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53" w:rsidRPr="0028362D" w:rsidRDefault="00036153" w:rsidP="00036153">
      <w:pPr>
        <w:pStyle w:val="NoSpacing"/>
        <w:jc w:val="both"/>
        <w:rPr>
          <w:rFonts w:cs="Times New Roman"/>
          <w:sz w:val="22"/>
        </w:rPr>
      </w:pPr>
      <w:bookmarkStart w:id="0" w:name="_GoBack"/>
      <w:bookmarkEnd w:id="0"/>
      <w:r w:rsidRPr="0028362D">
        <w:rPr>
          <w:rFonts w:cs="Times New Roman"/>
          <w:sz w:val="22"/>
        </w:rPr>
        <w:t>Location:</w:t>
      </w:r>
      <w:r w:rsidRPr="0028362D">
        <w:rPr>
          <w:rFonts w:cs="Times New Roman"/>
          <w:sz w:val="22"/>
        </w:rPr>
        <w:tab/>
      </w:r>
      <w:r w:rsidRPr="0028362D">
        <w:rPr>
          <w:rFonts w:cs="Times New Roman"/>
          <w:sz w:val="22"/>
        </w:rPr>
        <w:tab/>
        <w:t>Ray Township Hall</w:t>
      </w:r>
    </w:p>
    <w:p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64255 Wolcott. Ray, MI 48096</w:t>
      </w:r>
    </w:p>
    <w:p w:rsidR="00036153" w:rsidRPr="0028362D" w:rsidRDefault="00036153" w:rsidP="00036153">
      <w:pPr>
        <w:pStyle w:val="NoSpacing"/>
        <w:jc w:val="both"/>
        <w:rPr>
          <w:rFonts w:cs="Times New Roman"/>
          <w:sz w:val="22"/>
        </w:rPr>
      </w:pPr>
    </w:p>
    <w:p w:rsidR="00036153" w:rsidRPr="0028362D" w:rsidRDefault="00036153" w:rsidP="00036153">
      <w:pPr>
        <w:pStyle w:val="NoSpacing"/>
        <w:jc w:val="both"/>
        <w:rPr>
          <w:rFonts w:cs="Times New Roman"/>
          <w:sz w:val="22"/>
        </w:rPr>
      </w:pPr>
      <w:r w:rsidRPr="0028362D">
        <w:rPr>
          <w:rFonts w:cs="Times New Roman"/>
          <w:sz w:val="22"/>
        </w:rPr>
        <w:t>Present:</w:t>
      </w:r>
      <w:r w:rsidRPr="0028362D">
        <w:rPr>
          <w:rFonts w:cs="Times New Roman"/>
          <w:sz w:val="22"/>
        </w:rPr>
        <w:tab/>
      </w:r>
      <w:r w:rsidRPr="0028362D">
        <w:rPr>
          <w:rFonts w:cs="Times New Roman"/>
          <w:sz w:val="22"/>
        </w:rPr>
        <w:tab/>
      </w:r>
      <w:r w:rsidRPr="0028362D">
        <w:rPr>
          <w:rFonts w:cs="Times New Roman"/>
          <w:sz w:val="22"/>
        </w:rPr>
        <w:tab/>
        <w:t>Joe Jarzyna, Supervisor</w:t>
      </w:r>
    </w:p>
    <w:p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Lori Lascoe, Clerk</w:t>
      </w:r>
    </w:p>
    <w:p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Doug Stier, Treasurer</w:t>
      </w:r>
    </w:p>
    <w:p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Charlie Bohm, Trustee</w:t>
      </w:r>
    </w:p>
    <w:p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Betty Grader, Trustee</w:t>
      </w:r>
    </w:p>
    <w:p w:rsidR="00036153" w:rsidRDefault="00036153" w:rsidP="00036153">
      <w:pPr>
        <w:pStyle w:val="NoSpacing"/>
        <w:jc w:val="both"/>
        <w:rPr>
          <w:rFonts w:cs="Times New Roman"/>
          <w:sz w:val="22"/>
        </w:rPr>
      </w:pPr>
    </w:p>
    <w:p w:rsidR="00036153" w:rsidRDefault="00036153" w:rsidP="00036153">
      <w:pPr>
        <w:pStyle w:val="NoSpacing"/>
        <w:jc w:val="both"/>
        <w:rPr>
          <w:rFonts w:cs="Times New Roman"/>
          <w:sz w:val="22"/>
        </w:rPr>
      </w:pPr>
      <w:r>
        <w:rPr>
          <w:rFonts w:cs="Times New Roman"/>
          <w:sz w:val="22"/>
        </w:rPr>
        <w:t>Also Present:</w:t>
      </w:r>
      <w:r>
        <w:rPr>
          <w:rFonts w:cs="Times New Roman"/>
          <w:sz w:val="22"/>
        </w:rPr>
        <w:tab/>
      </w:r>
      <w:r>
        <w:rPr>
          <w:rFonts w:cs="Times New Roman"/>
          <w:sz w:val="22"/>
        </w:rPr>
        <w:tab/>
        <w:t>Five Residents.</w:t>
      </w:r>
    </w:p>
    <w:p w:rsidR="00036153" w:rsidRDefault="00036153" w:rsidP="00036153">
      <w:pPr>
        <w:pStyle w:val="NoSpacing"/>
        <w:jc w:val="both"/>
        <w:rPr>
          <w:rFonts w:cs="Times New Roman"/>
          <w:sz w:val="22"/>
        </w:rPr>
      </w:pPr>
      <w:r>
        <w:rPr>
          <w:rFonts w:cs="Times New Roman"/>
          <w:sz w:val="22"/>
        </w:rPr>
        <w:tab/>
      </w:r>
      <w:r>
        <w:rPr>
          <w:rFonts w:cs="Times New Roman"/>
          <w:sz w:val="22"/>
        </w:rPr>
        <w:tab/>
      </w:r>
      <w:r>
        <w:rPr>
          <w:rFonts w:cs="Times New Roman"/>
          <w:sz w:val="22"/>
        </w:rPr>
        <w:tab/>
        <w:t>(Attendance record on file with the Clerk)</w:t>
      </w:r>
    </w:p>
    <w:p w:rsidR="00036153" w:rsidRDefault="00036153" w:rsidP="00036153">
      <w:pPr>
        <w:pStyle w:val="NoSpacing"/>
        <w:jc w:val="both"/>
        <w:rPr>
          <w:rFonts w:cs="Times New Roman"/>
          <w:sz w:val="22"/>
        </w:rPr>
      </w:pPr>
    </w:p>
    <w:p w:rsidR="00036153" w:rsidRPr="0028362D" w:rsidRDefault="00036153" w:rsidP="00036153">
      <w:pPr>
        <w:pStyle w:val="NoSpacing"/>
        <w:jc w:val="both"/>
        <w:rPr>
          <w:rFonts w:cs="Times New Roman"/>
          <w:sz w:val="22"/>
        </w:rPr>
      </w:pPr>
    </w:p>
    <w:p w:rsidR="00036153" w:rsidRPr="0028362D" w:rsidRDefault="00036153" w:rsidP="00036153">
      <w:pPr>
        <w:pStyle w:val="NoSpacing"/>
        <w:jc w:val="both"/>
        <w:rPr>
          <w:rFonts w:cs="Times New Roman"/>
          <w:sz w:val="22"/>
        </w:rPr>
      </w:pPr>
      <w:r w:rsidRPr="0028362D">
        <w:rPr>
          <w:rFonts w:cs="Times New Roman"/>
          <w:sz w:val="22"/>
        </w:rPr>
        <w:t>1.</w:t>
      </w:r>
      <w:r w:rsidRPr="0028362D">
        <w:rPr>
          <w:rFonts w:cs="Times New Roman"/>
          <w:sz w:val="22"/>
        </w:rPr>
        <w:tab/>
        <w:t>CALL TO ORDER – PLEDGE OF ALLEGIANCE AND ROLL CALL.</w:t>
      </w:r>
    </w:p>
    <w:p w:rsidR="00036153" w:rsidRDefault="00036153" w:rsidP="00036153">
      <w:pPr>
        <w:pStyle w:val="NoSpacing"/>
        <w:ind w:left="720" w:hanging="720"/>
        <w:jc w:val="both"/>
        <w:rPr>
          <w:rFonts w:cs="Times New Roman"/>
          <w:sz w:val="22"/>
        </w:rPr>
      </w:pPr>
      <w:r w:rsidRPr="0028362D">
        <w:rPr>
          <w:rFonts w:cs="Times New Roman"/>
          <w:sz w:val="22"/>
        </w:rPr>
        <w:tab/>
        <w:t>Supervisor Jarzyna cal</w:t>
      </w:r>
      <w:r>
        <w:rPr>
          <w:rFonts w:cs="Times New Roman"/>
          <w:sz w:val="22"/>
        </w:rPr>
        <w:t>led the meeting to order at 7:30</w:t>
      </w:r>
      <w:r w:rsidRPr="0028362D">
        <w:rPr>
          <w:rFonts w:cs="Times New Roman"/>
          <w:sz w:val="22"/>
        </w:rPr>
        <w:t xml:space="preserve"> p.m.  The Pledge of Allegiance was recited. All members were present.</w:t>
      </w:r>
    </w:p>
    <w:p w:rsidR="00036153" w:rsidRDefault="00036153" w:rsidP="00036153">
      <w:pPr>
        <w:pStyle w:val="NoSpacing"/>
        <w:ind w:left="720" w:hanging="720"/>
        <w:jc w:val="both"/>
        <w:rPr>
          <w:rFonts w:cs="Times New Roman"/>
          <w:sz w:val="22"/>
        </w:rPr>
      </w:pPr>
    </w:p>
    <w:p w:rsidR="00036153" w:rsidRPr="00265746" w:rsidRDefault="00036153" w:rsidP="00036153">
      <w:pPr>
        <w:pStyle w:val="NoSpacing"/>
        <w:ind w:left="720" w:hanging="720"/>
        <w:jc w:val="both"/>
        <w:rPr>
          <w:rFonts w:cs="Times New Roman"/>
          <w:i/>
          <w:sz w:val="22"/>
        </w:rPr>
      </w:pPr>
      <w:r>
        <w:rPr>
          <w:rFonts w:cs="Times New Roman"/>
          <w:sz w:val="22"/>
        </w:rPr>
        <w:tab/>
      </w:r>
      <w:r w:rsidRPr="00265746">
        <w:rPr>
          <w:rFonts w:cs="Times New Roman"/>
          <w:i/>
          <w:sz w:val="22"/>
        </w:rPr>
        <w:t>Supervisor Jarzyna requested a moment of silence for the terror attack</w:t>
      </w:r>
      <w:r>
        <w:rPr>
          <w:rFonts w:cs="Times New Roman"/>
          <w:i/>
          <w:sz w:val="22"/>
        </w:rPr>
        <w:t xml:space="preserve"> yesterday</w:t>
      </w:r>
      <w:r w:rsidRPr="00265746">
        <w:rPr>
          <w:rFonts w:cs="Times New Roman"/>
          <w:i/>
          <w:sz w:val="22"/>
        </w:rPr>
        <w:t xml:space="preserve"> in New York City.</w:t>
      </w:r>
    </w:p>
    <w:p w:rsidR="00036153" w:rsidRPr="0028362D" w:rsidRDefault="00036153" w:rsidP="00036153">
      <w:pPr>
        <w:pStyle w:val="NoSpacing"/>
        <w:ind w:left="720" w:hanging="720"/>
        <w:jc w:val="both"/>
        <w:rPr>
          <w:rFonts w:cs="Times New Roman"/>
          <w:sz w:val="22"/>
        </w:rPr>
      </w:pPr>
    </w:p>
    <w:p w:rsidR="00036153" w:rsidRPr="0028362D" w:rsidRDefault="00036153" w:rsidP="00036153">
      <w:pPr>
        <w:pStyle w:val="NoSpacing"/>
        <w:ind w:left="720" w:hanging="720"/>
        <w:jc w:val="both"/>
        <w:rPr>
          <w:rFonts w:cs="Times New Roman"/>
          <w:sz w:val="22"/>
        </w:rPr>
      </w:pPr>
      <w:r>
        <w:rPr>
          <w:rFonts w:cs="Times New Roman"/>
          <w:sz w:val="22"/>
        </w:rPr>
        <w:t>2.</w:t>
      </w:r>
      <w:r>
        <w:rPr>
          <w:rFonts w:cs="Times New Roman"/>
          <w:sz w:val="22"/>
        </w:rPr>
        <w:tab/>
        <w:t>APPROVAL OF AGENDA</w:t>
      </w:r>
      <w:r>
        <w:rPr>
          <w:rFonts w:cs="Times New Roman"/>
          <w:sz w:val="22"/>
        </w:rPr>
        <w:tab/>
      </w:r>
    </w:p>
    <w:p w:rsidR="00036153" w:rsidRPr="0028362D" w:rsidRDefault="00036153" w:rsidP="00036153">
      <w:pPr>
        <w:pStyle w:val="NoSpacing"/>
        <w:jc w:val="both"/>
        <w:rPr>
          <w:rFonts w:cs="Times New Roman"/>
          <w:b/>
          <w:sz w:val="22"/>
        </w:rPr>
      </w:pPr>
      <w:r w:rsidRPr="0028362D">
        <w:rPr>
          <w:rFonts w:cs="Times New Roman"/>
          <w:sz w:val="22"/>
        </w:rPr>
        <w:tab/>
      </w:r>
      <w:r w:rsidRPr="0028362D">
        <w:rPr>
          <w:rFonts w:cs="Times New Roman"/>
          <w:b/>
          <w:sz w:val="22"/>
        </w:rPr>
        <w:t xml:space="preserve">MOTION by </w:t>
      </w:r>
      <w:r>
        <w:rPr>
          <w:rFonts w:cs="Times New Roman"/>
          <w:b/>
          <w:sz w:val="22"/>
        </w:rPr>
        <w:t xml:space="preserve">Stier </w:t>
      </w:r>
      <w:r w:rsidRPr="0028362D">
        <w:rPr>
          <w:rFonts w:cs="Times New Roman"/>
          <w:b/>
          <w:sz w:val="22"/>
        </w:rPr>
        <w:t xml:space="preserve">supported by </w:t>
      </w:r>
      <w:r>
        <w:rPr>
          <w:rFonts w:cs="Times New Roman"/>
          <w:b/>
          <w:sz w:val="22"/>
        </w:rPr>
        <w:t>Lascoe to approve the agenda as present</w:t>
      </w:r>
      <w:r w:rsidRPr="0028362D">
        <w:rPr>
          <w:rFonts w:cs="Times New Roman"/>
          <w:b/>
          <w:sz w:val="22"/>
        </w:rPr>
        <w:t>ed.</w:t>
      </w:r>
    </w:p>
    <w:p w:rsidR="00036153" w:rsidRPr="0028362D" w:rsidRDefault="00036153" w:rsidP="00036153">
      <w:pPr>
        <w:pStyle w:val="NoSpacing"/>
        <w:ind w:left="720"/>
        <w:jc w:val="both"/>
        <w:rPr>
          <w:rFonts w:cs="Times New Roman"/>
          <w:b/>
          <w:sz w:val="22"/>
        </w:rPr>
      </w:pPr>
      <w:r w:rsidRPr="0028362D">
        <w:rPr>
          <w:rFonts w:cs="Times New Roman"/>
          <w:b/>
          <w:sz w:val="22"/>
        </w:rPr>
        <w:t>MOTION carried.</w:t>
      </w:r>
    </w:p>
    <w:p w:rsidR="00036153" w:rsidRPr="0028362D" w:rsidRDefault="00036153" w:rsidP="00036153">
      <w:pPr>
        <w:pStyle w:val="NoSpacing"/>
        <w:ind w:left="720" w:hanging="720"/>
        <w:jc w:val="both"/>
        <w:rPr>
          <w:rFonts w:cs="Times New Roman"/>
          <w:sz w:val="22"/>
        </w:rPr>
      </w:pPr>
    </w:p>
    <w:p w:rsidR="00036153" w:rsidRPr="0028362D" w:rsidRDefault="00036153" w:rsidP="00036153">
      <w:pPr>
        <w:pStyle w:val="NoSpacing"/>
        <w:ind w:left="720" w:hanging="720"/>
        <w:jc w:val="both"/>
        <w:rPr>
          <w:rFonts w:cs="Times New Roman"/>
          <w:i/>
          <w:sz w:val="22"/>
        </w:rPr>
      </w:pPr>
      <w:r w:rsidRPr="0028362D">
        <w:rPr>
          <w:rFonts w:cs="Times New Roman"/>
          <w:sz w:val="22"/>
        </w:rPr>
        <w:t>3.</w:t>
      </w:r>
      <w:r w:rsidRPr="0028362D">
        <w:rPr>
          <w:rFonts w:cs="Times New Roman"/>
          <w:sz w:val="22"/>
        </w:rPr>
        <w:tab/>
      </w:r>
      <w:r w:rsidRPr="0028362D">
        <w:rPr>
          <w:rFonts w:cs="Times New Roman"/>
          <w:sz w:val="22"/>
          <w:u w:val="single"/>
        </w:rPr>
        <w:t>PUBLIC COMMENTS</w:t>
      </w:r>
      <w:r w:rsidRPr="0028362D">
        <w:rPr>
          <w:rFonts w:cs="Times New Roman"/>
          <w:sz w:val="22"/>
        </w:rPr>
        <w:t xml:space="preserve">: Supervisor Jarzyna asked anyone that would like to speak to come to the podium and state their name and address. </w:t>
      </w:r>
    </w:p>
    <w:p w:rsidR="00036153" w:rsidRPr="0028362D" w:rsidRDefault="00036153" w:rsidP="00036153">
      <w:pPr>
        <w:pStyle w:val="NoSpacing"/>
        <w:ind w:left="720" w:hanging="720"/>
        <w:jc w:val="both"/>
        <w:rPr>
          <w:rFonts w:cs="Times New Roman"/>
          <w:sz w:val="22"/>
        </w:rPr>
      </w:pPr>
    </w:p>
    <w:p w:rsidR="00036153" w:rsidRPr="004E47FA" w:rsidRDefault="00036153" w:rsidP="00036153">
      <w:pPr>
        <w:pStyle w:val="NoSpacing"/>
        <w:ind w:left="720" w:hanging="720"/>
        <w:jc w:val="both"/>
        <w:rPr>
          <w:rFonts w:cs="Times New Roman"/>
          <w:i/>
          <w:sz w:val="22"/>
        </w:rPr>
      </w:pPr>
      <w:r w:rsidRPr="0028362D">
        <w:rPr>
          <w:rFonts w:cs="Times New Roman"/>
          <w:sz w:val="22"/>
        </w:rPr>
        <w:tab/>
      </w:r>
      <w:r w:rsidRPr="004E47FA">
        <w:rPr>
          <w:rFonts w:cs="Times New Roman"/>
          <w:i/>
          <w:sz w:val="22"/>
        </w:rPr>
        <w:t>No public comments at this time.</w:t>
      </w:r>
    </w:p>
    <w:p w:rsidR="00036153" w:rsidRPr="004E47FA" w:rsidRDefault="00036153" w:rsidP="00036153">
      <w:pPr>
        <w:pStyle w:val="NoSpacing"/>
        <w:ind w:left="720" w:hanging="720"/>
        <w:jc w:val="both"/>
        <w:rPr>
          <w:rFonts w:cs="Times New Roman"/>
          <w:i/>
          <w:sz w:val="22"/>
        </w:rPr>
      </w:pPr>
    </w:p>
    <w:p w:rsidR="00036153" w:rsidRPr="0028362D" w:rsidRDefault="00036153" w:rsidP="00036153">
      <w:pPr>
        <w:pStyle w:val="NoSpacing"/>
        <w:ind w:left="720" w:hanging="720"/>
        <w:jc w:val="both"/>
        <w:rPr>
          <w:rFonts w:cs="Times New Roman"/>
          <w:sz w:val="22"/>
        </w:rPr>
      </w:pPr>
      <w:r>
        <w:rPr>
          <w:rFonts w:cs="Times New Roman"/>
          <w:sz w:val="22"/>
        </w:rPr>
        <w:t>4</w:t>
      </w:r>
      <w:r w:rsidRPr="0028362D">
        <w:rPr>
          <w:rFonts w:cs="Times New Roman"/>
          <w:sz w:val="22"/>
        </w:rPr>
        <w:t>.</w:t>
      </w:r>
      <w:r>
        <w:rPr>
          <w:rFonts w:cs="Times New Roman"/>
          <w:sz w:val="22"/>
        </w:rPr>
        <w:tab/>
      </w:r>
      <w:r w:rsidRPr="0028362D">
        <w:rPr>
          <w:rFonts w:cs="Times New Roman"/>
          <w:sz w:val="22"/>
        </w:rPr>
        <w:t>UNFINISHED BUSINESS</w:t>
      </w:r>
    </w:p>
    <w:p w:rsidR="00036153" w:rsidRPr="00223C54" w:rsidRDefault="00036153" w:rsidP="00036153">
      <w:pPr>
        <w:pStyle w:val="ListParagraph"/>
        <w:numPr>
          <w:ilvl w:val="1"/>
          <w:numId w:val="1"/>
        </w:numPr>
        <w:ind w:hanging="270"/>
        <w:contextualSpacing/>
        <w:jc w:val="both"/>
        <w:rPr>
          <w:rFonts w:cs="Times New Roman"/>
          <w:sz w:val="22"/>
        </w:rPr>
      </w:pPr>
      <w:r w:rsidRPr="00223C54">
        <w:rPr>
          <w:rFonts w:cs="Times New Roman"/>
          <w:sz w:val="22"/>
        </w:rPr>
        <w:t>Businesses in Residential Areas –</w:t>
      </w:r>
      <w:r>
        <w:rPr>
          <w:rFonts w:cs="Times New Roman"/>
          <w:sz w:val="22"/>
        </w:rPr>
        <w:t xml:space="preserve"> </w:t>
      </w:r>
      <w:r w:rsidRPr="00223C54">
        <w:rPr>
          <w:rFonts w:cs="Times New Roman"/>
          <w:sz w:val="22"/>
        </w:rPr>
        <w:t>Jarzyna stated the Board has the proposed letter to send to the residents that has been reviewed and approved by the Township Attorney.</w:t>
      </w:r>
    </w:p>
    <w:p w:rsidR="00036153" w:rsidRDefault="00036153" w:rsidP="00036153">
      <w:pPr>
        <w:contextualSpacing/>
        <w:jc w:val="both"/>
        <w:rPr>
          <w:rFonts w:cs="Times New Roman"/>
          <w:sz w:val="22"/>
        </w:rPr>
      </w:pPr>
    </w:p>
    <w:p w:rsidR="00036153" w:rsidRDefault="00036153" w:rsidP="00036153">
      <w:pPr>
        <w:contextualSpacing/>
        <w:jc w:val="both"/>
        <w:rPr>
          <w:rFonts w:cs="Times New Roman"/>
          <w:sz w:val="22"/>
        </w:rPr>
      </w:pPr>
      <w:r>
        <w:rPr>
          <w:rFonts w:cs="Times New Roman"/>
          <w:sz w:val="22"/>
        </w:rPr>
        <w:tab/>
        <w:t>Lascoe stated the letter was out for the public in attendance at the meeting.</w:t>
      </w:r>
    </w:p>
    <w:p w:rsidR="00036153" w:rsidRDefault="00036153" w:rsidP="00036153">
      <w:pPr>
        <w:contextualSpacing/>
        <w:jc w:val="both"/>
        <w:rPr>
          <w:rFonts w:cs="Times New Roman"/>
          <w:sz w:val="22"/>
        </w:rPr>
      </w:pPr>
    </w:p>
    <w:p w:rsidR="00036153" w:rsidRDefault="00036153" w:rsidP="00036153">
      <w:pPr>
        <w:contextualSpacing/>
        <w:jc w:val="both"/>
        <w:rPr>
          <w:rFonts w:cs="Times New Roman"/>
          <w:sz w:val="22"/>
        </w:rPr>
      </w:pPr>
      <w:r>
        <w:rPr>
          <w:rFonts w:cs="Times New Roman"/>
          <w:sz w:val="22"/>
        </w:rPr>
        <w:tab/>
        <w:t>Jarzyna asked how the Board would like to send the letter to the residents.</w:t>
      </w:r>
    </w:p>
    <w:p w:rsidR="00036153" w:rsidRDefault="00036153" w:rsidP="00036153">
      <w:pPr>
        <w:contextualSpacing/>
        <w:jc w:val="both"/>
        <w:rPr>
          <w:rFonts w:cs="Times New Roman"/>
          <w:sz w:val="22"/>
        </w:rPr>
      </w:pPr>
    </w:p>
    <w:p w:rsidR="00036153" w:rsidRDefault="00036153" w:rsidP="00036153">
      <w:pPr>
        <w:contextualSpacing/>
        <w:jc w:val="both"/>
        <w:rPr>
          <w:rFonts w:cs="Times New Roman"/>
          <w:sz w:val="22"/>
        </w:rPr>
      </w:pPr>
      <w:r>
        <w:rPr>
          <w:rFonts w:cs="Times New Roman"/>
          <w:sz w:val="22"/>
        </w:rPr>
        <w:tab/>
        <w:t>Grader stated she does not like the letter.</w:t>
      </w:r>
    </w:p>
    <w:p w:rsidR="00036153" w:rsidRDefault="00036153" w:rsidP="00036153">
      <w:pPr>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Lascoe stated she would like the procedure to</w:t>
      </w:r>
      <w:r w:rsidR="002E26A8">
        <w:rPr>
          <w:rFonts w:cs="Times New Roman"/>
          <w:sz w:val="22"/>
        </w:rPr>
        <w:t xml:space="preserve"> be</w:t>
      </w:r>
      <w:r>
        <w:rPr>
          <w:rFonts w:cs="Times New Roman"/>
          <w:sz w:val="22"/>
        </w:rPr>
        <w:t xml:space="preserve"> set before the letter is discussed.  She stated at the last meeting Grader distributed a packet to each Board member with questions and would like to discuss the issues.  She asked what if a resident does not respond to the letter and is running a business.  Further questioned if the Board would start litigation against the resident/business that donated to the Township or used their services.</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Bohm stated in reviewing the letter</w:t>
      </w:r>
      <w:r w:rsidR="002E26A8">
        <w:rPr>
          <w:rFonts w:cs="Times New Roman"/>
          <w:sz w:val="22"/>
        </w:rPr>
        <w:t xml:space="preserve"> he feels</w:t>
      </w:r>
      <w:r>
        <w:rPr>
          <w:rFonts w:cs="Times New Roman"/>
          <w:sz w:val="22"/>
        </w:rPr>
        <w:t xml:space="preserve"> the Board needs to have the businesses respond to a questionnaire. He stated he likes the questionnaire Grader created.  He recommended having the Planners and Attorney categorizes the businesses.</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lastRenderedPageBreak/>
        <w:tab/>
        <w:t>Grader stated the letter should be sent first class mail. She questioned why anyone would respond to the letter.</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Bohm stated the mission is get each business registered within the Township.</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Jarzyna stated if a business is on the list and they don’t respond he will contact the business and inform them the Township is trying to work, with them, or otherwise the Zoning Ordinance will be enforced. He stated he talked with Christine Anderson and there could be a generic consent judgement for each individual business and the legal costs would rage $500.00-$700.00, $225.00 for title work and $175.00 for filing fee.</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Grader stated the business owners are our residents and she want to work in good faith with the residents.</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 xml:space="preserve">Grader and Bohm agreed the Certificate of Zoning Compliance </w:t>
      </w:r>
      <w:r w:rsidR="002E26A8">
        <w:rPr>
          <w:rFonts w:cs="Times New Roman"/>
          <w:sz w:val="22"/>
        </w:rPr>
        <w:t xml:space="preserve">previously provided </w:t>
      </w:r>
      <w:r>
        <w:rPr>
          <w:rFonts w:cs="Times New Roman"/>
          <w:sz w:val="22"/>
        </w:rPr>
        <w:t>should not be attached to the letter to the residents</w:t>
      </w:r>
      <w:r w:rsidR="002E26A8">
        <w:rPr>
          <w:rFonts w:cs="Times New Roman"/>
          <w:sz w:val="22"/>
        </w:rPr>
        <w:t xml:space="preserve"> as it is not relevant</w:t>
      </w:r>
      <w:r>
        <w:rPr>
          <w:rFonts w:cs="Times New Roman"/>
          <w:sz w:val="22"/>
        </w:rPr>
        <w:t>. Bohm stated he preferred the questionnaire Grader provided.</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 xml:space="preserve">Stier stated if the Certificate of Zoning Compliance is not going to be enforced, it should be removed from the ordinance. He questioned if the Board could have an agreement with a business owner that they could continue to conduct the business from </w:t>
      </w:r>
      <w:r w:rsidR="00E53D76">
        <w:rPr>
          <w:rFonts w:cs="Times New Roman"/>
          <w:sz w:val="22"/>
        </w:rPr>
        <w:t>their homestead, as long as the</w:t>
      </w:r>
      <w:r>
        <w:rPr>
          <w:rFonts w:cs="Times New Roman"/>
          <w:sz w:val="22"/>
        </w:rPr>
        <w:t xml:space="preserve"> neighbors are happy</w:t>
      </w:r>
      <w:r w:rsidR="00E53D76">
        <w:rPr>
          <w:rFonts w:cs="Times New Roman"/>
          <w:sz w:val="22"/>
        </w:rPr>
        <w:t>, a</w:t>
      </w:r>
      <w:r>
        <w:rPr>
          <w:rFonts w:cs="Times New Roman"/>
          <w:sz w:val="22"/>
        </w:rPr>
        <w:t xml:space="preserve"> hand shake with the Township and</w:t>
      </w:r>
      <w:r w:rsidR="00E53D76">
        <w:rPr>
          <w:rFonts w:cs="Times New Roman"/>
          <w:sz w:val="22"/>
        </w:rPr>
        <w:t xml:space="preserve"> a signed</w:t>
      </w:r>
      <w:r>
        <w:rPr>
          <w:rFonts w:cs="Times New Roman"/>
          <w:sz w:val="22"/>
        </w:rPr>
        <w:t xml:space="preserve"> agreement in the presence of a notary republic.</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Bohm stated a consent judgment would be required, filed with the Register of Deeds office.  Further stated the Judge was in favor of Ray Township in the last lawsuit, but it was indicated if the Zoning Ordinance is not enforced the Judge would not rule in favor of Ray Township.</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Discussion was held the</w:t>
      </w:r>
      <w:r w:rsidR="002E26A8">
        <w:rPr>
          <w:rFonts w:cs="Times New Roman"/>
          <w:sz w:val="22"/>
        </w:rPr>
        <w:t xml:space="preserve"> only reason</w:t>
      </w:r>
      <w:r>
        <w:rPr>
          <w:rFonts w:cs="Times New Roman"/>
          <w:sz w:val="22"/>
        </w:rPr>
        <w:t xml:space="preserve"> businesses in residential areas is being addressed </w:t>
      </w:r>
      <w:r w:rsidR="00E53D76">
        <w:rPr>
          <w:rFonts w:cs="Times New Roman"/>
          <w:sz w:val="22"/>
        </w:rPr>
        <w:t>is,</w:t>
      </w:r>
      <w:r w:rsidR="002E26A8">
        <w:rPr>
          <w:rFonts w:cs="Times New Roman"/>
          <w:sz w:val="22"/>
        </w:rPr>
        <w:t xml:space="preserve"> </w:t>
      </w:r>
      <w:r>
        <w:rPr>
          <w:rFonts w:cs="Times New Roman"/>
          <w:sz w:val="22"/>
        </w:rPr>
        <w:t>so the Township can stop a new business from starting in a residential area and enforce the zoning ordinance.</w:t>
      </w:r>
    </w:p>
    <w:p w:rsidR="00036153" w:rsidRDefault="00036153" w:rsidP="00036153">
      <w:pPr>
        <w:ind w:left="720" w:hanging="720"/>
        <w:contextualSpacing/>
        <w:jc w:val="both"/>
        <w:rPr>
          <w:rFonts w:cs="Times New Roman"/>
          <w:sz w:val="22"/>
        </w:rPr>
      </w:pPr>
    </w:p>
    <w:p w:rsidR="002E26A8" w:rsidRDefault="002E26A8" w:rsidP="00036153">
      <w:pPr>
        <w:ind w:left="720" w:hanging="720"/>
        <w:contextualSpacing/>
        <w:jc w:val="both"/>
        <w:rPr>
          <w:rFonts w:cs="Times New Roman"/>
          <w:sz w:val="22"/>
        </w:rPr>
      </w:pPr>
      <w:r>
        <w:rPr>
          <w:rFonts w:cs="Times New Roman"/>
          <w:sz w:val="22"/>
        </w:rPr>
        <w:tab/>
        <w:t>Bohm stated there are businesses operating in Ray Township that this process does not apply to as their use has been approved.</w:t>
      </w:r>
    </w:p>
    <w:p w:rsidR="002E26A8" w:rsidRDefault="002E26A8" w:rsidP="00036153">
      <w:pPr>
        <w:ind w:left="720" w:hanging="720"/>
        <w:contextualSpacing/>
        <w:jc w:val="both"/>
        <w:rPr>
          <w:rFonts w:cs="Times New Roman"/>
          <w:sz w:val="22"/>
        </w:rPr>
      </w:pPr>
      <w:r>
        <w:rPr>
          <w:rFonts w:cs="Times New Roman"/>
          <w:sz w:val="22"/>
        </w:rPr>
        <w:t xml:space="preserve"> </w:t>
      </w:r>
    </w:p>
    <w:p w:rsidR="00036153" w:rsidRDefault="00036153" w:rsidP="00036153">
      <w:pPr>
        <w:ind w:left="720" w:hanging="720"/>
        <w:contextualSpacing/>
        <w:jc w:val="both"/>
        <w:rPr>
          <w:rFonts w:cs="Times New Roman"/>
          <w:sz w:val="22"/>
        </w:rPr>
      </w:pPr>
      <w:r>
        <w:rPr>
          <w:rFonts w:cs="Times New Roman"/>
          <w:sz w:val="22"/>
        </w:rPr>
        <w:tab/>
        <w:t>Kevin Brown, 18955 29 Mile Road, stated he does not conduct business on his property, he only parks his truck on his property. He stated twenty years ago he came to the Township and was told they were not giving out special land uses.  Further stated there are three new businesses in the Township.</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Jarzyna explained the zoning ordinance addresses the gross motor weight for vehicles in residential areas.  Further stated a semi is the heavy industrial use.</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Discussion was held on simplifying the letter to the residents.  The letter was reviewed, and paragraphs were deleted.</w:t>
      </w:r>
      <w:r>
        <w:rPr>
          <w:rFonts w:cs="Times New Roman"/>
          <w:sz w:val="22"/>
        </w:rPr>
        <w:tab/>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Susan Brown, 18955 29 Mile Road, questioned the Home Occupations for Type 1 and Type II. She stated a hair dresser can have vehicles coming and going in a residential area all day. Whereas, Kevco Transporting, has one truck leave in the morning and one truck return in the evening.   Further questioned why they could not enter into an agreement and be signed by the Supervisor and the business owners.</w:t>
      </w:r>
    </w:p>
    <w:p w:rsidR="00036153" w:rsidRDefault="00036153" w:rsidP="00036153">
      <w:pPr>
        <w:ind w:left="720" w:hanging="720"/>
        <w:contextualSpacing/>
        <w:jc w:val="both"/>
        <w:rPr>
          <w:rFonts w:cs="Times New Roman"/>
          <w:sz w:val="22"/>
        </w:rPr>
      </w:pPr>
      <w:r>
        <w:rPr>
          <w:rFonts w:cs="Times New Roman"/>
          <w:sz w:val="22"/>
        </w:rPr>
        <w:tab/>
      </w:r>
    </w:p>
    <w:p w:rsidR="00036153" w:rsidRDefault="00036153" w:rsidP="00036153">
      <w:pPr>
        <w:ind w:left="720" w:hanging="720"/>
        <w:contextualSpacing/>
        <w:jc w:val="both"/>
        <w:rPr>
          <w:rFonts w:cs="Times New Roman"/>
          <w:sz w:val="22"/>
        </w:rPr>
      </w:pPr>
      <w:r>
        <w:rPr>
          <w:rFonts w:cs="Times New Roman"/>
          <w:sz w:val="22"/>
        </w:rPr>
        <w:lastRenderedPageBreak/>
        <w:tab/>
        <w:t>Jarzyna explained for the type of business they conduct it would require a consent judgment and the legal binding agreement must be filed with Circuit Court and filed with the Register of Deeds Office.</w:t>
      </w:r>
    </w:p>
    <w:p w:rsidR="00036153" w:rsidRDefault="00036153" w:rsidP="00036153">
      <w:pPr>
        <w:ind w:left="720" w:hanging="720"/>
        <w:contextualSpacing/>
        <w:jc w:val="both"/>
        <w:rPr>
          <w:rFonts w:cs="Times New Roman"/>
          <w:sz w:val="22"/>
        </w:rPr>
      </w:pPr>
    </w:p>
    <w:p w:rsidR="00036153" w:rsidRPr="00737286" w:rsidRDefault="00036153" w:rsidP="00036153">
      <w:pPr>
        <w:ind w:left="720" w:hanging="720"/>
        <w:contextualSpacing/>
        <w:jc w:val="both"/>
        <w:rPr>
          <w:rFonts w:cs="Times New Roman"/>
          <w:b/>
          <w:sz w:val="22"/>
        </w:rPr>
      </w:pPr>
      <w:r>
        <w:rPr>
          <w:rFonts w:cs="Times New Roman"/>
          <w:sz w:val="22"/>
        </w:rPr>
        <w:tab/>
      </w:r>
      <w:r w:rsidRPr="00737286">
        <w:rPr>
          <w:rFonts w:cs="Times New Roman"/>
          <w:b/>
          <w:sz w:val="22"/>
        </w:rPr>
        <w:t xml:space="preserve">MOTION by Bohm supported by Stier to Approve the Letter to the Residents for Businesses in Residential areas as discussed. </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 xml:space="preserve">Lascoe and Grader agreed they would like to see the draft letter as discussed before it is </w:t>
      </w:r>
      <w:r w:rsidR="002E26A8">
        <w:rPr>
          <w:rFonts w:cs="Times New Roman"/>
          <w:sz w:val="22"/>
        </w:rPr>
        <w:t>approved.</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Jarzyna read the proposed letter as follows:</w:t>
      </w:r>
    </w:p>
    <w:p w:rsidR="00036153" w:rsidRPr="00C179F7" w:rsidRDefault="00036153" w:rsidP="00036153">
      <w:pPr>
        <w:ind w:left="720" w:hanging="720"/>
        <w:contextualSpacing/>
        <w:jc w:val="both"/>
        <w:rPr>
          <w:sz w:val="16"/>
          <w:szCs w:val="16"/>
        </w:rPr>
      </w:pPr>
    </w:p>
    <w:p w:rsidR="00036153" w:rsidRPr="00C179F7" w:rsidRDefault="00036153" w:rsidP="00036153">
      <w:pPr>
        <w:ind w:firstLine="720"/>
        <w:rPr>
          <w:sz w:val="20"/>
          <w:szCs w:val="20"/>
        </w:rPr>
      </w:pPr>
      <w:r w:rsidRPr="00C179F7">
        <w:rPr>
          <w:sz w:val="20"/>
          <w:szCs w:val="20"/>
        </w:rPr>
        <w:t xml:space="preserve">“Residents of Ray Township, </w:t>
      </w:r>
    </w:p>
    <w:p w:rsidR="00036153" w:rsidRPr="00C179F7" w:rsidRDefault="00036153" w:rsidP="00036153">
      <w:pPr>
        <w:ind w:left="720"/>
        <w:jc w:val="both"/>
        <w:rPr>
          <w:i/>
          <w:sz w:val="20"/>
          <w:szCs w:val="20"/>
        </w:rPr>
      </w:pPr>
      <w:r w:rsidRPr="00C179F7">
        <w:rPr>
          <w:sz w:val="20"/>
          <w:szCs w:val="20"/>
        </w:rPr>
        <w:t xml:space="preserve">The Board of Trustees has been working with the Planning Consultants and our Township Attorney to establish a procedure to address businesses operating on property zoned R-1 (Residential/Agricultural) without approval. </w:t>
      </w:r>
      <w:r w:rsidRPr="00C179F7">
        <w:rPr>
          <w:i/>
          <w:sz w:val="20"/>
          <w:szCs w:val="20"/>
        </w:rPr>
        <w:t>This procedure does not apply to</w:t>
      </w:r>
      <w:r w:rsidRPr="00C179F7">
        <w:rPr>
          <w:sz w:val="20"/>
          <w:szCs w:val="20"/>
        </w:rPr>
        <w:t xml:space="preserve"> </w:t>
      </w:r>
      <w:r w:rsidRPr="00C179F7">
        <w:rPr>
          <w:i/>
          <w:sz w:val="20"/>
          <w:szCs w:val="20"/>
        </w:rPr>
        <w:t>Farming operations exempt under the Right to Farm Act.</w:t>
      </w:r>
    </w:p>
    <w:p w:rsidR="00036153" w:rsidRPr="00C179F7" w:rsidRDefault="00036153" w:rsidP="00036153">
      <w:pPr>
        <w:ind w:left="720"/>
        <w:jc w:val="both"/>
        <w:rPr>
          <w:sz w:val="20"/>
          <w:szCs w:val="20"/>
        </w:rPr>
      </w:pPr>
      <w:r w:rsidRPr="00C179F7">
        <w:rPr>
          <w:sz w:val="20"/>
          <w:szCs w:val="20"/>
        </w:rPr>
        <w:t xml:space="preserve">Ray Township is not seeking ways to have your business operation cease but rather is seeking ways to allow your business to continue legally in the Township. </w:t>
      </w:r>
    </w:p>
    <w:p w:rsidR="00036153" w:rsidRPr="00C179F7" w:rsidRDefault="00036153" w:rsidP="00036153">
      <w:pPr>
        <w:ind w:left="720"/>
        <w:jc w:val="both"/>
        <w:rPr>
          <w:sz w:val="20"/>
          <w:szCs w:val="20"/>
        </w:rPr>
      </w:pPr>
      <w:r w:rsidRPr="00C179F7">
        <w:rPr>
          <w:sz w:val="20"/>
          <w:szCs w:val="20"/>
        </w:rPr>
        <w:t xml:space="preserve">We are asking all businesses (home/accessory building) operating on property zoned R-1 to register the business with Ray Township by completion of the attached Zoning Compliance Inquiry. </w:t>
      </w:r>
    </w:p>
    <w:p w:rsidR="00036153" w:rsidRPr="00C179F7" w:rsidRDefault="00036153" w:rsidP="00036153">
      <w:pPr>
        <w:ind w:left="720"/>
        <w:jc w:val="both"/>
        <w:rPr>
          <w:sz w:val="20"/>
          <w:szCs w:val="20"/>
        </w:rPr>
      </w:pPr>
      <w:r w:rsidRPr="00C179F7">
        <w:rPr>
          <w:sz w:val="20"/>
          <w:szCs w:val="20"/>
        </w:rPr>
        <w:t>To keep this process moving forward, a thirty</w:t>
      </w:r>
      <w:r w:rsidRPr="00C179F7">
        <w:rPr>
          <w:b/>
          <w:sz w:val="20"/>
          <w:szCs w:val="20"/>
        </w:rPr>
        <w:t xml:space="preserve"> (30) DAY RESPONSE TIME IS REQUESTED.</w:t>
      </w:r>
      <w:r w:rsidRPr="00C179F7">
        <w:rPr>
          <w:sz w:val="20"/>
          <w:szCs w:val="20"/>
        </w:rPr>
        <w:t xml:space="preserve">  If you have a business operating on property zoned R-1, please complete and submit the attached Zoning Compliance Inquiry to Ray Township within 30 days of receiving this letter</w:t>
      </w:r>
      <w:r w:rsidRPr="00C179F7">
        <w:rPr>
          <w:b/>
          <w:sz w:val="20"/>
          <w:szCs w:val="20"/>
        </w:rPr>
        <w:t xml:space="preserve">.  </w:t>
      </w:r>
      <w:r w:rsidRPr="00C179F7">
        <w:rPr>
          <w:sz w:val="20"/>
          <w:szCs w:val="20"/>
        </w:rPr>
        <w:t xml:space="preserve">While not our intent, legal action may be necessary, if this notice is ignored.  </w:t>
      </w:r>
    </w:p>
    <w:p w:rsidR="00036153" w:rsidRPr="00C179F7" w:rsidRDefault="00036153" w:rsidP="00036153">
      <w:pPr>
        <w:ind w:firstLine="720"/>
        <w:jc w:val="both"/>
        <w:rPr>
          <w:sz w:val="20"/>
          <w:szCs w:val="20"/>
        </w:rPr>
      </w:pPr>
      <w:r w:rsidRPr="00C179F7">
        <w:rPr>
          <w:sz w:val="20"/>
          <w:szCs w:val="20"/>
        </w:rPr>
        <w:t xml:space="preserve"> If you have any questions, contact Joe Jarzyna, Township Supervisor, at 586-749-5171 ext. 202. </w:t>
      </w:r>
    </w:p>
    <w:p w:rsidR="00036153" w:rsidRPr="00C179F7" w:rsidRDefault="00036153" w:rsidP="00036153">
      <w:pPr>
        <w:ind w:firstLine="720"/>
        <w:rPr>
          <w:sz w:val="20"/>
          <w:szCs w:val="20"/>
        </w:rPr>
      </w:pPr>
      <w:r w:rsidRPr="00C179F7">
        <w:rPr>
          <w:sz w:val="20"/>
          <w:szCs w:val="20"/>
        </w:rPr>
        <w:t>Sincerely,</w:t>
      </w:r>
    </w:p>
    <w:p w:rsidR="00036153" w:rsidRPr="00C179F7" w:rsidRDefault="00036153" w:rsidP="00036153">
      <w:pPr>
        <w:ind w:firstLine="720"/>
        <w:rPr>
          <w:sz w:val="20"/>
          <w:szCs w:val="20"/>
        </w:rPr>
      </w:pPr>
      <w:r w:rsidRPr="00C179F7">
        <w:rPr>
          <w:sz w:val="20"/>
          <w:szCs w:val="20"/>
        </w:rPr>
        <w:t>-</w:t>
      </w:r>
      <w:r w:rsidRPr="00C179F7">
        <w:rPr>
          <w:i/>
          <w:sz w:val="20"/>
          <w:szCs w:val="20"/>
        </w:rPr>
        <w:t>Ray Township Board of Trustees</w:t>
      </w:r>
      <w:r w:rsidRPr="00C179F7">
        <w:rPr>
          <w:sz w:val="20"/>
          <w:szCs w:val="20"/>
        </w:rPr>
        <w:t xml:space="preserve"> </w:t>
      </w:r>
    </w:p>
    <w:p w:rsidR="00036153" w:rsidRPr="00C179F7" w:rsidRDefault="00036153" w:rsidP="00036153">
      <w:pPr>
        <w:ind w:firstLine="720"/>
        <w:rPr>
          <w:sz w:val="16"/>
          <w:szCs w:val="16"/>
        </w:rPr>
      </w:pPr>
      <w:r w:rsidRPr="00C179F7">
        <w:rPr>
          <w:sz w:val="20"/>
          <w:szCs w:val="20"/>
        </w:rPr>
        <w:t>Attachment”</w:t>
      </w:r>
    </w:p>
    <w:p w:rsidR="00036153" w:rsidRDefault="00036153" w:rsidP="00036153">
      <w:pPr>
        <w:ind w:left="720"/>
        <w:contextualSpacing/>
        <w:jc w:val="both"/>
        <w:rPr>
          <w:rFonts w:cs="Times New Roman"/>
          <w:b/>
          <w:sz w:val="22"/>
        </w:rPr>
      </w:pPr>
      <w:r>
        <w:rPr>
          <w:rFonts w:cs="Times New Roman"/>
          <w:b/>
          <w:sz w:val="22"/>
        </w:rPr>
        <w:t>FOR THIS MOTION:</w:t>
      </w:r>
      <w:r>
        <w:rPr>
          <w:rFonts w:cs="Times New Roman"/>
          <w:b/>
          <w:sz w:val="22"/>
        </w:rPr>
        <w:tab/>
        <w:t>Yes: Bohm, Stier, Jarzyna</w:t>
      </w:r>
    </w:p>
    <w:p w:rsidR="00036153" w:rsidRDefault="00036153" w:rsidP="00036153">
      <w:pPr>
        <w:ind w:left="720" w:hanging="720"/>
        <w:contextualSpacing/>
        <w:jc w:val="both"/>
        <w:rPr>
          <w:rFonts w:cs="Times New Roman"/>
          <w:b/>
          <w:sz w:val="22"/>
        </w:rPr>
      </w:pPr>
      <w:r>
        <w:rPr>
          <w:rFonts w:cs="Times New Roman"/>
          <w:b/>
          <w:sz w:val="22"/>
        </w:rPr>
        <w:tab/>
      </w:r>
      <w:r>
        <w:rPr>
          <w:rFonts w:cs="Times New Roman"/>
          <w:b/>
          <w:sz w:val="22"/>
        </w:rPr>
        <w:tab/>
      </w:r>
      <w:r>
        <w:rPr>
          <w:rFonts w:cs="Times New Roman"/>
          <w:b/>
          <w:sz w:val="22"/>
        </w:rPr>
        <w:tab/>
      </w:r>
      <w:r>
        <w:rPr>
          <w:rFonts w:cs="Times New Roman"/>
          <w:b/>
          <w:sz w:val="22"/>
        </w:rPr>
        <w:tab/>
        <w:t>No:  Grader, Lascoe.</w:t>
      </w:r>
    </w:p>
    <w:p w:rsidR="00036153" w:rsidRDefault="00036153" w:rsidP="00036153">
      <w:pPr>
        <w:ind w:left="720" w:hanging="720"/>
        <w:contextualSpacing/>
        <w:jc w:val="both"/>
        <w:rPr>
          <w:rFonts w:cs="Times New Roman"/>
          <w:b/>
          <w:sz w:val="22"/>
        </w:rPr>
      </w:pPr>
      <w:r>
        <w:rPr>
          <w:rFonts w:cs="Times New Roman"/>
          <w:b/>
          <w:sz w:val="22"/>
        </w:rPr>
        <w:tab/>
        <w:t>MOTION carried.</w:t>
      </w:r>
    </w:p>
    <w:p w:rsidR="00036153" w:rsidRDefault="00036153" w:rsidP="00036153">
      <w:pPr>
        <w:ind w:left="720" w:hanging="720"/>
        <w:contextualSpacing/>
        <w:jc w:val="both"/>
        <w:rPr>
          <w:rFonts w:cs="Times New Roman"/>
          <w:b/>
          <w:sz w:val="16"/>
          <w:szCs w:val="16"/>
        </w:rPr>
      </w:pPr>
    </w:p>
    <w:p w:rsidR="002E26A8" w:rsidRDefault="002E26A8" w:rsidP="00036153">
      <w:pPr>
        <w:ind w:left="720" w:hanging="720"/>
        <w:contextualSpacing/>
        <w:jc w:val="both"/>
        <w:rPr>
          <w:rFonts w:cs="Times New Roman"/>
          <w:sz w:val="22"/>
        </w:rPr>
      </w:pPr>
      <w:r>
        <w:rPr>
          <w:rFonts w:cs="Times New Roman"/>
          <w:b/>
          <w:sz w:val="16"/>
          <w:szCs w:val="16"/>
        </w:rPr>
        <w:tab/>
      </w:r>
      <w:r>
        <w:rPr>
          <w:rFonts w:cs="Times New Roman"/>
          <w:sz w:val="22"/>
        </w:rPr>
        <w:t>Bohm stated the letter should be sent to the Township Attorney for review.</w:t>
      </w:r>
    </w:p>
    <w:p w:rsidR="002E26A8" w:rsidRPr="002E26A8" w:rsidRDefault="002E26A8"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b/>
          <w:sz w:val="22"/>
        </w:rPr>
        <w:tab/>
      </w:r>
      <w:r>
        <w:rPr>
          <w:rFonts w:cs="Times New Roman"/>
          <w:sz w:val="22"/>
        </w:rPr>
        <w:t>Discussion was held on Zoning Compliance Inquiry as provided by Grader.  It was determined, “Date when use will cease to exist” should be deleted from the form.</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Bohm stated the form should address equipment stored on the site.  Further stated</w:t>
      </w:r>
      <w:r w:rsidR="002E26A8">
        <w:rPr>
          <w:rFonts w:cs="Times New Roman"/>
          <w:sz w:val="22"/>
        </w:rPr>
        <w:t xml:space="preserve"> he felt</w:t>
      </w:r>
      <w:r>
        <w:rPr>
          <w:rFonts w:cs="Times New Roman"/>
          <w:sz w:val="22"/>
        </w:rPr>
        <w:t xml:space="preserve"> the form would classify the type of business that is being conducted on the site.</w:t>
      </w:r>
    </w:p>
    <w:p w:rsidR="00036153" w:rsidRDefault="00036153" w:rsidP="00036153">
      <w:pPr>
        <w:ind w:left="720" w:hanging="720"/>
        <w:contextualSpacing/>
        <w:jc w:val="both"/>
        <w:rPr>
          <w:rFonts w:cs="Times New Roman"/>
          <w:sz w:val="22"/>
        </w:rPr>
      </w:pPr>
    </w:p>
    <w:p w:rsidR="00036153" w:rsidRPr="00136241" w:rsidRDefault="00036153" w:rsidP="00036153">
      <w:pPr>
        <w:ind w:left="720" w:hanging="720"/>
        <w:contextualSpacing/>
        <w:jc w:val="both"/>
        <w:rPr>
          <w:rFonts w:cs="Times New Roman"/>
          <w:b/>
          <w:sz w:val="22"/>
        </w:rPr>
      </w:pPr>
      <w:r>
        <w:rPr>
          <w:rFonts w:cs="Times New Roman"/>
          <w:sz w:val="22"/>
        </w:rPr>
        <w:tab/>
        <w:t>Kevin Brown, 18955 29 Mile Road stated he was interested in how much the Township is going to pay the Attorney for legal fees for the businesses.</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lastRenderedPageBreak/>
        <w:tab/>
        <w:t>Lascoe stated she does not feel the Township should pick up the legal fees for the businesses.</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Jarzyna explained it would be cheaper for businesses to get a consent judgment rather than applying for a special land use application with the Planning Commission and the possibility that the application could be denied if the criteria is not met.</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sz w:val="22"/>
        </w:rPr>
      </w:pPr>
      <w:r>
        <w:rPr>
          <w:rFonts w:cs="Times New Roman"/>
          <w:sz w:val="22"/>
        </w:rPr>
        <w:tab/>
        <w:t>Lascoe stated the Planning Commission fees for a special land use application are $1,535.00 for one acre, plus $45.00 per additional acre.</w:t>
      </w:r>
    </w:p>
    <w:p w:rsidR="00036153" w:rsidRDefault="00036153" w:rsidP="00036153">
      <w:pPr>
        <w:ind w:left="720" w:hanging="720"/>
        <w:contextualSpacing/>
        <w:jc w:val="both"/>
        <w:rPr>
          <w:rFonts w:cs="Times New Roman"/>
          <w:sz w:val="22"/>
        </w:rPr>
      </w:pPr>
    </w:p>
    <w:p w:rsidR="00036153" w:rsidRDefault="00036153" w:rsidP="00036153">
      <w:pPr>
        <w:ind w:left="720" w:hanging="720"/>
        <w:contextualSpacing/>
        <w:jc w:val="both"/>
        <w:rPr>
          <w:rFonts w:cs="Times New Roman"/>
          <w:b/>
          <w:sz w:val="22"/>
        </w:rPr>
      </w:pPr>
      <w:r>
        <w:rPr>
          <w:rFonts w:cs="Times New Roman"/>
          <w:sz w:val="22"/>
        </w:rPr>
        <w:tab/>
      </w:r>
      <w:r>
        <w:rPr>
          <w:rFonts w:cs="Times New Roman"/>
          <w:b/>
          <w:sz w:val="22"/>
        </w:rPr>
        <w:t>MOTION by Bohm supported by Stier to Approve the Zoning Compliance Inquiry as discussed at the meeting, as follow:</w:t>
      </w:r>
    </w:p>
    <w:p w:rsidR="00036153" w:rsidRPr="00802DBE" w:rsidRDefault="00036153" w:rsidP="00036153">
      <w:pPr>
        <w:ind w:left="720" w:hanging="720"/>
        <w:contextualSpacing/>
        <w:jc w:val="center"/>
        <w:rPr>
          <w:rFonts w:cs="Times New Roman"/>
          <w:b/>
          <w:sz w:val="22"/>
        </w:rPr>
      </w:pPr>
      <w:r w:rsidRPr="00802DBE">
        <w:rPr>
          <w:rFonts w:cs="Times New Roman"/>
          <w:b/>
          <w:sz w:val="22"/>
        </w:rPr>
        <w:t>Zoning Compliance Inquiry</w:t>
      </w:r>
    </w:p>
    <w:p w:rsidR="00036153" w:rsidRPr="00105400" w:rsidRDefault="00036153" w:rsidP="00036153">
      <w:pPr>
        <w:pStyle w:val="Title"/>
        <w:ind w:left="720"/>
        <w:jc w:val="both"/>
      </w:pPr>
      <w:r w:rsidRPr="00802DBE">
        <w:rPr>
          <w:rFonts w:ascii="Times New Roman" w:hAnsi="Times New Roman" w:cs="Times New Roman"/>
          <w:b/>
          <w:sz w:val="22"/>
          <w:szCs w:val="22"/>
        </w:rPr>
        <w:t>This form is to be completed to initiate the process of an existing business, in Ray Township to proceed toward zoning compliance and to allow the business to operate legally within the Township.</w:t>
      </w:r>
    </w:p>
    <w:p w:rsidR="00036153" w:rsidRPr="00105400" w:rsidRDefault="00036153" w:rsidP="00036153">
      <w:pPr>
        <w:pStyle w:val="NoSpacing"/>
        <w:ind w:firstLine="720"/>
        <w:rPr>
          <w:b/>
          <w:sz w:val="22"/>
        </w:rPr>
      </w:pPr>
      <w:r w:rsidRPr="00105400">
        <w:rPr>
          <w:b/>
          <w:sz w:val="22"/>
        </w:rPr>
        <w:t>Name:</w:t>
      </w:r>
    </w:p>
    <w:p w:rsidR="00036153" w:rsidRPr="00105400" w:rsidRDefault="00036153" w:rsidP="00036153">
      <w:pPr>
        <w:pStyle w:val="NoSpacing"/>
        <w:ind w:firstLine="720"/>
        <w:rPr>
          <w:b/>
          <w:sz w:val="22"/>
        </w:rPr>
      </w:pPr>
      <w:r w:rsidRPr="00105400">
        <w:rPr>
          <w:b/>
          <w:sz w:val="22"/>
        </w:rPr>
        <w:t>Business Name:</w:t>
      </w:r>
    </w:p>
    <w:p w:rsidR="00036153" w:rsidRPr="00105400" w:rsidRDefault="00036153" w:rsidP="00036153">
      <w:pPr>
        <w:pStyle w:val="NoSpacing"/>
        <w:ind w:firstLine="720"/>
        <w:rPr>
          <w:b/>
          <w:sz w:val="22"/>
        </w:rPr>
      </w:pPr>
      <w:r w:rsidRPr="00105400">
        <w:rPr>
          <w:b/>
          <w:sz w:val="22"/>
        </w:rPr>
        <w:t>Address:</w:t>
      </w:r>
    </w:p>
    <w:p w:rsidR="00036153" w:rsidRPr="00105400" w:rsidRDefault="00036153" w:rsidP="00036153">
      <w:pPr>
        <w:pStyle w:val="NoSpacing"/>
        <w:ind w:firstLine="720"/>
        <w:rPr>
          <w:b/>
          <w:sz w:val="22"/>
        </w:rPr>
      </w:pPr>
      <w:r w:rsidRPr="00105400">
        <w:rPr>
          <w:b/>
          <w:sz w:val="22"/>
        </w:rPr>
        <w:t>Parcel No.:</w:t>
      </w:r>
    </w:p>
    <w:p w:rsidR="00036153" w:rsidRPr="00105400" w:rsidRDefault="00036153" w:rsidP="00036153">
      <w:pPr>
        <w:pStyle w:val="NoSpacing"/>
        <w:ind w:firstLine="720"/>
        <w:rPr>
          <w:b/>
          <w:sz w:val="22"/>
        </w:rPr>
      </w:pPr>
      <w:r w:rsidRPr="00105400">
        <w:rPr>
          <w:b/>
          <w:sz w:val="22"/>
        </w:rPr>
        <w:t>Description of business:</w:t>
      </w:r>
    </w:p>
    <w:p w:rsidR="00036153" w:rsidRPr="00105400" w:rsidRDefault="00036153" w:rsidP="00036153">
      <w:pPr>
        <w:pStyle w:val="NoSpacing"/>
        <w:ind w:firstLine="720"/>
        <w:rPr>
          <w:b/>
          <w:sz w:val="22"/>
        </w:rPr>
      </w:pPr>
      <w:r w:rsidRPr="00105400">
        <w:rPr>
          <w:b/>
          <w:sz w:val="22"/>
        </w:rPr>
        <w:t>Number of employees:</w:t>
      </w:r>
    </w:p>
    <w:p w:rsidR="00036153" w:rsidRPr="00105400" w:rsidRDefault="00036153" w:rsidP="00036153">
      <w:pPr>
        <w:pStyle w:val="NoSpacing"/>
        <w:ind w:firstLine="720"/>
        <w:rPr>
          <w:b/>
          <w:sz w:val="22"/>
        </w:rPr>
      </w:pPr>
      <w:r w:rsidRPr="00105400">
        <w:rPr>
          <w:b/>
          <w:sz w:val="22"/>
        </w:rPr>
        <w:t>Equipment stored on-site:</w:t>
      </w:r>
    </w:p>
    <w:p w:rsidR="00036153" w:rsidRDefault="00036153" w:rsidP="00036153">
      <w:pPr>
        <w:ind w:left="720" w:hanging="720"/>
        <w:contextualSpacing/>
        <w:jc w:val="both"/>
        <w:rPr>
          <w:rFonts w:cs="Times New Roman"/>
          <w:b/>
          <w:sz w:val="22"/>
        </w:rPr>
      </w:pPr>
      <w:r>
        <w:rPr>
          <w:rFonts w:cs="Times New Roman"/>
          <w:b/>
          <w:sz w:val="22"/>
        </w:rPr>
        <w:tab/>
        <w:t>FOR THIS MOTION:</w:t>
      </w:r>
      <w:r>
        <w:rPr>
          <w:rFonts w:cs="Times New Roman"/>
          <w:b/>
          <w:sz w:val="22"/>
        </w:rPr>
        <w:tab/>
        <w:t xml:space="preserve"> Yes: Bohm, Stier, Grader, Lascoe, Jarzyna.</w:t>
      </w:r>
    </w:p>
    <w:p w:rsidR="00036153" w:rsidRDefault="00036153" w:rsidP="00036153">
      <w:pPr>
        <w:ind w:left="720" w:hanging="720"/>
        <w:contextualSpacing/>
        <w:jc w:val="both"/>
        <w:rPr>
          <w:rFonts w:cs="Times New Roman"/>
          <w:b/>
          <w:sz w:val="22"/>
        </w:rPr>
      </w:pPr>
      <w:r>
        <w:rPr>
          <w:rFonts w:cs="Times New Roman"/>
          <w:b/>
          <w:sz w:val="22"/>
        </w:rPr>
        <w:tab/>
      </w:r>
      <w:r>
        <w:rPr>
          <w:rFonts w:cs="Times New Roman"/>
          <w:b/>
          <w:sz w:val="22"/>
        </w:rPr>
        <w:tab/>
      </w:r>
      <w:r>
        <w:rPr>
          <w:rFonts w:cs="Times New Roman"/>
          <w:b/>
          <w:sz w:val="22"/>
        </w:rPr>
        <w:tab/>
      </w:r>
      <w:r>
        <w:rPr>
          <w:rFonts w:cs="Times New Roman"/>
          <w:b/>
          <w:sz w:val="22"/>
        </w:rPr>
        <w:tab/>
        <w:t xml:space="preserve"> No:  None.</w:t>
      </w:r>
    </w:p>
    <w:p w:rsidR="00036153" w:rsidRDefault="00036153" w:rsidP="00036153">
      <w:pPr>
        <w:ind w:left="720" w:hanging="720"/>
        <w:contextualSpacing/>
        <w:jc w:val="both"/>
        <w:rPr>
          <w:rFonts w:cs="Times New Roman"/>
          <w:b/>
          <w:sz w:val="22"/>
        </w:rPr>
      </w:pPr>
      <w:r>
        <w:rPr>
          <w:rFonts w:cs="Times New Roman"/>
          <w:b/>
          <w:sz w:val="22"/>
        </w:rPr>
        <w:tab/>
        <w:t>MOTION carried.</w:t>
      </w:r>
    </w:p>
    <w:p w:rsidR="00036153" w:rsidRPr="00136241" w:rsidRDefault="00036153" w:rsidP="00036153">
      <w:pPr>
        <w:ind w:left="720" w:hanging="720"/>
        <w:contextualSpacing/>
        <w:jc w:val="both"/>
        <w:rPr>
          <w:rFonts w:cs="Times New Roman"/>
          <w:b/>
          <w:sz w:val="22"/>
        </w:rPr>
      </w:pPr>
    </w:p>
    <w:p w:rsidR="00036153" w:rsidRDefault="00036153" w:rsidP="00036153">
      <w:pPr>
        <w:spacing w:after="0" w:line="240" w:lineRule="auto"/>
        <w:ind w:left="360" w:hanging="360"/>
        <w:jc w:val="both"/>
        <w:rPr>
          <w:rFonts w:cs="Times New Roman"/>
          <w:sz w:val="22"/>
        </w:rPr>
      </w:pPr>
      <w:r>
        <w:rPr>
          <w:rFonts w:cs="Times New Roman"/>
          <w:sz w:val="22"/>
        </w:rPr>
        <w:t>5.</w:t>
      </w:r>
      <w:r>
        <w:rPr>
          <w:rFonts w:cs="Times New Roman"/>
          <w:sz w:val="22"/>
        </w:rPr>
        <w:tab/>
      </w:r>
      <w:r>
        <w:rPr>
          <w:rFonts w:cs="Times New Roman"/>
          <w:sz w:val="22"/>
        </w:rPr>
        <w:tab/>
      </w:r>
      <w:r w:rsidRPr="0028362D">
        <w:rPr>
          <w:rFonts w:cs="Times New Roman"/>
          <w:sz w:val="22"/>
        </w:rPr>
        <w:t xml:space="preserve">PUBLIC COMMENTS: </w:t>
      </w:r>
    </w:p>
    <w:p w:rsidR="00036153" w:rsidRDefault="00036153" w:rsidP="00036153">
      <w:pPr>
        <w:spacing w:after="0" w:line="240" w:lineRule="auto"/>
        <w:ind w:left="720" w:hanging="720"/>
        <w:jc w:val="both"/>
        <w:rPr>
          <w:rFonts w:cs="Times New Roman"/>
          <w:sz w:val="22"/>
        </w:rPr>
      </w:pPr>
      <w:r>
        <w:rPr>
          <w:rFonts w:cs="Times New Roman"/>
          <w:sz w:val="22"/>
        </w:rPr>
        <w:tab/>
        <w:t xml:space="preserve">Sharron Diener, 18850 29 Mile Road, asked when she receives the letter would </w:t>
      </w:r>
      <w:r w:rsidR="002E26A8">
        <w:rPr>
          <w:rFonts w:cs="Times New Roman"/>
          <w:sz w:val="22"/>
        </w:rPr>
        <w:t xml:space="preserve">she </w:t>
      </w:r>
      <w:r>
        <w:rPr>
          <w:rFonts w:cs="Times New Roman"/>
          <w:sz w:val="22"/>
        </w:rPr>
        <w:t>have to complet</w:t>
      </w:r>
      <w:r w:rsidR="002E26A8">
        <w:rPr>
          <w:rFonts w:cs="Times New Roman"/>
          <w:sz w:val="22"/>
        </w:rPr>
        <w:t>e the Zoning Compliance Inquiry?</w:t>
      </w:r>
    </w:p>
    <w:p w:rsidR="00036153" w:rsidRDefault="00036153" w:rsidP="00036153">
      <w:pPr>
        <w:spacing w:after="0" w:line="240" w:lineRule="auto"/>
        <w:ind w:left="720" w:hanging="720"/>
        <w:jc w:val="both"/>
        <w:rPr>
          <w:rFonts w:cs="Times New Roman"/>
          <w:sz w:val="22"/>
        </w:rPr>
      </w:pPr>
      <w:r>
        <w:rPr>
          <w:rFonts w:cs="Times New Roman"/>
          <w:sz w:val="22"/>
        </w:rPr>
        <w:tab/>
      </w:r>
    </w:p>
    <w:p w:rsidR="00036153" w:rsidRDefault="00036153" w:rsidP="00036153">
      <w:pPr>
        <w:spacing w:after="0" w:line="240" w:lineRule="auto"/>
        <w:ind w:left="720" w:hanging="720"/>
        <w:jc w:val="both"/>
        <w:rPr>
          <w:rFonts w:cs="Times New Roman"/>
          <w:sz w:val="22"/>
        </w:rPr>
      </w:pPr>
      <w:r>
        <w:rPr>
          <w:rFonts w:cs="Times New Roman"/>
          <w:sz w:val="22"/>
        </w:rPr>
        <w:tab/>
        <w:t>Jarzyna stated she would</w:t>
      </w:r>
      <w:r w:rsidR="002E26A8">
        <w:rPr>
          <w:rFonts w:cs="Times New Roman"/>
          <w:sz w:val="22"/>
        </w:rPr>
        <w:t xml:space="preserve"> </w:t>
      </w:r>
      <w:r>
        <w:rPr>
          <w:rFonts w:cs="Times New Roman"/>
          <w:sz w:val="22"/>
        </w:rPr>
        <w:t>n</w:t>
      </w:r>
      <w:r w:rsidR="002E26A8">
        <w:rPr>
          <w:rFonts w:cs="Times New Roman"/>
          <w:sz w:val="22"/>
        </w:rPr>
        <w:t>o</w:t>
      </w:r>
      <w:r>
        <w:rPr>
          <w:rFonts w:cs="Times New Roman"/>
          <w:sz w:val="22"/>
        </w:rPr>
        <w:t xml:space="preserve">t have to complete the </w:t>
      </w:r>
      <w:r w:rsidR="002E26A8">
        <w:rPr>
          <w:rFonts w:cs="Times New Roman"/>
          <w:sz w:val="22"/>
        </w:rPr>
        <w:t xml:space="preserve">zoning compliance </w:t>
      </w:r>
      <w:r>
        <w:rPr>
          <w:rFonts w:cs="Times New Roman"/>
          <w:sz w:val="22"/>
        </w:rPr>
        <w:t xml:space="preserve">form </w:t>
      </w:r>
      <w:r w:rsidR="002E26A8">
        <w:rPr>
          <w:rFonts w:cs="Times New Roman"/>
          <w:sz w:val="22"/>
        </w:rPr>
        <w:t xml:space="preserve">because the </w:t>
      </w:r>
      <w:r>
        <w:rPr>
          <w:rFonts w:cs="Times New Roman"/>
          <w:sz w:val="22"/>
        </w:rPr>
        <w:t>business</w:t>
      </w:r>
      <w:r w:rsidR="002E26A8">
        <w:rPr>
          <w:rFonts w:cs="Times New Roman"/>
          <w:sz w:val="22"/>
        </w:rPr>
        <w:t xml:space="preserve"> has been </w:t>
      </w:r>
      <w:r>
        <w:rPr>
          <w:rFonts w:cs="Times New Roman"/>
          <w:sz w:val="22"/>
        </w:rPr>
        <w:t xml:space="preserve">  approved by the Township.</w:t>
      </w:r>
    </w:p>
    <w:p w:rsidR="00036153" w:rsidRDefault="00036153" w:rsidP="00036153">
      <w:pPr>
        <w:spacing w:after="0" w:line="240" w:lineRule="auto"/>
        <w:ind w:left="720" w:hanging="720"/>
        <w:jc w:val="both"/>
        <w:rPr>
          <w:rFonts w:cs="Times New Roman"/>
          <w:sz w:val="22"/>
        </w:rPr>
      </w:pPr>
    </w:p>
    <w:p w:rsidR="00036153" w:rsidRDefault="00036153" w:rsidP="00036153">
      <w:pPr>
        <w:spacing w:after="0" w:line="240" w:lineRule="auto"/>
        <w:ind w:left="720" w:hanging="720"/>
        <w:jc w:val="both"/>
        <w:rPr>
          <w:rFonts w:cs="Times New Roman"/>
          <w:sz w:val="22"/>
        </w:rPr>
      </w:pPr>
      <w:r>
        <w:rPr>
          <w:rFonts w:cs="Times New Roman"/>
          <w:sz w:val="22"/>
        </w:rPr>
        <w:tab/>
        <w:t xml:space="preserve">Harold Diener, 18850 29 Mile Road, stated when </w:t>
      </w:r>
      <w:r w:rsidR="002E26A8">
        <w:rPr>
          <w:rFonts w:cs="Times New Roman"/>
          <w:sz w:val="22"/>
        </w:rPr>
        <w:t>Ray Township sued his</w:t>
      </w:r>
      <w:r>
        <w:rPr>
          <w:rFonts w:cs="Times New Roman"/>
          <w:sz w:val="22"/>
        </w:rPr>
        <w:t xml:space="preserve"> brother and entered into a consent judgment</w:t>
      </w:r>
      <w:r w:rsidR="002E26A8">
        <w:rPr>
          <w:rFonts w:cs="Times New Roman"/>
          <w:sz w:val="22"/>
        </w:rPr>
        <w:t>,</w:t>
      </w:r>
      <w:r>
        <w:rPr>
          <w:rFonts w:cs="Times New Roman"/>
          <w:sz w:val="22"/>
        </w:rPr>
        <w:t xml:space="preserve"> at that time there was a list of over two</w:t>
      </w:r>
      <w:r w:rsidR="00E53D76">
        <w:rPr>
          <w:rFonts w:cs="Times New Roman"/>
          <w:sz w:val="22"/>
        </w:rPr>
        <w:t>-</w:t>
      </w:r>
      <w:r>
        <w:rPr>
          <w:rFonts w:cs="Times New Roman"/>
          <w:sz w:val="22"/>
        </w:rPr>
        <w:t xml:space="preserve">hundred businesses </w:t>
      </w:r>
      <w:r w:rsidR="00E53D76">
        <w:rPr>
          <w:rFonts w:cs="Times New Roman"/>
          <w:sz w:val="22"/>
        </w:rPr>
        <w:t>i</w:t>
      </w:r>
      <w:r>
        <w:rPr>
          <w:rFonts w:cs="Times New Roman"/>
          <w:sz w:val="22"/>
        </w:rPr>
        <w:t>n the Township.</w:t>
      </w:r>
    </w:p>
    <w:p w:rsidR="00036153" w:rsidRDefault="00036153" w:rsidP="00036153">
      <w:pPr>
        <w:spacing w:after="0" w:line="240" w:lineRule="auto"/>
        <w:ind w:left="720" w:hanging="720"/>
        <w:jc w:val="both"/>
        <w:rPr>
          <w:rFonts w:cs="Times New Roman"/>
          <w:sz w:val="22"/>
        </w:rPr>
      </w:pPr>
    </w:p>
    <w:p w:rsidR="00036153" w:rsidRDefault="00036153" w:rsidP="00036153">
      <w:pPr>
        <w:spacing w:after="0" w:line="240" w:lineRule="auto"/>
        <w:ind w:left="720" w:hanging="720"/>
        <w:jc w:val="both"/>
        <w:rPr>
          <w:rFonts w:cs="Times New Roman"/>
          <w:sz w:val="22"/>
        </w:rPr>
      </w:pPr>
      <w:r>
        <w:rPr>
          <w:rFonts w:cs="Times New Roman"/>
          <w:sz w:val="22"/>
        </w:rPr>
        <w:tab/>
        <w:t>Jarzyna stated a consent judgment is the best option for a business in a residential area.</w:t>
      </w:r>
    </w:p>
    <w:p w:rsidR="00036153" w:rsidRDefault="00036153" w:rsidP="00036153">
      <w:pPr>
        <w:spacing w:after="0" w:line="240" w:lineRule="auto"/>
        <w:jc w:val="both"/>
        <w:rPr>
          <w:rFonts w:cs="Times New Roman"/>
          <w:sz w:val="22"/>
        </w:rPr>
      </w:pPr>
    </w:p>
    <w:p w:rsidR="00036153" w:rsidRPr="00912C8B" w:rsidRDefault="00036153" w:rsidP="00036153">
      <w:pPr>
        <w:spacing w:after="0" w:line="240" w:lineRule="auto"/>
        <w:jc w:val="both"/>
        <w:rPr>
          <w:rFonts w:cs="Times New Roman"/>
          <w:sz w:val="22"/>
        </w:rPr>
      </w:pPr>
      <w:r>
        <w:rPr>
          <w:rFonts w:cs="Times New Roman"/>
          <w:sz w:val="22"/>
        </w:rPr>
        <w:t>6.</w:t>
      </w:r>
      <w:r w:rsidRPr="00912C8B">
        <w:rPr>
          <w:rFonts w:cs="Times New Roman"/>
          <w:sz w:val="22"/>
        </w:rPr>
        <w:tab/>
        <w:t>ADJOURNMENT</w:t>
      </w:r>
    </w:p>
    <w:p w:rsidR="00036153" w:rsidRPr="0028362D" w:rsidRDefault="00036153" w:rsidP="00036153">
      <w:pPr>
        <w:pStyle w:val="NoSpacing"/>
        <w:ind w:left="360"/>
        <w:jc w:val="both"/>
        <w:rPr>
          <w:rFonts w:cs="Times New Roman"/>
          <w:b/>
          <w:sz w:val="22"/>
        </w:rPr>
      </w:pPr>
      <w:r>
        <w:rPr>
          <w:rFonts w:cs="Times New Roman"/>
          <w:b/>
          <w:sz w:val="22"/>
        </w:rPr>
        <w:tab/>
      </w:r>
      <w:r w:rsidRPr="0028362D">
        <w:rPr>
          <w:rFonts w:cs="Times New Roman"/>
          <w:b/>
          <w:sz w:val="22"/>
        </w:rPr>
        <w:t>MOTION by</w:t>
      </w:r>
      <w:r>
        <w:rPr>
          <w:rFonts w:cs="Times New Roman"/>
          <w:b/>
          <w:sz w:val="22"/>
        </w:rPr>
        <w:t xml:space="preserve"> Bohm </w:t>
      </w:r>
      <w:r w:rsidRPr="0028362D">
        <w:rPr>
          <w:rFonts w:cs="Times New Roman"/>
          <w:b/>
          <w:sz w:val="22"/>
        </w:rPr>
        <w:t>supported by</w:t>
      </w:r>
      <w:r>
        <w:rPr>
          <w:rFonts w:cs="Times New Roman"/>
          <w:b/>
          <w:sz w:val="22"/>
        </w:rPr>
        <w:t xml:space="preserve"> Stier </w:t>
      </w:r>
      <w:r w:rsidRPr="0028362D">
        <w:rPr>
          <w:rFonts w:cs="Times New Roman"/>
          <w:b/>
          <w:sz w:val="22"/>
        </w:rPr>
        <w:t>to adjourn the meeting at</w:t>
      </w:r>
      <w:r>
        <w:rPr>
          <w:rFonts w:cs="Times New Roman"/>
          <w:b/>
          <w:sz w:val="22"/>
        </w:rPr>
        <w:t xml:space="preserve"> 9:21 </w:t>
      </w:r>
      <w:r w:rsidRPr="0028362D">
        <w:rPr>
          <w:rFonts w:cs="Times New Roman"/>
          <w:b/>
          <w:sz w:val="22"/>
        </w:rPr>
        <w:t>p.m.</w:t>
      </w:r>
    </w:p>
    <w:p w:rsidR="00036153" w:rsidRPr="0028362D" w:rsidRDefault="00036153" w:rsidP="00036153">
      <w:pPr>
        <w:pStyle w:val="NoSpacing"/>
        <w:ind w:left="360"/>
        <w:jc w:val="both"/>
        <w:rPr>
          <w:rFonts w:cs="Times New Roman"/>
          <w:b/>
          <w:sz w:val="22"/>
        </w:rPr>
      </w:pPr>
      <w:r>
        <w:rPr>
          <w:rFonts w:cs="Times New Roman"/>
          <w:b/>
          <w:sz w:val="22"/>
        </w:rPr>
        <w:tab/>
      </w:r>
      <w:r w:rsidRPr="0028362D">
        <w:rPr>
          <w:rFonts w:cs="Times New Roman"/>
          <w:b/>
          <w:sz w:val="22"/>
        </w:rPr>
        <w:t>MOTION carried.</w:t>
      </w:r>
    </w:p>
    <w:p w:rsidR="00036153" w:rsidRDefault="00036153" w:rsidP="00036153">
      <w:pPr>
        <w:pStyle w:val="NoSpacing"/>
        <w:ind w:left="360"/>
        <w:jc w:val="both"/>
        <w:rPr>
          <w:rFonts w:cs="Times New Roman"/>
          <w:sz w:val="22"/>
        </w:rPr>
      </w:pPr>
    </w:p>
    <w:p w:rsidR="00036153" w:rsidRDefault="00036153" w:rsidP="00036153">
      <w:pPr>
        <w:pStyle w:val="NoSpacing"/>
        <w:ind w:left="360"/>
        <w:jc w:val="both"/>
        <w:rPr>
          <w:rFonts w:cs="Times New Roman"/>
          <w:sz w:val="22"/>
        </w:rPr>
      </w:pPr>
    </w:p>
    <w:p w:rsidR="00036153" w:rsidRPr="0028362D" w:rsidRDefault="00036153" w:rsidP="00036153">
      <w:pPr>
        <w:pStyle w:val="NoSpacing"/>
        <w:ind w:left="360"/>
        <w:jc w:val="both"/>
        <w:rPr>
          <w:rFonts w:cs="Times New Roman"/>
          <w:sz w:val="22"/>
        </w:rPr>
      </w:pPr>
    </w:p>
    <w:p w:rsidR="00036153" w:rsidRPr="0028362D" w:rsidRDefault="00036153" w:rsidP="00036153">
      <w:pPr>
        <w:pStyle w:val="NoSpacing"/>
        <w:jc w:val="both"/>
        <w:rPr>
          <w:rFonts w:cs="Times New Roman"/>
          <w:sz w:val="22"/>
        </w:rPr>
      </w:pP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rPr>
        <w:tab/>
      </w:r>
      <w:r w:rsidRPr="0028362D">
        <w:rPr>
          <w:rFonts w:cs="Times New Roman"/>
          <w:sz w:val="22"/>
          <w:u w:val="single"/>
        </w:rPr>
        <w:tab/>
      </w:r>
      <w:r w:rsidRPr="0028362D">
        <w:rPr>
          <w:rFonts w:cs="Times New Roman"/>
          <w:sz w:val="22"/>
          <w:u w:val="single"/>
        </w:rPr>
        <w:tab/>
      </w:r>
    </w:p>
    <w:p w:rsidR="00036153" w:rsidRPr="0028362D" w:rsidRDefault="00036153" w:rsidP="00036153">
      <w:pPr>
        <w:pStyle w:val="NoSpacing"/>
        <w:jc w:val="both"/>
        <w:rPr>
          <w:rFonts w:cs="Times New Roman"/>
          <w:sz w:val="22"/>
        </w:rPr>
      </w:pPr>
      <w:r w:rsidRPr="0028362D">
        <w:rPr>
          <w:rFonts w:cs="Times New Roman"/>
          <w:sz w:val="22"/>
        </w:rPr>
        <w:t>Joe Jarzyna, Supervisor</w:t>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t>Lori R. Lascoe, Clerk</w:t>
      </w:r>
      <w:r w:rsidRPr="0028362D">
        <w:rPr>
          <w:rFonts w:cs="Times New Roman"/>
          <w:sz w:val="22"/>
        </w:rPr>
        <w:tab/>
      </w:r>
      <w:r w:rsidRPr="0028362D">
        <w:rPr>
          <w:rFonts w:cs="Times New Roman"/>
          <w:sz w:val="22"/>
        </w:rPr>
        <w:tab/>
      </w:r>
      <w:r w:rsidRPr="0028362D">
        <w:rPr>
          <w:rFonts w:cs="Times New Roman"/>
          <w:sz w:val="22"/>
        </w:rPr>
        <w:tab/>
        <w:t>Date</w:t>
      </w:r>
    </w:p>
    <w:p w:rsidR="00036153" w:rsidRPr="0028362D" w:rsidRDefault="00036153" w:rsidP="00036153">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t>Recording Secretary</w:t>
      </w:r>
    </w:p>
    <w:p w:rsidR="002E2B35" w:rsidRDefault="002E2B35"/>
    <w:sectPr w:rsidR="002E2B35" w:rsidSect="00F15DFC">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0B3" w:rsidRDefault="000230F0">
      <w:pPr>
        <w:spacing w:after="0" w:line="240" w:lineRule="auto"/>
      </w:pPr>
      <w:r>
        <w:separator/>
      </w:r>
    </w:p>
  </w:endnote>
  <w:endnote w:type="continuationSeparator" w:id="0">
    <w:p w:rsidR="005760B3" w:rsidRDefault="0002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0B3" w:rsidRDefault="000230F0">
      <w:pPr>
        <w:spacing w:after="0" w:line="240" w:lineRule="auto"/>
      </w:pPr>
      <w:r>
        <w:separator/>
      </w:r>
    </w:p>
  </w:footnote>
  <w:footnote w:type="continuationSeparator" w:id="0">
    <w:p w:rsidR="005760B3" w:rsidRDefault="00023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57" w:rsidRPr="0027176B" w:rsidRDefault="00036153">
    <w:pPr>
      <w:pStyle w:val="Header"/>
      <w:rPr>
        <w:b/>
        <w:sz w:val="22"/>
        <w:u w:val="single"/>
      </w:rPr>
    </w:pPr>
    <w:r w:rsidRPr="0056056A">
      <w:rPr>
        <w:sz w:val="22"/>
      </w:rPr>
      <w:t>RAY TOW</w:t>
    </w:r>
    <w:r>
      <w:rPr>
        <w:sz w:val="22"/>
      </w:rPr>
      <w:t>NSHIP TOWSHIP BOARD OF TRUSTEES</w:t>
    </w:r>
  </w:p>
  <w:p w:rsidR="00BC6A57" w:rsidRPr="0056056A" w:rsidRDefault="00036153">
    <w:pPr>
      <w:pStyle w:val="Header"/>
      <w:rPr>
        <w:sz w:val="22"/>
      </w:rPr>
    </w:pPr>
    <w:r>
      <w:rPr>
        <w:sz w:val="22"/>
      </w:rPr>
      <w:t xml:space="preserve">SPECIAL </w:t>
    </w:r>
    <w:r w:rsidRPr="0056056A">
      <w:rPr>
        <w:sz w:val="22"/>
      </w:rPr>
      <w:t xml:space="preserve">MEETING MINUTES </w:t>
    </w:r>
  </w:p>
  <w:p w:rsidR="00BC6A57" w:rsidRPr="0056056A" w:rsidRDefault="00036153">
    <w:pPr>
      <w:pStyle w:val="Header"/>
      <w:rPr>
        <w:sz w:val="22"/>
      </w:rPr>
    </w:pPr>
    <w:r>
      <w:rPr>
        <w:sz w:val="22"/>
      </w:rPr>
      <w:t>WEDNESDAY, NOVEMBER 1, 2017</w:t>
    </w:r>
    <w:r w:rsidRPr="0056056A">
      <w:rPr>
        <w:sz w:val="22"/>
      </w:rPr>
      <w:t xml:space="preserve"> AT 7:30 P.M.</w:t>
    </w:r>
  </w:p>
  <w:p w:rsidR="00BC6A57" w:rsidRPr="0056056A" w:rsidRDefault="00036153">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C00300">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C00300">
      <w:rPr>
        <w:bCs/>
        <w:noProof/>
        <w:sz w:val="22"/>
      </w:rPr>
      <w:t>4</w:t>
    </w:r>
    <w:r w:rsidRPr="0056056A">
      <w:rPr>
        <w:bCs/>
        <w:sz w:val="22"/>
      </w:rPr>
      <w:fldChar w:fldCharType="end"/>
    </w:r>
  </w:p>
  <w:p w:rsidR="00BC6A57" w:rsidRPr="00BE0C2B" w:rsidRDefault="00C0030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53"/>
    <w:rsid w:val="000230F0"/>
    <w:rsid w:val="00036153"/>
    <w:rsid w:val="002E26A8"/>
    <w:rsid w:val="002E2B35"/>
    <w:rsid w:val="005760B3"/>
    <w:rsid w:val="00C00300"/>
    <w:rsid w:val="00C55BB6"/>
    <w:rsid w:val="00E5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B042C-D514-4C18-849C-9F64C8EC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53"/>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153"/>
    <w:pPr>
      <w:spacing w:after="0" w:line="240" w:lineRule="auto"/>
    </w:pPr>
    <w:rPr>
      <w:rFonts w:cstheme="minorBidi"/>
      <w:sz w:val="24"/>
    </w:rPr>
  </w:style>
  <w:style w:type="paragraph" w:styleId="Header">
    <w:name w:val="header"/>
    <w:basedOn w:val="Normal"/>
    <w:link w:val="HeaderChar"/>
    <w:uiPriority w:val="99"/>
    <w:unhideWhenUsed/>
    <w:rsid w:val="00036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53"/>
    <w:rPr>
      <w:rFonts w:cstheme="minorBidi"/>
      <w:sz w:val="24"/>
    </w:rPr>
  </w:style>
  <w:style w:type="paragraph" w:styleId="ListParagraph">
    <w:name w:val="List Paragraph"/>
    <w:qFormat/>
    <w:rsid w:val="00036153"/>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Title">
    <w:name w:val="Title"/>
    <w:basedOn w:val="Normal"/>
    <w:next w:val="Normal"/>
    <w:link w:val="TitleChar"/>
    <w:uiPriority w:val="10"/>
    <w:qFormat/>
    <w:rsid w:val="000361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15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2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0F0"/>
    <w:rPr>
      <w:rFonts w:ascii="Segoe UI" w:hAnsi="Segoe UI" w:cs="Segoe UI"/>
      <w:sz w:val="18"/>
      <w:szCs w:val="18"/>
    </w:rPr>
  </w:style>
  <w:style w:type="paragraph" w:styleId="Footer">
    <w:name w:val="footer"/>
    <w:basedOn w:val="Normal"/>
    <w:link w:val="FooterChar"/>
    <w:uiPriority w:val="99"/>
    <w:unhideWhenUsed/>
    <w:rsid w:val="00C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BB6"/>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2017-11-09T20:53:00Z</cp:lastPrinted>
  <dcterms:created xsi:type="dcterms:W3CDTF">2018-01-17T17:46:00Z</dcterms:created>
  <dcterms:modified xsi:type="dcterms:W3CDTF">2018-01-17T17:46:00Z</dcterms:modified>
</cp:coreProperties>
</file>