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3EF99" w14:textId="77777777" w:rsidR="004D394D" w:rsidRPr="00B70653" w:rsidRDefault="004D394D" w:rsidP="00035DAA">
      <w:pPr>
        <w:pStyle w:val="NoSpacing"/>
        <w:ind w:right="720"/>
        <w:jc w:val="both"/>
        <w:rPr>
          <w:rFonts w:ascii="Times New Roman" w:hAnsi="Times New Roman" w:cs="Times New Roman"/>
        </w:rPr>
      </w:pPr>
      <w:bookmarkStart w:id="0" w:name="_GoBack"/>
      <w:bookmarkEnd w:id="0"/>
      <w:r w:rsidRPr="00B70653">
        <w:rPr>
          <w:rFonts w:ascii="Times New Roman" w:hAnsi="Times New Roman" w:cs="Times New Roman"/>
        </w:rPr>
        <w:t>Location:</w:t>
      </w:r>
      <w:r w:rsidRPr="00B70653">
        <w:rPr>
          <w:rFonts w:ascii="Times New Roman" w:hAnsi="Times New Roman" w:cs="Times New Roman"/>
        </w:rPr>
        <w:tab/>
      </w:r>
      <w:r w:rsidRPr="00B70653">
        <w:rPr>
          <w:rFonts w:ascii="Times New Roman" w:hAnsi="Times New Roman" w:cs="Times New Roman"/>
        </w:rPr>
        <w:tab/>
        <w:t>Ray Township Hall</w:t>
      </w:r>
    </w:p>
    <w:p w14:paraId="3CDBA463" w14:textId="77777777" w:rsidR="004D394D" w:rsidRPr="00B70653" w:rsidRDefault="004D394D" w:rsidP="00035DAA">
      <w:pPr>
        <w:pStyle w:val="NoSpacing"/>
        <w:jc w:val="both"/>
        <w:rPr>
          <w:rFonts w:ascii="Times New Roman" w:hAnsi="Times New Roman" w:cs="Times New Roman"/>
        </w:rPr>
      </w:pPr>
      <w:r w:rsidRPr="00B70653">
        <w:rPr>
          <w:rFonts w:ascii="Times New Roman" w:hAnsi="Times New Roman" w:cs="Times New Roman"/>
        </w:rPr>
        <w:tab/>
      </w:r>
      <w:r w:rsidRPr="00B70653">
        <w:rPr>
          <w:rFonts w:ascii="Times New Roman" w:hAnsi="Times New Roman" w:cs="Times New Roman"/>
        </w:rPr>
        <w:tab/>
      </w:r>
      <w:r w:rsidRPr="00B70653">
        <w:rPr>
          <w:rFonts w:ascii="Times New Roman" w:hAnsi="Times New Roman" w:cs="Times New Roman"/>
        </w:rPr>
        <w:tab/>
        <w:t>64255 Wolcott, Ray MI 48096</w:t>
      </w:r>
    </w:p>
    <w:p w14:paraId="513E41B5" w14:textId="77777777" w:rsidR="004D394D" w:rsidRPr="00B70653" w:rsidRDefault="004D394D" w:rsidP="00035DAA">
      <w:pPr>
        <w:pStyle w:val="NoSpacing"/>
        <w:jc w:val="both"/>
        <w:rPr>
          <w:rFonts w:ascii="Times New Roman" w:hAnsi="Times New Roman" w:cs="Times New Roman"/>
        </w:rPr>
      </w:pPr>
    </w:p>
    <w:p w14:paraId="5C6B8B21" w14:textId="32B15C58" w:rsidR="004D394D" w:rsidRPr="00B70653" w:rsidRDefault="004D394D" w:rsidP="00035DAA">
      <w:pPr>
        <w:pStyle w:val="NoSpacing"/>
        <w:jc w:val="both"/>
        <w:rPr>
          <w:rFonts w:ascii="Times New Roman" w:hAnsi="Times New Roman" w:cs="Times New Roman"/>
        </w:rPr>
      </w:pPr>
      <w:r w:rsidRPr="00B70653">
        <w:rPr>
          <w:rFonts w:ascii="Times New Roman" w:hAnsi="Times New Roman" w:cs="Times New Roman"/>
        </w:rPr>
        <w:t>Present:</w:t>
      </w:r>
      <w:r w:rsidRPr="00B70653">
        <w:rPr>
          <w:rFonts w:ascii="Times New Roman" w:hAnsi="Times New Roman" w:cs="Times New Roman"/>
        </w:rPr>
        <w:tab/>
      </w:r>
      <w:r w:rsidRPr="00B70653">
        <w:rPr>
          <w:rFonts w:ascii="Times New Roman" w:hAnsi="Times New Roman" w:cs="Times New Roman"/>
        </w:rPr>
        <w:tab/>
      </w:r>
      <w:r w:rsidR="00801DCE" w:rsidRPr="00B70653">
        <w:rPr>
          <w:rFonts w:ascii="Times New Roman" w:hAnsi="Times New Roman" w:cs="Times New Roman"/>
        </w:rPr>
        <w:tab/>
      </w:r>
      <w:r w:rsidR="004D6EE8" w:rsidRPr="00B70653">
        <w:rPr>
          <w:rFonts w:ascii="Times New Roman" w:hAnsi="Times New Roman" w:cs="Times New Roman"/>
        </w:rPr>
        <w:t>Harold DeMan Jr., Chairman</w:t>
      </w:r>
      <w:r w:rsidR="004D6EE8">
        <w:rPr>
          <w:rFonts w:ascii="Times New Roman" w:hAnsi="Times New Roman" w:cs="Times New Roman"/>
        </w:rPr>
        <w:t xml:space="preserve"> – arrived at 7:23 P.M.</w:t>
      </w:r>
    </w:p>
    <w:p w14:paraId="3FCEB8F2" w14:textId="0C23C51E" w:rsidR="00B13AE6" w:rsidRDefault="004D394D" w:rsidP="008E12CA">
      <w:pPr>
        <w:pStyle w:val="NoSpacing"/>
        <w:jc w:val="both"/>
        <w:rPr>
          <w:rFonts w:ascii="Times New Roman" w:hAnsi="Times New Roman" w:cs="Times New Roman"/>
        </w:rPr>
      </w:pPr>
      <w:r w:rsidRPr="00B70653">
        <w:rPr>
          <w:rFonts w:ascii="Times New Roman" w:hAnsi="Times New Roman" w:cs="Times New Roman"/>
        </w:rPr>
        <w:tab/>
      </w:r>
      <w:r w:rsidRPr="00B70653">
        <w:rPr>
          <w:rFonts w:ascii="Times New Roman" w:hAnsi="Times New Roman" w:cs="Times New Roman"/>
        </w:rPr>
        <w:tab/>
      </w:r>
      <w:r w:rsidRPr="00B70653">
        <w:rPr>
          <w:rFonts w:ascii="Times New Roman" w:hAnsi="Times New Roman" w:cs="Times New Roman"/>
        </w:rPr>
        <w:tab/>
      </w:r>
      <w:r w:rsidR="00915949" w:rsidRPr="00B70653">
        <w:rPr>
          <w:rFonts w:ascii="Times New Roman" w:hAnsi="Times New Roman" w:cs="Times New Roman"/>
        </w:rPr>
        <w:t>Scott Mathews</w:t>
      </w:r>
      <w:r w:rsidRPr="00B70653">
        <w:rPr>
          <w:rFonts w:ascii="Times New Roman" w:hAnsi="Times New Roman" w:cs="Times New Roman"/>
        </w:rPr>
        <w:t>, Vice-Chairman</w:t>
      </w:r>
      <w:r w:rsidR="00B13AE6" w:rsidRPr="00B70653">
        <w:rPr>
          <w:rFonts w:ascii="Times New Roman" w:hAnsi="Times New Roman" w:cs="Times New Roman"/>
        </w:rPr>
        <w:tab/>
      </w:r>
    </w:p>
    <w:p w14:paraId="534DC120" w14:textId="78F4DF3C" w:rsidR="004B3F11" w:rsidRPr="00B70653" w:rsidRDefault="004B3F11" w:rsidP="008E12CA">
      <w:pPr>
        <w:pStyle w:val="NoSpacing"/>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Marvin DeBuck, Secretary</w:t>
      </w:r>
    </w:p>
    <w:p w14:paraId="46A0B156" w14:textId="3D17E390" w:rsidR="004D394D" w:rsidRPr="00B70653" w:rsidRDefault="00795A94" w:rsidP="00035DAA">
      <w:pPr>
        <w:pStyle w:val="NoSpacing"/>
        <w:jc w:val="both"/>
        <w:rPr>
          <w:rFonts w:ascii="Times New Roman" w:hAnsi="Times New Roman" w:cs="Times New Roman"/>
        </w:rPr>
      </w:pPr>
      <w:r w:rsidRPr="00B70653">
        <w:rPr>
          <w:rFonts w:ascii="Times New Roman" w:hAnsi="Times New Roman" w:cs="Times New Roman"/>
        </w:rPr>
        <w:tab/>
      </w:r>
      <w:r w:rsidRPr="00B70653">
        <w:rPr>
          <w:rFonts w:ascii="Times New Roman" w:hAnsi="Times New Roman" w:cs="Times New Roman"/>
        </w:rPr>
        <w:tab/>
      </w:r>
      <w:r w:rsidRPr="00B70653">
        <w:rPr>
          <w:rFonts w:ascii="Times New Roman" w:hAnsi="Times New Roman" w:cs="Times New Roman"/>
        </w:rPr>
        <w:tab/>
        <w:t xml:space="preserve">Members:  </w:t>
      </w:r>
      <w:r w:rsidR="00915949" w:rsidRPr="00B70653">
        <w:rPr>
          <w:rFonts w:ascii="Times New Roman" w:hAnsi="Times New Roman" w:cs="Times New Roman"/>
        </w:rPr>
        <w:t>T</w:t>
      </w:r>
      <w:r w:rsidR="004069F2" w:rsidRPr="00B70653">
        <w:rPr>
          <w:rFonts w:ascii="Times New Roman" w:hAnsi="Times New Roman" w:cs="Times New Roman"/>
        </w:rPr>
        <w:t>om Penzien</w:t>
      </w:r>
      <w:r w:rsidR="004069F2" w:rsidRPr="00B70653">
        <w:rPr>
          <w:rFonts w:ascii="Times New Roman" w:hAnsi="Times New Roman" w:cs="Times New Roman"/>
        </w:rPr>
        <w:tab/>
      </w:r>
      <w:r w:rsidR="00801DCE" w:rsidRPr="00B70653">
        <w:rPr>
          <w:rFonts w:ascii="Times New Roman" w:hAnsi="Times New Roman" w:cs="Times New Roman"/>
        </w:rPr>
        <w:tab/>
        <w:t xml:space="preserve">     </w:t>
      </w:r>
    </w:p>
    <w:p w14:paraId="7DC3C9C5" w14:textId="33BF565B" w:rsidR="00000B64" w:rsidRDefault="00795A94" w:rsidP="00000B64">
      <w:pPr>
        <w:pStyle w:val="NoSpacing"/>
        <w:jc w:val="both"/>
        <w:rPr>
          <w:rFonts w:ascii="Times New Roman" w:hAnsi="Times New Roman" w:cs="Times New Roman"/>
        </w:rPr>
      </w:pPr>
      <w:r w:rsidRPr="00B70653">
        <w:rPr>
          <w:rFonts w:ascii="Times New Roman" w:hAnsi="Times New Roman" w:cs="Times New Roman"/>
        </w:rPr>
        <w:tab/>
      </w:r>
      <w:r w:rsidRPr="00B70653">
        <w:rPr>
          <w:rFonts w:ascii="Times New Roman" w:hAnsi="Times New Roman" w:cs="Times New Roman"/>
        </w:rPr>
        <w:tab/>
      </w:r>
      <w:r w:rsidR="006C0A2E" w:rsidRPr="00B70653">
        <w:rPr>
          <w:rFonts w:ascii="Times New Roman" w:hAnsi="Times New Roman" w:cs="Times New Roman"/>
        </w:rPr>
        <w:tab/>
      </w:r>
      <w:r w:rsidR="004B3F11">
        <w:rPr>
          <w:rFonts w:ascii="Times New Roman" w:hAnsi="Times New Roman" w:cs="Times New Roman"/>
        </w:rPr>
        <w:tab/>
        <w:t xml:space="preserve">     </w:t>
      </w:r>
      <w:r w:rsidR="004B3F11" w:rsidRPr="00B70653">
        <w:rPr>
          <w:rFonts w:ascii="Times New Roman" w:hAnsi="Times New Roman" w:cs="Times New Roman"/>
        </w:rPr>
        <w:t>Betty Youngblood</w:t>
      </w:r>
    </w:p>
    <w:p w14:paraId="4BEB2DA2" w14:textId="0B0F2E7B" w:rsidR="00D35650" w:rsidRPr="00B70653" w:rsidRDefault="00D35650" w:rsidP="00000B64">
      <w:pPr>
        <w:pStyle w:val="NoSpacing"/>
        <w:jc w:val="both"/>
        <w:rPr>
          <w:rFonts w:ascii="Times New Roman" w:hAnsi="Times New Roman" w:cs="Times New Roman"/>
        </w:rPr>
      </w:pPr>
      <w:r>
        <w:rPr>
          <w:rFonts w:ascii="Times New Roman" w:hAnsi="Times New Roman" w:cs="Times New Roman"/>
        </w:rPr>
        <w:t>Absent: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None</w:t>
      </w:r>
    </w:p>
    <w:p w14:paraId="466AEA6C" w14:textId="77777777" w:rsidR="00793D2D" w:rsidRPr="00B70653" w:rsidRDefault="00793D2D" w:rsidP="00035DAA">
      <w:pPr>
        <w:pStyle w:val="NoSpacing"/>
        <w:jc w:val="both"/>
        <w:rPr>
          <w:rFonts w:ascii="Times New Roman" w:hAnsi="Times New Roman" w:cs="Times New Roman"/>
        </w:rPr>
      </w:pPr>
    </w:p>
    <w:p w14:paraId="0EB0035C" w14:textId="1361D8F9" w:rsidR="00793D2D" w:rsidRPr="00B70653" w:rsidRDefault="00793D2D" w:rsidP="00035DAA">
      <w:pPr>
        <w:pStyle w:val="NoSpacing"/>
        <w:jc w:val="both"/>
        <w:rPr>
          <w:rFonts w:ascii="Times New Roman" w:hAnsi="Times New Roman" w:cs="Times New Roman"/>
        </w:rPr>
      </w:pPr>
      <w:r w:rsidRPr="00B70653">
        <w:rPr>
          <w:rFonts w:ascii="Times New Roman" w:hAnsi="Times New Roman" w:cs="Times New Roman"/>
        </w:rPr>
        <w:t>Also Present:</w:t>
      </w:r>
      <w:r w:rsidR="00801DCE" w:rsidRPr="00B70653">
        <w:rPr>
          <w:rFonts w:ascii="Times New Roman" w:hAnsi="Times New Roman" w:cs="Times New Roman"/>
        </w:rPr>
        <w:tab/>
      </w:r>
      <w:r w:rsidR="00801DCE" w:rsidRPr="00B70653">
        <w:rPr>
          <w:rFonts w:ascii="Times New Roman" w:hAnsi="Times New Roman" w:cs="Times New Roman"/>
        </w:rPr>
        <w:tab/>
      </w:r>
      <w:r w:rsidR="00686A38" w:rsidRPr="00B70653">
        <w:rPr>
          <w:rFonts w:ascii="Times New Roman" w:hAnsi="Times New Roman" w:cs="Times New Roman"/>
        </w:rPr>
        <w:t>Steve Cassin</w:t>
      </w:r>
      <w:r w:rsidR="00CD0508" w:rsidRPr="00B70653">
        <w:rPr>
          <w:rFonts w:ascii="Times New Roman" w:hAnsi="Times New Roman" w:cs="Times New Roman"/>
        </w:rPr>
        <w:t>, Planning Consultant</w:t>
      </w:r>
      <w:r w:rsidR="00801DCE" w:rsidRPr="00B70653">
        <w:rPr>
          <w:rFonts w:ascii="Times New Roman" w:hAnsi="Times New Roman" w:cs="Times New Roman"/>
        </w:rPr>
        <w:t xml:space="preserve"> &amp; Lisa Hall</w:t>
      </w:r>
      <w:r w:rsidR="00CD0508" w:rsidRPr="00B70653">
        <w:rPr>
          <w:rFonts w:ascii="Times New Roman" w:hAnsi="Times New Roman" w:cs="Times New Roman"/>
        </w:rPr>
        <w:t>, Planning &amp; Zoning Clerk</w:t>
      </w:r>
    </w:p>
    <w:p w14:paraId="117D96E6" w14:textId="77777777" w:rsidR="008A16D2" w:rsidRPr="00B70653" w:rsidRDefault="008A16D2" w:rsidP="00035DAA">
      <w:pPr>
        <w:pStyle w:val="NoSpacing"/>
        <w:jc w:val="both"/>
        <w:rPr>
          <w:rFonts w:ascii="Times New Roman" w:hAnsi="Times New Roman" w:cs="Times New Roman"/>
        </w:rPr>
      </w:pPr>
      <w:r w:rsidRPr="00B70653">
        <w:rPr>
          <w:rFonts w:ascii="Times New Roman" w:hAnsi="Times New Roman" w:cs="Times New Roman"/>
        </w:rPr>
        <w:tab/>
      </w:r>
      <w:r w:rsidRPr="00B70653">
        <w:rPr>
          <w:rFonts w:ascii="Times New Roman" w:hAnsi="Times New Roman" w:cs="Times New Roman"/>
        </w:rPr>
        <w:tab/>
      </w:r>
      <w:r w:rsidRPr="00B70653">
        <w:rPr>
          <w:rFonts w:ascii="Times New Roman" w:hAnsi="Times New Roman" w:cs="Times New Roman"/>
        </w:rPr>
        <w:tab/>
        <w:t>Attendance record on file.</w:t>
      </w:r>
    </w:p>
    <w:p w14:paraId="1A12AB0E" w14:textId="77777777" w:rsidR="00793D2D" w:rsidRPr="00B70653" w:rsidRDefault="00801DCE" w:rsidP="00035DAA">
      <w:pPr>
        <w:pStyle w:val="NoSpacing"/>
        <w:jc w:val="both"/>
        <w:rPr>
          <w:rFonts w:ascii="Times New Roman" w:hAnsi="Times New Roman" w:cs="Times New Roman"/>
        </w:rPr>
      </w:pPr>
      <w:r w:rsidRPr="00B70653">
        <w:rPr>
          <w:rFonts w:ascii="Times New Roman" w:hAnsi="Times New Roman" w:cs="Times New Roman"/>
        </w:rPr>
        <w:tab/>
      </w:r>
    </w:p>
    <w:p w14:paraId="59390616" w14:textId="77777777" w:rsidR="00793D2D" w:rsidRPr="00B70653" w:rsidRDefault="00793D2D" w:rsidP="00035DAA">
      <w:pPr>
        <w:pStyle w:val="NoSpacing"/>
        <w:numPr>
          <w:ilvl w:val="0"/>
          <w:numId w:val="3"/>
        </w:numPr>
        <w:ind w:left="360"/>
        <w:jc w:val="both"/>
        <w:rPr>
          <w:rFonts w:ascii="Times New Roman" w:hAnsi="Times New Roman" w:cs="Times New Roman"/>
        </w:rPr>
      </w:pPr>
      <w:r w:rsidRPr="00B70653">
        <w:rPr>
          <w:rFonts w:ascii="Times New Roman" w:hAnsi="Times New Roman" w:cs="Times New Roman"/>
        </w:rPr>
        <w:t>CALL TO ORDER- PLEDGE OF ALLEGIANCE AND ROLL CALL</w:t>
      </w:r>
      <w:r w:rsidR="00B13AE6" w:rsidRPr="00B70653">
        <w:rPr>
          <w:rFonts w:ascii="Times New Roman" w:hAnsi="Times New Roman" w:cs="Times New Roman"/>
        </w:rPr>
        <w:t>.</w:t>
      </w:r>
    </w:p>
    <w:p w14:paraId="7A86AF35" w14:textId="26248371" w:rsidR="00061E37" w:rsidRPr="00B70653" w:rsidRDefault="002564D9" w:rsidP="00035DAA">
      <w:pPr>
        <w:pStyle w:val="NoSpacing"/>
        <w:ind w:left="360"/>
        <w:jc w:val="both"/>
        <w:rPr>
          <w:rFonts w:ascii="Times New Roman" w:hAnsi="Times New Roman" w:cs="Times New Roman"/>
        </w:rPr>
      </w:pPr>
      <w:r>
        <w:rPr>
          <w:rFonts w:ascii="Times New Roman" w:hAnsi="Times New Roman" w:cs="Times New Roman"/>
        </w:rPr>
        <w:t>Vice -</w:t>
      </w:r>
      <w:r w:rsidR="004069F2" w:rsidRPr="00B70653">
        <w:rPr>
          <w:rFonts w:ascii="Times New Roman" w:hAnsi="Times New Roman" w:cs="Times New Roman"/>
        </w:rPr>
        <w:t xml:space="preserve">Chairman </w:t>
      </w:r>
      <w:r>
        <w:rPr>
          <w:rFonts w:ascii="Times New Roman" w:hAnsi="Times New Roman" w:cs="Times New Roman"/>
        </w:rPr>
        <w:t>Mathews</w:t>
      </w:r>
      <w:r w:rsidR="004069F2" w:rsidRPr="00B70653">
        <w:rPr>
          <w:rFonts w:ascii="Times New Roman" w:hAnsi="Times New Roman" w:cs="Times New Roman"/>
        </w:rPr>
        <w:t xml:space="preserve"> </w:t>
      </w:r>
      <w:r w:rsidR="00793D2D" w:rsidRPr="00B70653">
        <w:rPr>
          <w:rFonts w:ascii="Times New Roman" w:hAnsi="Times New Roman" w:cs="Times New Roman"/>
        </w:rPr>
        <w:t>called the meeting to order at 7:</w:t>
      </w:r>
      <w:r w:rsidR="002B3DBB" w:rsidRPr="00B70653">
        <w:rPr>
          <w:rFonts w:ascii="Times New Roman" w:hAnsi="Times New Roman" w:cs="Times New Roman"/>
        </w:rPr>
        <w:t>0</w:t>
      </w:r>
      <w:r w:rsidR="00793D2D" w:rsidRPr="00B70653">
        <w:rPr>
          <w:rFonts w:ascii="Times New Roman" w:hAnsi="Times New Roman" w:cs="Times New Roman"/>
        </w:rPr>
        <w:t>0</w:t>
      </w:r>
      <w:r w:rsidR="00AB08FD" w:rsidRPr="00B70653">
        <w:rPr>
          <w:rFonts w:ascii="Times New Roman" w:hAnsi="Times New Roman" w:cs="Times New Roman"/>
        </w:rPr>
        <w:t xml:space="preserve"> </w:t>
      </w:r>
      <w:r w:rsidR="00793D2D" w:rsidRPr="00B70653">
        <w:rPr>
          <w:rFonts w:ascii="Times New Roman" w:hAnsi="Times New Roman" w:cs="Times New Roman"/>
        </w:rPr>
        <w:t>p</w:t>
      </w:r>
      <w:r w:rsidR="00AB08FD" w:rsidRPr="00B70653">
        <w:rPr>
          <w:rFonts w:ascii="Times New Roman" w:hAnsi="Times New Roman" w:cs="Times New Roman"/>
        </w:rPr>
        <w:t>.</w:t>
      </w:r>
      <w:r w:rsidR="00793D2D" w:rsidRPr="00B70653">
        <w:rPr>
          <w:rFonts w:ascii="Times New Roman" w:hAnsi="Times New Roman" w:cs="Times New Roman"/>
        </w:rPr>
        <w:t>m.  The Pledge of Allegiance was recited.</w:t>
      </w:r>
      <w:r w:rsidR="00B13AE6" w:rsidRPr="00B70653">
        <w:rPr>
          <w:rFonts w:ascii="Times New Roman" w:hAnsi="Times New Roman" w:cs="Times New Roman"/>
        </w:rPr>
        <w:t xml:space="preserve"> </w:t>
      </w:r>
    </w:p>
    <w:p w14:paraId="7BAB5733" w14:textId="244808CF" w:rsidR="00793D2D" w:rsidRPr="00B70653" w:rsidRDefault="00B13AE6" w:rsidP="00061E37">
      <w:pPr>
        <w:pStyle w:val="NoSpacing"/>
        <w:ind w:left="360" w:right="1008"/>
        <w:jc w:val="both"/>
        <w:rPr>
          <w:rFonts w:ascii="Times New Roman" w:hAnsi="Times New Roman" w:cs="Times New Roman"/>
        </w:rPr>
      </w:pPr>
      <w:r w:rsidRPr="00B70653">
        <w:rPr>
          <w:rFonts w:ascii="Times New Roman" w:hAnsi="Times New Roman" w:cs="Times New Roman"/>
        </w:rPr>
        <w:t>All members were present</w:t>
      </w:r>
      <w:r w:rsidR="004069F2" w:rsidRPr="00B70653">
        <w:rPr>
          <w:rFonts w:ascii="Times New Roman" w:hAnsi="Times New Roman" w:cs="Times New Roman"/>
        </w:rPr>
        <w:t>.</w:t>
      </w:r>
    </w:p>
    <w:p w14:paraId="773D3E3A" w14:textId="77777777" w:rsidR="00793D2D" w:rsidRPr="00B70653" w:rsidRDefault="00793D2D" w:rsidP="00035DAA">
      <w:pPr>
        <w:pStyle w:val="NoSpacing"/>
        <w:jc w:val="both"/>
        <w:rPr>
          <w:rFonts w:ascii="Times New Roman" w:hAnsi="Times New Roman" w:cs="Times New Roman"/>
        </w:rPr>
      </w:pPr>
    </w:p>
    <w:p w14:paraId="03893D45" w14:textId="77777777" w:rsidR="00793D2D" w:rsidRPr="00B70653" w:rsidRDefault="00793D2D" w:rsidP="00035DAA">
      <w:pPr>
        <w:pStyle w:val="NoSpacing"/>
        <w:numPr>
          <w:ilvl w:val="0"/>
          <w:numId w:val="3"/>
        </w:numPr>
        <w:ind w:left="360"/>
        <w:jc w:val="both"/>
        <w:rPr>
          <w:rFonts w:ascii="Times New Roman" w:hAnsi="Times New Roman" w:cs="Times New Roman"/>
        </w:rPr>
      </w:pPr>
      <w:r w:rsidRPr="00B70653">
        <w:rPr>
          <w:rFonts w:ascii="Times New Roman" w:hAnsi="Times New Roman" w:cs="Times New Roman"/>
        </w:rPr>
        <w:t>APPROVAL OF AGENDA</w:t>
      </w:r>
    </w:p>
    <w:p w14:paraId="43003FD5" w14:textId="4BD3E29F" w:rsidR="001249DC" w:rsidRPr="00B70653" w:rsidRDefault="00793D2D" w:rsidP="00035DAA">
      <w:pPr>
        <w:pStyle w:val="NoSpacing"/>
        <w:ind w:left="360"/>
        <w:jc w:val="both"/>
        <w:rPr>
          <w:rFonts w:ascii="Times New Roman" w:hAnsi="Times New Roman" w:cs="Times New Roman"/>
          <w:b/>
        </w:rPr>
      </w:pPr>
      <w:r w:rsidRPr="00B70653">
        <w:rPr>
          <w:rFonts w:ascii="Times New Roman" w:hAnsi="Times New Roman" w:cs="Times New Roman"/>
          <w:b/>
        </w:rPr>
        <w:t>MOT</w:t>
      </w:r>
      <w:r w:rsidR="007B56FD" w:rsidRPr="00B70653">
        <w:rPr>
          <w:rFonts w:ascii="Times New Roman" w:hAnsi="Times New Roman" w:cs="Times New Roman"/>
          <w:b/>
        </w:rPr>
        <w:t>ION by</w:t>
      </w:r>
      <w:r w:rsidR="00D36E6F" w:rsidRPr="00B70653">
        <w:rPr>
          <w:rFonts w:ascii="Times New Roman" w:hAnsi="Times New Roman" w:cs="Times New Roman"/>
          <w:b/>
        </w:rPr>
        <w:t xml:space="preserve"> </w:t>
      </w:r>
      <w:r w:rsidR="004D6EE8">
        <w:rPr>
          <w:rFonts w:ascii="Times New Roman" w:hAnsi="Times New Roman" w:cs="Times New Roman"/>
          <w:b/>
        </w:rPr>
        <w:t xml:space="preserve">Youngblood </w:t>
      </w:r>
      <w:r w:rsidR="00B13AE6" w:rsidRPr="00B70653">
        <w:rPr>
          <w:rFonts w:ascii="Times New Roman" w:hAnsi="Times New Roman" w:cs="Times New Roman"/>
          <w:b/>
        </w:rPr>
        <w:t>supported by</w:t>
      </w:r>
      <w:r w:rsidR="00B261FE" w:rsidRPr="00B70653">
        <w:rPr>
          <w:rFonts w:ascii="Times New Roman" w:hAnsi="Times New Roman" w:cs="Times New Roman"/>
          <w:b/>
        </w:rPr>
        <w:t xml:space="preserve"> </w:t>
      </w:r>
      <w:r w:rsidR="004D6EE8">
        <w:rPr>
          <w:rFonts w:ascii="Times New Roman" w:hAnsi="Times New Roman" w:cs="Times New Roman"/>
          <w:b/>
        </w:rPr>
        <w:t>DeBuck</w:t>
      </w:r>
      <w:r w:rsidR="008E12CA">
        <w:rPr>
          <w:rFonts w:ascii="Times New Roman" w:hAnsi="Times New Roman" w:cs="Times New Roman"/>
          <w:b/>
        </w:rPr>
        <w:t xml:space="preserve"> </w:t>
      </w:r>
      <w:r w:rsidRPr="00B70653">
        <w:rPr>
          <w:rFonts w:ascii="Times New Roman" w:hAnsi="Times New Roman" w:cs="Times New Roman"/>
          <w:b/>
        </w:rPr>
        <w:t xml:space="preserve">to approve the </w:t>
      </w:r>
      <w:r w:rsidR="00EB3243" w:rsidRPr="00B70653">
        <w:rPr>
          <w:rFonts w:ascii="Times New Roman" w:hAnsi="Times New Roman" w:cs="Times New Roman"/>
          <w:b/>
        </w:rPr>
        <w:t>agenda</w:t>
      </w:r>
      <w:r w:rsidR="001249DC" w:rsidRPr="00B70653">
        <w:rPr>
          <w:rFonts w:ascii="Times New Roman" w:hAnsi="Times New Roman" w:cs="Times New Roman"/>
          <w:b/>
        </w:rPr>
        <w:t xml:space="preserve"> as </w:t>
      </w:r>
      <w:r w:rsidR="00B261FE" w:rsidRPr="00B70653">
        <w:rPr>
          <w:rFonts w:ascii="Times New Roman" w:hAnsi="Times New Roman" w:cs="Times New Roman"/>
          <w:b/>
        </w:rPr>
        <w:t>pr</w:t>
      </w:r>
      <w:r w:rsidR="00000B64" w:rsidRPr="00B70653">
        <w:rPr>
          <w:rFonts w:ascii="Times New Roman" w:hAnsi="Times New Roman" w:cs="Times New Roman"/>
          <w:b/>
        </w:rPr>
        <w:t>esent</w:t>
      </w:r>
      <w:r w:rsidRPr="00B70653">
        <w:rPr>
          <w:rFonts w:ascii="Times New Roman" w:hAnsi="Times New Roman" w:cs="Times New Roman"/>
          <w:b/>
        </w:rPr>
        <w:t xml:space="preserve">ed.  </w:t>
      </w:r>
    </w:p>
    <w:p w14:paraId="7B9D97F5" w14:textId="77777777" w:rsidR="00793D2D" w:rsidRPr="00B70653" w:rsidRDefault="00793D2D" w:rsidP="00035DAA">
      <w:pPr>
        <w:pStyle w:val="NoSpacing"/>
        <w:ind w:firstLine="360"/>
        <w:jc w:val="both"/>
        <w:rPr>
          <w:rFonts w:ascii="Times New Roman" w:hAnsi="Times New Roman" w:cs="Times New Roman"/>
          <w:b/>
        </w:rPr>
      </w:pPr>
      <w:r w:rsidRPr="00B70653">
        <w:rPr>
          <w:rFonts w:ascii="Times New Roman" w:hAnsi="Times New Roman" w:cs="Times New Roman"/>
          <w:b/>
        </w:rPr>
        <w:t>MOTION carried.</w:t>
      </w:r>
    </w:p>
    <w:p w14:paraId="67DB7A14" w14:textId="77777777" w:rsidR="00EB3243" w:rsidRPr="00B70653" w:rsidRDefault="00EB3243" w:rsidP="00035DAA">
      <w:pPr>
        <w:pStyle w:val="NoSpacing"/>
        <w:jc w:val="both"/>
        <w:rPr>
          <w:rFonts w:ascii="Times New Roman" w:hAnsi="Times New Roman" w:cs="Times New Roman"/>
        </w:rPr>
      </w:pPr>
    </w:p>
    <w:p w14:paraId="69E736A4" w14:textId="1B345966" w:rsidR="00793D2D" w:rsidRPr="00B70653" w:rsidRDefault="00793D2D" w:rsidP="00035DAA">
      <w:pPr>
        <w:pStyle w:val="NoSpacing"/>
        <w:numPr>
          <w:ilvl w:val="0"/>
          <w:numId w:val="3"/>
        </w:numPr>
        <w:ind w:left="360"/>
        <w:jc w:val="both"/>
        <w:rPr>
          <w:rFonts w:ascii="Times New Roman" w:hAnsi="Times New Roman" w:cs="Times New Roman"/>
        </w:rPr>
      </w:pPr>
      <w:r w:rsidRPr="00B70653">
        <w:rPr>
          <w:rFonts w:ascii="Times New Roman" w:hAnsi="Times New Roman" w:cs="Times New Roman"/>
        </w:rPr>
        <w:t>APPROVAL OF MINUTES:</w:t>
      </w:r>
      <w:r w:rsidR="00361A57" w:rsidRPr="00B70653">
        <w:rPr>
          <w:rFonts w:ascii="Times New Roman" w:hAnsi="Times New Roman" w:cs="Times New Roman"/>
        </w:rPr>
        <w:t xml:space="preserve">  </w:t>
      </w:r>
      <w:r w:rsidR="004B3F11">
        <w:rPr>
          <w:rFonts w:ascii="Times New Roman" w:hAnsi="Times New Roman" w:cs="Times New Roman"/>
        </w:rPr>
        <w:t>April 23</w:t>
      </w:r>
      <w:r w:rsidR="005A5AAB">
        <w:rPr>
          <w:rFonts w:ascii="Times New Roman" w:hAnsi="Times New Roman" w:cs="Times New Roman"/>
        </w:rPr>
        <w:t>,</w:t>
      </w:r>
      <w:r w:rsidR="004B3F11">
        <w:rPr>
          <w:rFonts w:ascii="Times New Roman" w:hAnsi="Times New Roman" w:cs="Times New Roman"/>
        </w:rPr>
        <w:t xml:space="preserve"> </w:t>
      </w:r>
      <w:r w:rsidR="005A5AAB">
        <w:rPr>
          <w:rFonts w:ascii="Times New Roman" w:hAnsi="Times New Roman" w:cs="Times New Roman"/>
        </w:rPr>
        <w:t xml:space="preserve">2019 </w:t>
      </w:r>
    </w:p>
    <w:p w14:paraId="66282890" w14:textId="026AA71D" w:rsidR="00AB08FD" w:rsidRPr="00B70653" w:rsidRDefault="00C74250" w:rsidP="00B13AE6">
      <w:pPr>
        <w:pStyle w:val="NoSpacing"/>
        <w:ind w:left="360" w:firstLine="24"/>
        <w:jc w:val="both"/>
        <w:rPr>
          <w:rFonts w:ascii="Times New Roman" w:hAnsi="Times New Roman" w:cs="Times New Roman"/>
          <w:b/>
        </w:rPr>
      </w:pPr>
      <w:r w:rsidRPr="00B70653">
        <w:rPr>
          <w:rFonts w:ascii="Times New Roman" w:hAnsi="Times New Roman" w:cs="Times New Roman"/>
          <w:b/>
        </w:rPr>
        <w:t>MOTION by</w:t>
      </w:r>
      <w:r w:rsidR="003D26EF" w:rsidRPr="00B70653">
        <w:rPr>
          <w:rFonts w:ascii="Times New Roman" w:hAnsi="Times New Roman" w:cs="Times New Roman"/>
          <w:b/>
        </w:rPr>
        <w:t xml:space="preserve"> </w:t>
      </w:r>
      <w:r w:rsidR="004D6EE8">
        <w:rPr>
          <w:rFonts w:ascii="Times New Roman" w:hAnsi="Times New Roman" w:cs="Times New Roman"/>
          <w:b/>
        </w:rPr>
        <w:t xml:space="preserve">Penzien </w:t>
      </w:r>
      <w:r w:rsidR="00793D2D" w:rsidRPr="00B70653">
        <w:rPr>
          <w:rFonts w:ascii="Times New Roman" w:hAnsi="Times New Roman" w:cs="Times New Roman"/>
          <w:b/>
        </w:rPr>
        <w:t>supported</w:t>
      </w:r>
      <w:r w:rsidRPr="00B70653">
        <w:rPr>
          <w:rFonts w:ascii="Times New Roman" w:hAnsi="Times New Roman" w:cs="Times New Roman"/>
          <w:b/>
        </w:rPr>
        <w:t xml:space="preserve"> by</w:t>
      </w:r>
      <w:r w:rsidR="003D26EF" w:rsidRPr="00B70653">
        <w:rPr>
          <w:rFonts w:ascii="Times New Roman" w:hAnsi="Times New Roman" w:cs="Times New Roman"/>
          <w:b/>
        </w:rPr>
        <w:t xml:space="preserve"> </w:t>
      </w:r>
      <w:r w:rsidR="004D6EE8">
        <w:rPr>
          <w:rFonts w:ascii="Times New Roman" w:hAnsi="Times New Roman" w:cs="Times New Roman"/>
          <w:b/>
        </w:rPr>
        <w:t xml:space="preserve">Youngblood </w:t>
      </w:r>
      <w:r w:rsidR="00EB3243" w:rsidRPr="00B70653">
        <w:rPr>
          <w:rFonts w:ascii="Times New Roman" w:hAnsi="Times New Roman" w:cs="Times New Roman"/>
          <w:b/>
        </w:rPr>
        <w:t>t</w:t>
      </w:r>
      <w:r w:rsidR="00375492" w:rsidRPr="00B70653">
        <w:rPr>
          <w:rFonts w:ascii="Times New Roman" w:hAnsi="Times New Roman" w:cs="Times New Roman"/>
          <w:b/>
        </w:rPr>
        <w:t>o</w:t>
      </w:r>
      <w:r w:rsidR="00EB3243" w:rsidRPr="00B70653">
        <w:rPr>
          <w:rFonts w:ascii="Times New Roman" w:hAnsi="Times New Roman" w:cs="Times New Roman"/>
          <w:b/>
        </w:rPr>
        <w:t xml:space="preserve"> approve the mee</w:t>
      </w:r>
      <w:r w:rsidRPr="00B70653">
        <w:rPr>
          <w:rFonts w:ascii="Times New Roman" w:hAnsi="Times New Roman" w:cs="Times New Roman"/>
          <w:b/>
        </w:rPr>
        <w:t xml:space="preserve">ting minutes of </w:t>
      </w:r>
      <w:r w:rsidR="004B3F11">
        <w:rPr>
          <w:rFonts w:ascii="Times New Roman" w:hAnsi="Times New Roman" w:cs="Times New Roman"/>
          <w:b/>
        </w:rPr>
        <w:t>April 23</w:t>
      </w:r>
      <w:r w:rsidR="0049267B" w:rsidRPr="00B70653">
        <w:rPr>
          <w:rFonts w:ascii="Times New Roman" w:hAnsi="Times New Roman" w:cs="Times New Roman"/>
          <w:b/>
        </w:rPr>
        <w:t>, 201</w:t>
      </w:r>
      <w:r w:rsidR="00075646">
        <w:rPr>
          <w:rFonts w:ascii="Times New Roman" w:hAnsi="Times New Roman" w:cs="Times New Roman"/>
          <w:b/>
        </w:rPr>
        <w:t>9</w:t>
      </w:r>
      <w:r w:rsidR="00EB3243" w:rsidRPr="00B70653">
        <w:rPr>
          <w:rFonts w:ascii="Times New Roman" w:hAnsi="Times New Roman" w:cs="Times New Roman"/>
          <w:b/>
        </w:rPr>
        <w:t xml:space="preserve"> </w:t>
      </w:r>
      <w:r w:rsidR="00B261FE" w:rsidRPr="00B70653">
        <w:rPr>
          <w:rFonts w:ascii="Times New Roman" w:hAnsi="Times New Roman" w:cs="Times New Roman"/>
          <w:b/>
        </w:rPr>
        <w:t>as present</w:t>
      </w:r>
      <w:r w:rsidR="00793D2D" w:rsidRPr="00B70653">
        <w:rPr>
          <w:rFonts w:ascii="Times New Roman" w:hAnsi="Times New Roman" w:cs="Times New Roman"/>
          <w:b/>
        </w:rPr>
        <w:t xml:space="preserve">ed.  </w:t>
      </w:r>
    </w:p>
    <w:p w14:paraId="2DA9073D" w14:textId="77777777" w:rsidR="00793D2D" w:rsidRPr="00B70653" w:rsidRDefault="00793D2D" w:rsidP="00035DAA">
      <w:pPr>
        <w:pStyle w:val="NoSpacing"/>
        <w:ind w:left="360" w:firstLine="24"/>
        <w:jc w:val="both"/>
        <w:rPr>
          <w:rFonts w:ascii="Times New Roman" w:hAnsi="Times New Roman" w:cs="Times New Roman"/>
          <w:b/>
        </w:rPr>
      </w:pPr>
      <w:r w:rsidRPr="00B70653">
        <w:rPr>
          <w:rFonts w:ascii="Times New Roman" w:hAnsi="Times New Roman" w:cs="Times New Roman"/>
          <w:b/>
        </w:rPr>
        <w:t>MOTION carried.</w:t>
      </w:r>
    </w:p>
    <w:p w14:paraId="48876A5A" w14:textId="77777777" w:rsidR="004069F2" w:rsidRPr="00B70653" w:rsidRDefault="004069F2" w:rsidP="004069F2">
      <w:pPr>
        <w:pStyle w:val="NoSpacing"/>
        <w:ind w:left="360"/>
        <w:jc w:val="both"/>
        <w:rPr>
          <w:rFonts w:ascii="Times New Roman" w:hAnsi="Times New Roman" w:cs="Times New Roman"/>
          <w:u w:val="single"/>
        </w:rPr>
      </w:pPr>
      <w:bookmarkStart w:id="1" w:name="_Hlk6936029"/>
    </w:p>
    <w:p w14:paraId="0E07EB92" w14:textId="795F3788" w:rsidR="00B261FE" w:rsidRPr="00B70653" w:rsidRDefault="00793D2D" w:rsidP="00B261FE">
      <w:pPr>
        <w:pStyle w:val="NoSpacing"/>
        <w:numPr>
          <w:ilvl w:val="0"/>
          <w:numId w:val="3"/>
        </w:numPr>
        <w:ind w:left="360"/>
        <w:jc w:val="both"/>
        <w:rPr>
          <w:rFonts w:ascii="Times New Roman" w:hAnsi="Times New Roman" w:cs="Times New Roman"/>
          <w:u w:val="single"/>
        </w:rPr>
      </w:pPr>
      <w:r w:rsidRPr="00B70653">
        <w:rPr>
          <w:rFonts w:ascii="Times New Roman" w:hAnsi="Times New Roman" w:cs="Times New Roman"/>
          <w:u w:val="single"/>
        </w:rPr>
        <w:t>Scheduled Public Hearings-</w:t>
      </w:r>
    </w:p>
    <w:bookmarkEnd w:id="1"/>
    <w:p w14:paraId="621F4644" w14:textId="77DDDBBF" w:rsidR="00172F04" w:rsidRPr="004D6EE8" w:rsidRDefault="008E12CA" w:rsidP="00655B98">
      <w:pPr>
        <w:pStyle w:val="NoSpacing"/>
        <w:ind w:left="360"/>
        <w:jc w:val="both"/>
        <w:rPr>
          <w:rFonts w:ascii="Times New Roman" w:hAnsi="Times New Roman" w:cs="Times New Roman"/>
        </w:rPr>
      </w:pPr>
      <w:r w:rsidRPr="004D6EE8">
        <w:rPr>
          <w:rFonts w:ascii="Times New Roman" w:hAnsi="Times New Roman" w:cs="Times New Roman"/>
        </w:rPr>
        <w:t xml:space="preserve">1. </w:t>
      </w:r>
      <w:r w:rsidR="004D6EE8" w:rsidRPr="004D6EE8">
        <w:rPr>
          <w:rFonts w:ascii="Times New Roman" w:hAnsi="Times New Roman" w:cs="Times New Roman"/>
        </w:rPr>
        <w:t xml:space="preserve">Request to vary Section 200, Accessory Buildings in Residential Districts, C, Maximum Size Limits. Vary Section 400, Design Elements – Principal Structure, Yard Dimensions, Minimum Front Yard Setback. Vary Section 400, Lot Dimensions, Minimum Width to Depth Ratio for Hayes, Parcels 21-05-30-300-014 and 21-05-30-300-028, Janet VanHoutte and Eileen D’Hondt, Applicants.   </w:t>
      </w:r>
    </w:p>
    <w:p w14:paraId="3B2102DE" w14:textId="77777777" w:rsidR="00655B98" w:rsidRPr="00B70653" w:rsidRDefault="00655B98" w:rsidP="00655B98">
      <w:pPr>
        <w:pStyle w:val="NoSpacing"/>
        <w:ind w:left="360"/>
        <w:jc w:val="both"/>
        <w:rPr>
          <w:rFonts w:ascii="Times New Roman" w:hAnsi="Times New Roman" w:cs="Times New Roman"/>
          <w:lang w:val="de-DE"/>
        </w:rPr>
      </w:pPr>
    </w:p>
    <w:p w14:paraId="3DD888E3" w14:textId="7AACBCF2" w:rsidR="00172F04" w:rsidRPr="00B70653" w:rsidRDefault="004D6EE8" w:rsidP="00172F04">
      <w:pPr>
        <w:pStyle w:val="NoSpacing"/>
        <w:ind w:left="360"/>
        <w:jc w:val="both"/>
        <w:rPr>
          <w:rFonts w:ascii="Times New Roman" w:hAnsi="Times New Roman" w:cs="Times New Roman"/>
          <w:lang w:val="de-DE"/>
        </w:rPr>
      </w:pPr>
      <w:r>
        <w:rPr>
          <w:rFonts w:ascii="Times New Roman" w:hAnsi="Times New Roman" w:cs="Times New Roman"/>
          <w:lang w:val="de-DE"/>
        </w:rPr>
        <w:t xml:space="preserve">Vice </w:t>
      </w:r>
      <w:r w:rsidR="00172F04" w:rsidRPr="00B70653">
        <w:rPr>
          <w:rFonts w:ascii="Times New Roman" w:hAnsi="Times New Roman" w:cs="Times New Roman"/>
          <w:lang w:val="de-DE"/>
        </w:rPr>
        <w:t xml:space="preserve">Chairman </w:t>
      </w:r>
      <w:r>
        <w:rPr>
          <w:rFonts w:ascii="Times New Roman" w:hAnsi="Times New Roman" w:cs="Times New Roman"/>
          <w:lang w:val="de-DE"/>
        </w:rPr>
        <w:t>Mathews</w:t>
      </w:r>
      <w:r w:rsidR="00172F04" w:rsidRPr="00B70653">
        <w:rPr>
          <w:rFonts w:ascii="Times New Roman" w:hAnsi="Times New Roman" w:cs="Times New Roman"/>
          <w:lang w:val="de-DE"/>
        </w:rPr>
        <w:t xml:space="preserve"> explained the public hearing procedure, the planner would explain the variance request so the audience will be informed on the variance request.  Then the public hearing would be open for the public to come to the podium, state their name and address and state any comments they may have regarding the variance request.</w:t>
      </w:r>
    </w:p>
    <w:p w14:paraId="0FDB0C9A" w14:textId="77777777" w:rsidR="00172F04" w:rsidRPr="00B70653" w:rsidRDefault="00172F04" w:rsidP="00172F04">
      <w:pPr>
        <w:pStyle w:val="NoSpacing"/>
        <w:ind w:left="360"/>
        <w:jc w:val="both"/>
        <w:rPr>
          <w:rFonts w:ascii="Times New Roman" w:hAnsi="Times New Roman" w:cs="Times New Roman"/>
          <w:lang w:val="de-DE"/>
        </w:rPr>
      </w:pPr>
    </w:p>
    <w:p w14:paraId="5CC85C71" w14:textId="79CD3DA3" w:rsidR="002A7285" w:rsidRPr="00B70653" w:rsidRDefault="002A7285" w:rsidP="002A7285">
      <w:pPr>
        <w:pStyle w:val="NoSpacing"/>
        <w:ind w:firstLine="360"/>
        <w:jc w:val="both"/>
        <w:rPr>
          <w:rFonts w:ascii="Times New Roman" w:hAnsi="Times New Roman" w:cs="Times New Roman"/>
          <w:b/>
          <w:lang w:val="de-DE"/>
        </w:rPr>
      </w:pPr>
      <w:r w:rsidRPr="00B70653">
        <w:rPr>
          <w:rFonts w:ascii="Times New Roman" w:hAnsi="Times New Roman" w:cs="Times New Roman"/>
          <w:b/>
          <w:lang w:val="de-DE"/>
        </w:rPr>
        <w:t xml:space="preserve">MOTION by </w:t>
      </w:r>
      <w:r w:rsidR="004D6EE8">
        <w:rPr>
          <w:rFonts w:ascii="Times New Roman" w:hAnsi="Times New Roman" w:cs="Times New Roman"/>
          <w:b/>
          <w:lang w:val="de-DE"/>
        </w:rPr>
        <w:t xml:space="preserve">Penzien </w:t>
      </w:r>
      <w:r w:rsidR="00492DE5">
        <w:rPr>
          <w:rFonts w:ascii="Times New Roman" w:hAnsi="Times New Roman" w:cs="Times New Roman"/>
          <w:b/>
          <w:lang w:val="de-DE"/>
        </w:rPr>
        <w:t>supported</w:t>
      </w:r>
      <w:r w:rsidRPr="00B70653">
        <w:rPr>
          <w:rFonts w:ascii="Times New Roman" w:hAnsi="Times New Roman" w:cs="Times New Roman"/>
          <w:b/>
          <w:lang w:val="de-DE"/>
        </w:rPr>
        <w:t xml:space="preserve"> by</w:t>
      </w:r>
      <w:r w:rsidR="004B3F11">
        <w:rPr>
          <w:rFonts w:ascii="Times New Roman" w:hAnsi="Times New Roman" w:cs="Times New Roman"/>
          <w:b/>
          <w:lang w:val="de-DE"/>
        </w:rPr>
        <w:t xml:space="preserve"> </w:t>
      </w:r>
      <w:r w:rsidR="004D6EE8">
        <w:rPr>
          <w:rFonts w:ascii="Times New Roman" w:hAnsi="Times New Roman" w:cs="Times New Roman"/>
          <w:b/>
          <w:lang w:val="de-DE"/>
        </w:rPr>
        <w:t>Youngblood</w:t>
      </w:r>
      <w:r w:rsidR="00172F04" w:rsidRPr="00B70653">
        <w:rPr>
          <w:rFonts w:ascii="Times New Roman" w:hAnsi="Times New Roman" w:cs="Times New Roman"/>
          <w:b/>
          <w:lang w:val="de-DE"/>
        </w:rPr>
        <w:t xml:space="preserve"> </w:t>
      </w:r>
      <w:r w:rsidRPr="00B70653">
        <w:rPr>
          <w:rFonts w:ascii="Times New Roman" w:hAnsi="Times New Roman" w:cs="Times New Roman"/>
          <w:b/>
          <w:lang w:val="de-DE"/>
        </w:rPr>
        <w:t xml:space="preserve">to </w:t>
      </w:r>
      <w:r w:rsidR="00686A38" w:rsidRPr="00B70653">
        <w:rPr>
          <w:rFonts w:ascii="Times New Roman" w:hAnsi="Times New Roman" w:cs="Times New Roman"/>
          <w:b/>
          <w:lang w:val="de-DE"/>
        </w:rPr>
        <w:t>open</w:t>
      </w:r>
      <w:r w:rsidRPr="00B70653">
        <w:rPr>
          <w:rFonts w:ascii="Times New Roman" w:hAnsi="Times New Roman" w:cs="Times New Roman"/>
          <w:b/>
          <w:lang w:val="de-DE"/>
        </w:rPr>
        <w:t xml:space="preserve"> the public hearing at</w:t>
      </w:r>
      <w:r w:rsidR="00172F04" w:rsidRPr="00B70653">
        <w:rPr>
          <w:rFonts w:ascii="Times New Roman" w:hAnsi="Times New Roman" w:cs="Times New Roman"/>
          <w:b/>
          <w:lang w:val="de-DE"/>
        </w:rPr>
        <w:t xml:space="preserve"> </w:t>
      </w:r>
      <w:r w:rsidR="00C154A1">
        <w:rPr>
          <w:rFonts w:ascii="Times New Roman" w:hAnsi="Times New Roman" w:cs="Times New Roman"/>
          <w:b/>
          <w:lang w:val="de-DE"/>
        </w:rPr>
        <w:t>7</w:t>
      </w:r>
      <w:r w:rsidR="00172F04" w:rsidRPr="00B70653">
        <w:rPr>
          <w:rFonts w:ascii="Times New Roman" w:hAnsi="Times New Roman" w:cs="Times New Roman"/>
          <w:b/>
          <w:lang w:val="de-DE"/>
        </w:rPr>
        <w:t>:</w:t>
      </w:r>
      <w:r w:rsidR="004D6EE8">
        <w:rPr>
          <w:rFonts w:ascii="Times New Roman" w:hAnsi="Times New Roman" w:cs="Times New Roman"/>
          <w:b/>
          <w:lang w:val="de-DE"/>
        </w:rPr>
        <w:t>02</w:t>
      </w:r>
      <w:r w:rsidR="00686A38" w:rsidRPr="00B70653">
        <w:rPr>
          <w:rFonts w:ascii="Times New Roman" w:hAnsi="Times New Roman" w:cs="Times New Roman"/>
          <w:b/>
          <w:lang w:val="de-DE"/>
        </w:rPr>
        <w:t xml:space="preserve"> </w:t>
      </w:r>
      <w:r w:rsidRPr="00B70653">
        <w:rPr>
          <w:rFonts w:ascii="Times New Roman" w:hAnsi="Times New Roman" w:cs="Times New Roman"/>
          <w:b/>
          <w:lang w:val="de-DE"/>
        </w:rPr>
        <w:t>p.m.</w:t>
      </w:r>
    </w:p>
    <w:p w14:paraId="0D8F3844" w14:textId="77777777" w:rsidR="002A7285" w:rsidRPr="00B70653" w:rsidRDefault="002A7285" w:rsidP="002A7285">
      <w:pPr>
        <w:pStyle w:val="NoSpacing"/>
        <w:ind w:firstLine="360"/>
        <w:jc w:val="both"/>
        <w:rPr>
          <w:rFonts w:ascii="Times New Roman" w:hAnsi="Times New Roman" w:cs="Times New Roman"/>
          <w:b/>
          <w:lang w:val="de-DE"/>
        </w:rPr>
      </w:pPr>
      <w:r w:rsidRPr="00B70653">
        <w:rPr>
          <w:rFonts w:ascii="Times New Roman" w:hAnsi="Times New Roman" w:cs="Times New Roman"/>
          <w:b/>
          <w:lang w:val="de-DE"/>
        </w:rPr>
        <w:t>MOTION carried.</w:t>
      </w:r>
    </w:p>
    <w:p w14:paraId="1AC13D11" w14:textId="28F46B5A" w:rsidR="00854EE4" w:rsidRPr="00B70653" w:rsidRDefault="00854EE4" w:rsidP="00854EE4">
      <w:pPr>
        <w:pStyle w:val="NoSpacing"/>
        <w:ind w:left="360"/>
        <w:jc w:val="both"/>
        <w:rPr>
          <w:rFonts w:ascii="Times New Roman" w:hAnsi="Times New Roman" w:cs="Times New Roman"/>
          <w:lang w:val="de-DE"/>
        </w:rPr>
      </w:pPr>
    </w:p>
    <w:p w14:paraId="4C3C663E" w14:textId="45E68CD2" w:rsidR="00C154A1" w:rsidRPr="00B34C54" w:rsidRDefault="00172F04" w:rsidP="00B34C54">
      <w:pPr>
        <w:pStyle w:val="NoSpacing"/>
        <w:ind w:left="360"/>
        <w:jc w:val="both"/>
        <w:rPr>
          <w:rFonts w:ascii="Times New Roman" w:hAnsi="Times New Roman" w:cs="Times New Roman"/>
          <w:lang w:val="de-DE"/>
        </w:rPr>
      </w:pPr>
      <w:r w:rsidRPr="00B70653">
        <w:rPr>
          <w:rFonts w:ascii="Times New Roman" w:hAnsi="Times New Roman" w:cs="Times New Roman"/>
          <w:lang w:val="de-DE"/>
        </w:rPr>
        <w:t xml:space="preserve">Mr. Cassin, Planning Consultant presented his findings and recommendation dated </w:t>
      </w:r>
      <w:r w:rsidR="004B3F11">
        <w:rPr>
          <w:rFonts w:ascii="Times New Roman" w:hAnsi="Times New Roman" w:cs="Times New Roman"/>
          <w:lang w:val="de-DE"/>
        </w:rPr>
        <w:t>May</w:t>
      </w:r>
      <w:r w:rsidR="006E446D">
        <w:rPr>
          <w:rFonts w:ascii="Times New Roman" w:hAnsi="Times New Roman" w:cs="Times New Roman"/>
          <w:lang w:val="de-DE"/>
        </w:rPr>
        <w:t xml:space="preserve"> </w:t>
      </w:r>
      <w:r w:rsidR="004D6EE8">
        <w:rPr>
          <w:rFonts w:ascii="Times New Roman" w:hAnsi="Times New Roman" w:cs="Times New Roman"/>
          <w:lang w:val="de-DE"/>
        </w:rPr>
        <w:t xml:space="preserve">19,2019 </w:t>
      </w:r>
      <w:r w:rsidRPr="00B70653">
        <w:rPr>
          <w:rFonts w:ascii="Times New Roman" w:hAnsi="Times New Roman" w:cs="Times New Roman"/>
          <w:lang w:val="de-DE"/>
        </w:rPr>
        <w:t>they are as follows:</w:t>
      </w:r>
      <w:r w:rsidR="00C154A1">
        <w:rPr>
          <w:rFonts w:ascii="Calibri Light" w:hAnsi="Calibri Light" w:cs="Calibri Light"/>
          <w:sz w:val="24"/>
          <w:szCs w:val="24"/>
        </w:rPr>
        <w:t xml:space="preserve">     </w:t>
      </w: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4B3F11" w14:paraId="0B08F108" w14:textId="77777777" w:rsidTr="00094CFE">
        <w:trPr>
          <w:cantSplit/>
          <w:trHeight w:val="288"/>
        </w:trPr>
        <w:tc>
          <w:tcPr>
            <w:tcW w:w="9440" w:type="dxa"/>
            <w:shd w:val="clear" w:color="auto" w:fill="538135"/>
            <w:vAlign w:val="center"/>
            <w:hideMark/>
          </w:tcPr>
          <w:p w14:paraId="1072468B" w14:textId="77777777" w:rsidR="004B3F11" w:rsidRDefault="004B3F11" w:rsidP="00094CFE">
            <w:pPr>
              <w:rPr>
                <w:rFonts w:ascii="Avenir LT Std 65 Medium" w:hAnsi="Avenir LT Std 65 Medium" w:cstheme="minorHAnsi"/>
                <w:b/>
                <w:color w:val="FFFFFF"/>
                <w:position w:val="-2"/>
                <w:sz w:val="24"/>
                <w:szCs w:val="24"/>
              </w:rPr>
            </w:pPr>
            <w:r>
              <w:rPr>
                <w:rFonts w:ascii="Avenir LT Std 65 Medium" w:hAnsi="Avenir LT Std 65 Medium" w:cstheme="minorHAnsi"/>
                <w:b/>
                <w:color w:val="FFFFFF"/>
                <w:position w:val="-2"/>
                <w:szCs w:val="24"/>
              </w:rPr>
              <w:t>GENERAL INFORMATION</w:t>
            </w:r>
          </w:p>
        </w:tc>
      </w:tr>
    </w:tbl>
    <w:p w14:paraId="71136BA9" w14:textId="77777777" w:rsidR="004B3F11" w:rsidRDefault="004B3F11" w:rsidP="004B3F11">
      <w:pPr>
        <w:spacing w:before="20" w:afterLines="20" w:after="48"/>
        <w:ind w:left="2160" w:hanging="2160"/>
        <w:jc w:val="both"/>
        <w:rPr>
          <w:rFonts w:ascii="Calibri Light" w:hAnsi="Calibri Light" w:cs="Calibri Light"/>
          <w:b/>
          <w:sz w:val="24"/>
          <w:szCs w:val="24"/>
        </w:rPr>
      </w:pPr>
    </w:p>
    <w:p w14:paraId="11163599" w14:textId="77777777" w:rsidR="004B3F11" w:rsidRPr="00847E1B" w:rsidRDefault="004B3F11" w:rsidP="004B3F11">
      <w:pPr>
        <w:spacing w:before="20" w:afterLines="20" w:after="48"/>
        <w:ind w:left="2160" w:hanging="2160"/>
        <w:jc w:val="both"/>
        <w:rPr>
          <w:rFonts w:ascii="Calibri Light" w:hAnsi="Calibri Light" w:cs="Calibri Light"/>
          <w:sz w:val="24"/>
          <w:szCs w:val="24"/>
        </w:rPr>
      </w:pPr>
      <w:r w:rsidRPr="00B843D0">
        <w:rPr>
          <w:rFonts w:ascii="Calibri Light" w:hAnsi="Calibri Light" w:cs="Calibri Light"/>
          <w:b/>
          <w:sz w:val="24"/>
          <w:szCs w:val="24"/>
        </w:rPr>
        <w:t>Applicant:</w:t>
      </w:r>
      <w:r w:rsidRPr="00B843D0">
        <w:rPr>
          <w:rFonts w:ascii="Calibri Light" w:hAnsi="Calibri Light" w:cs="Calibri Light"/>
          <w:b/>
          <w:color w:val="FF0000"/>
          <w:sz w:val="24"/>
          <w:szCs w:val="24"/>
        </w:rPr>
        <w:tab/>
      </w:r>
      <w:r>
        <w:rPr>
          <w:rFonts w:ascii="Calibri Light" w:hAnsi="Calibri Light" w:cs="Calibri Light"/>
          <w:sz w:val="24"/>
          <w:szCs w:val="24"/>
        </w:rPr>
        <w:t xml:space="preserve">Donald &amp; Janet VanHoutte, </w:t>
      </w:r>
      <w:r w:rsidRPr="00847E1B">
        <w:rPr>
          <w:rFonts w:ascii="Calibri Light" w:hAnsi="Calibri Light" w:cs="Calibri Light"/>
          <w:sz w:val="24"/>
          <w:szCs w:val="24"/>
        </w:rPr>
        <w:t>Eileen D’Hondt</w:t>
      </w:r>
    </w:p>
    <w:p w14:paraId="1C12E429" w14:textId="77777777" w:rsidR="004B3F11" w:rsidRPr="00B843D0" w:rsidRDefault="004B3F11" w:rsidP="004B3F11">
      <w:pPr>
        <w:spacing w:before="20" w:afterLines="20" w:after="48"/>
        <w:ind w:left="2160" w:hanging="2160"/>
        <w:jc w:val="both"/>
        <w:rPr>
          <w:rFonts w:ascii="Calibri Light" w:hAnsi="Calibri Light" w:cs="Calibri Light"/>
          <w:sz w:val="24"/>
          <w:szCs w:val="24"/>
        </w:rPr>
      </w:pPr>
      <w:r w:rsidRPr="00B843D0">
        <w:rPr>
          <w:rFonts w:ascii="Calibri Light" w:hAnsi="Calibri Light" w:cs="Calibri Light"/>
          <w:b/>
          <w:sz w:val="24"/>
          <w:szCs w:val="24"/>
        </w:rPr>
        <w:t>Location:</w:t>
      </w:r>
      <w:r w:rsidRPr="00B843D0">
        <w:rPr>
          <w:rFonts w:ascii="Calibri Light" w:hAnsi="Calibri Light" w:cs="Calibri Light"/>
          <w:sz w:val="24"/>
          <w:szCs w:val="24"/>
        </w:rPr>
        <w:tab/>
      </w:r>
      <w:r>
        <w:rPr>
          <w:rFonts w:ascii="Calibri Light" w:hAnsi="Calibri Light" w:cs="Calibri Light"/>
          <w:sz w:val="24"/>
          <w:szCs w:val="24"/>
        </w:rPr>
        <w:t>59480 &amp; 59520 Hayes (east side of Hayes, north of 27 Mile Road)</w:t>
      </w:r>
    </w:p>
    <w:p w14:paraId="1BC7A781" w14:textId="77777777" w:rsidR="004B3F11" w:rsidRPr="00B843D0" w:rsidRDefault="004B3F11" w:rsidP="004B3F11">
      <w:pPr>
        <w:spacing w:before="20" w:afterLines="20" w:after="48"/>
        <w:ind w:left="2160" w:hanging="2160"/>
        <w:jc w:val="both"/>
        <w:rPr>
          <w:rFonts w:ascii="Calibri Light" w:hAnsi="Calibri Light" w:cs="Calibri Light"/>
          <w:sz w:val="24"/>
          <w:szCs w:val="24"/>
        </w:rPr>
      </w:pPr>
      <w:r w:rsidRPr="00B843D0">
        <w:rPr>
          <w:rFonts w:ascii="Calibri Light" w:hAnsi="Calibri Light" w:cs="Calibri Light"/>
          <w:b/>
          <w:sz w:val="24"/>
          <w:szCs w:val="24"/>
        </w:rPr>
        <w:t>Zoning District:</w:t>
      </w:r>
      <w:r w:rsidRPr="00B843D0">
        <w:rPr>
          <w:rFonts w:ascii="Calibri Light" w:hAnsi="Calibri Light" w:cs="Calibri Light"/>
          <w:sz w:val="24"/>
          <w:szCs w:val="24"/>
        </w:rPr>
        <w:tab/>
      </w:r>
      <w:r>
        <w:rPr>
          <w:rFonts w:ascii="Calibri Light" w:hAnsi="Calibri Light" w:cs="Calibri Light"/>
          <w:sz w:val="24"/>
          <w:szCs w:val="24"/>
        </w:rPr>
        <w:t>R-1, Agricultural Residential</w:t>
      </w:r>
    </w:p>
    <w:p w14:paraId="5571B297" w14:textId="77777777" w:rsidR="004B3F11" w:rsidRPr="00B843D0" w:rsidRDefault="004B3F11" w:rsidP="004B3F11">
      <w:pPr>
        <w:spacing w:before="20" w:afterLines="20" w:after="48"/>
        <w:ind w:left="2160" w:hanging="2160"/>
        <w:jc w:val="both"/>
        <w:rPr>
          <w:rFonts w:ascii="Calibri Light" w:hAnsi="Calibri Light" w:cs="Calibri Light"/>
          <w:sz w:val="24"/>
          <w:szCs w:val="24"/>
        </w:rPr>
      </w:pPr>
      <w:r w:rsidRPr="00B843D0">
        <w:rPr>
          <w:rFonts w:ascii="Calibri Light" w:hAnsi="Calibri Light" w:cs="Calibri Light"/>
          <w:b/>
          <w:sz w:val="24"/>
          <w:szCs w:val="24"/>
        </w:rPr>
        <w:t>Property ID:</w:t>
      </w:r>
      <w:r w:rsidRPr="00B843D0">
        <w:rPr>
          <w:rFonts w:ascii="Calibri Light" w:hAnsi="Calibri Light" w:cs="Calibri Light"/>
          <w:sz w:val="24"/>
          <w:szCs w:val="24"/>
        </w:rPr>
        <w:tab/>
        <w:t>21-05-</w:t>
      </w:r>
      <w:r>
        <w:rPr>
          <w:rFonts w:ascii="Calibri Light" w:hAnsi="Calibri Light" w:cs="Calibri Light"/>
          <w:sz w:val="24"/>
          <w:szCs w:val="24"/>
        </w:rPr>
        <w:t>30-300-014, 21-05-30-300-028</w:t>
      </w:r>
      <w:r w:rsidRPr="00B843D0">
        <w:rPr>
          <w:rFonts w:ascii="Calibri Light" w:hAnsi="Calibri Light" w:cs="Calibri Light"/>
          <w:sz w:val="24"/>
          <w:szCs w:val="24"/>
        </w:rPr>
        <w:t xml:space="preserve"> </w:t>
      </w:r>
    </w:p>
    <w:p w14:paraId="05DD2393" w14:textId="77777777" w:rsidR="004B3F11" w:rsidRPr="00DA6598" w:rsidRDefault="004B3F11" w:rsidP="004B3F11">
      <w:pPr>
        <w:spacing w:before="20" w:afterLines="20" w:after="48"/>
        <w:ind w:left="2160" w:hanging="2160"/>
        <w:jc w:val="both"/>
        <w:rPr>
          <w:rFonts w:ascii="Calibri Light" w:hAnsi="Calibri Light" w:cs="Calibri Light"/>
          <w:sz w:val="24"/>
          <w:szCs w:val="24"/>
        </w:rPr>
      </w:pPr>
      <w:r w:rsidRPr="00B843D0">
        <w:rPr>
          <w:rFonts w:ascii="Calibri Light" w:hAnsi="Calibri Light" w:cs="Calibri Light"/>
          <w:b/>
          <w:sz w:val="24"/>
          <w:szCs w:val="24"/>
        </w:rPr>
        <w:lastRenderedPageBreak/>
        <w:t>Size of Parcel:</w:t>
      </w:r>
      <w:r w:rsidRPr="00B843D0">
        <w:rPr>
          <w:rFonts w:ascii="Calibri Light" w:hAnsi="Calibri Light" w:cs="Calibri Light"/>
          <w:b/>
          <w:sz w:val="24"/>
          <w:szCs w:val="24"/>
        </w:rPr>
        <w:tab/>
      </w:r>
      <w:r>
        <w:rPr>
          <w:rFonts w:ascii="Calibri Light" w:hAnsi="Calibri Light" w:cs="Calibri Light"/>
          <w:sz w:val="24"/>
          <w:szCs w:val="24"/>
        </w:rPr>
        <w:t>67.8 acres</w:t>
      </w:r>
    </w:p>
    <w:p w14:paraId="0FAA7447" w14:textId="77777777" w:rsidR="004B3F11" w:rsidRPr="00B843D0" w:rsidRDefault="004B3F11" w:rsidP="004B3F11">
      <w:pPr>
        <w:spacing w:before="20" w:afterLines="20" w:after="48"/>
        <w:ind w:left="2160" w:hanging="2160"/>
        <w:jc w:val="both"/>
        <w:rPr>
          <w:rFonts w:ascii="Calibri Light" w:hAnsi="Calibri Light" w:cs="Calibri Light"/>
          <w:sz w:val="24"/>
          <w:szCs w:val="24"/>
        </w:rPr>
      </w:pPr>
      <w:r w:rsidRPr="00B843D0">
        <w:rPr>
          <w:rFonts w:ascii="Calibri Light" w:hAnsi="Calibri Light" w:cs="Calibri Light"/>
          <w:b/>
          <w:sz w:val="24"/>
          <w:szCs w:val="24"/>
        </w:rPr>
        <w:t>Action Requested:</w:t>
      </w:r>
      <w:r w:rsidRPr="00B843D0">
        <w:rPr>
          <w:rFonts w:ascii="Calibri Light" w:hAnsi="Calibri Light" w:cs="Calibri Light"/>
          <w:sz w:val="24"/>
          <w:szCs w:val="24"/>
        </w:rPr>
        <w:tab/>
      </w:r>
      <w:r>
        <w:rPr>
          <w:rFonts w:ascii="Calibri Light" w:hAnsi="Calibri Light" w:cs="Calibri Light"/>
          <w:sz w:val="24"/>
          <w:szCs w:val="24"/>
        </w:rPr>
        <w:t>Request variance of lot width to depth ratio, accessory building size, and front yard setback.</w:t>
      </w:r>
    </w:p>
    <w:p w14:paraId="193B9246" w14:textId="77777777" w:rsidR="004B3F11" w:rsidRDefault="004B3F11" w:rsidP="004B3F11">
      <w:pPr>
        <w:keepNext/>
        <w:jc w:val="both"/>
        <w:rPr>
          <w:rFonts w:ascii="Avenir LT Std 65 Medium" w:hAnsi="Avenir LT Std 65 Medium" w:cstheme="minorHAnsi"/>
          <w:color w:val="FFFFFF"/>
          <w:sz w:val="24"/>
          <w:szCs w:val="24"/>
        </w:rPr>
      </w:pPr>
      <w:r>
        <w:rPr>
          <w:rFonts w:ascii="Avenir LT Std 65 Medium" w:hAnsi="Avenir LT Std 65 Medium" w:cstheme="minorHAnsi"/>
          <w:color w:val="FFFFFF"/>
          <w:sz w:val="24"/>
          <w:szCs w:val="24"/>
        </w:rPr>
        <w:t>ANALYSIS</w:t>
      </w: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4B3F11" w14:paraId="1F76437C" w14:textId="77777777" w:rsidTr="00094CFE">
        <w:trPr>
          <w:cantSplit/>
          <w:trHeight w:val="288"/>
        </w:trPr>
        <w:tc>
          <w:tcPr>
            <w:tcW w:w="9435" w:type="dxa"/>
            <w:shd w:val="clear" w:color="auto" w:fill="538135"/>
            <w:vAlign w:val="center"/>
            <w:hideMark/>
          </w:tcPr>
          <w:p w14:paraId="1D67500A" w14:textId="77777777" w:rsidR="004B3F11" w:rsidRDefault="004B3F11" w:rsidP="00094CFE">
            <w:pPr>
              <w:keepNext/>
              <w:rPr>
                <w:rFonts w:ascii="Avenir LT Std 65 Medium" w:hAnsi="Avenir LT Std 65 Medium" w:cstheme="minorHAnsi"/>
                <w:color w:val="FFFFFF"/>
                <w:sz w:val="24"/>
                <w:szCs w:val="24"/>
              </w:rPr>
            </w:pPr>
            <w:r>
              <w:rPr>
                <w:rFonts w:ascii="Avenir LT Std 65 Medium" w:hAnsi="Avenir LT Std 65 Medium" w:cstheme="minorHAnsi"/>
                <w:color w:val="FFFFFF"/>
                <w:sz w:val="24"/>
                <w:szCs w:val="24"/>
              </w:rPr>
              <w:t>PROPERTY CHARACTERISTICS</w:t>
            </w:r>
          </w:p>
        </w:tc>
      </w:tr>
    </w:tbl>
    <w:p w14:paraId="1707BA33" w14:textId="77777777" w:rsidR="004B3F11" w:rsidRDefault="004B3F11" w:rsidP="004B3F11">
      <w:pPr>
        <w:spacing w:before="20" w:after="20"/>
        <w:rPr>
          <w:rFonts w:ascii="Calibri Light" w:hAnsi="Calibri Light" w:cs="Calibri Light"/>
          <w:sz w:val="24"/>
          <w:szCs w:val="24"/>
        </w:rPr>
      </w:pPr>
    </w:p>
    <w:p w14:paraId="1E7EFB50" w14:textId="77777777" w:rsidR="004B3F11" w:rsidRDefault="004B3F11" w:rsidP="004D6EE8">
      <w:pPr>
        <w:spacing w:before="20" w:after="20"/>
        <w:jc w:val="left"/>
        <w:rPr>
          <w:rFonts w:ascii="Calibri Light" w:hAnsi="Calibri Light" w:cs="Calibri Light"/>
          <w:sz w:val="24"/>
          <w:szCs w:val="24"/>
        </w:rPr>
      </w:pPr>
      <w:r>
        <w:rPr>
          <w:rFonts w:ascii="Calibri Light" w:hAnsi="Calibri Light" w:cs="Calibri Light"/>
          <w:sz w:val="24"/>
          <w:szCs w:val="24"/>
        </w:rPr>
        <w:t xml:space="preserve">The property is located on the east side of Hayes Road, north of 27 Mile Road.  Parcels A, B, and C are primarily vacant, and Parcel D is developed with a home, barn, and other accessory buildings.  </w:t>
      </w:r>
    </w:p>
    <w:p w14:paraId="087BFC2A" w14:textId="77777777" w:rsidR="004B3F11" w:rsidRDefault="004B3F11" w:rsidP="004B3F11">
      <w:pPr>
        <w:spacing w:before="20" w:after="20"/>
        <w:rPr>
          <w:rFonts w:ascii="Calibri Light" w:hAnsi="Calibri Light" w:cs="Calibri Light"/>
          <w:sz w:val="24"/>
          <w:szCs w:val="24"/>
        </w:rPr>
      </w:pPr>
    </w:p>
    <w:p w14:paraId="17859168" w14:textId="77777777" w:rsidR="004B3F11" w:rsidRDefault="004B3F11" w:rsidP="004B3F11">
      <w:pPr>
        <w:spacing w:before="20" w:after="20"/>
        <w:rPr>
          <w:rFonts w:ascii="Calibri Light" w:hAnsi="Calibri Light" w:cs="Calibri Light"/>
          <w:sz w:val="24"/>
          <w:szCs w:val="24"/>
        </w:rPr>
      </w:pPr>
      <w:r>
        <w:rPr>
          <w:rFonts w:ascii="Calibri Light" w:hAnsi="Calibri Light" w:cs="Calibri Light"/>
          <w:noProof/>
          <w:sz w:val="24"/>
          <w:szCs w:val="24"/>
        </w:rPr>
        <w:drawing>
          <wp:inline distT="0" distB="0" distL="0" distR="0" wp14:anchorId="153C350C" wp14:editId="41CBD8E3">
            <wp:extent cx="4114800" cy="2743200"/>
            <wp:effectExtent l="19050" t="19050" r="19050" b="1905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Hayes Property Vacant.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a:ln w="12700">
                      <a:solidFill>
                        <a:schemeClr val="tx1"/>
                      </a:solidFill>
                    </a:ln>
                  </pic:spPr>
                </pic:pic>
              </a:graphicData>
            </a:graphic>
          </wp:inline>
        </w:drawing>
      </w:r>
    </w:p>
    <w:p w14:paraId="7A27F475" w14:textId="77777777" w:rsidR="004B3F11" w:rsidRDefault="004B3F11" w:rsidP="004B3F11">
      <w:pPr>
        <w:spacing w:before="20" w:after="20"/>
        <w:rPr>
          <w:rFonts w:ascii="Calibri Light" w:hAnsi="Calibri Light" w:cs="Calibri Light"/>
          <w:sz w:val="24"/>
          <w:szCs w:val="24"/>
        </w:rPr>
      </w:pPr>
    </w:p>
    <w:p w14:paraId="69DA16C0" w14:textId="77777777" w:rsidR="004B3F11" w:rsidRDefault="004B3F11" w:rsidP="004B3F11">
      <w:pPr>
        <w:spacing w:before="20" w:after="20"/>
        <w:rPr>
          <w:rFonts w:ascii="Calibri Light" w:hAnsi="Calibri Light" w:cs="Calibri Light"/>
          <w:sz w:val="24"/>
          <w:szCs w:val="24"/>
        </w:rPr>
      </w:pPr>
      <w:r>
        <w:rPr>
          <w:rFonts w:ascii="Calibri Light" w:hAnsi="Calibri Light" w:cs="Calibri Light"/>
          <w:sz w:val="24"/>
          <w:szCs w:val="24"/>
        </w:rPr>
        <w:t>View of Parcels A, B, &amp; C from Hayes Road</w:t>
      </w:r>
    </w:p>
    <w:p w14:paraId="6EA7B377" w14:textId="77777777" w:rsidR="004B3F11" w:rsidRDefault="004B3F11" w:rsidP="004B3F11">
      <w:pPr>
        <w:spacing w:before="20" w:after="20"/>
        <w:rPr>
          <w:rFonts w:ascii="Calibri Light" w:hAnsi="Calibri Light" w:cs="Calibri Light"/>
          <w:sz w:val="24"/>
          <w:szCs w:val="24"/>
        </w:rPr>
      </w:pPr>
      <w:r>
        <w:rPr>
          <w:rFonts w:ascii="Calibri Light" w:hAnsi="Calibri Light" w:cs="Calibri Light"/>
          <w:noProof/>
          <w:sz w:val="24"/>
          <w:szCs w:val="24"/>
        </w:rPr>
        <w:drawing>
          <wp:inline distT="0" distB="0" distL="0" distR="0" wp14:anchorId="444C59E7" wp14:editId="4021B9CD">
            <wp:extent cx="4114800" cy="2743200"/>
            <wp:effectExtent l="19050" t="19050" r="19050" b="1905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Hayes Property House.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a:ln w="12700">
                      <a:solidFill>
                        <a:schemeClr val="tx1"/>
                      </a:solidFill>
                    </a:ln>
                  </pic:spPr>
                </pic:pic>
              </a:graphicData>
            </a:graphic>
          </wp:inline>
        </w:drawing>
      </w:r>
    </w:p>
    <w:p w14:paraId="329CD5C4" w14:textId="77777777" w:rsidR="004B3F11" w:rsidRDefault="004B3F11" w:rsidP="004B3F11">
      <w:pPr>
        <w:spacing w:before="20" w:after="20"/>
        <w:rPr>
          <w:rFonts w:ascii="Calibri Light" w:hAnsi="Calibri Light" w:cs="Calibri Light"/>
          <w:sz w:val="24"/>
          <w:szCs w:val="24"/>
        </w:rPr>
      </w:pPr>
    </w:p>
    <w:p w14:paraId="45C18BA8" w14:textId="77777777" w:rsidR="004B3F11" w:rsidRDefault="004B3F11" w:rsidP="004B3F11">
      <w:pPr>
        <w:spacing w:before="20" w:after="20"/>
        <w:rPr>
          <w:rFonts w:ascii="Calibri Light" w:hAnsi="Calibri Light" w:cs="Calibri Light"/>
          <w:sz w:val="24"/>
          <w:szCs w:val="24"/>
        </w:rPr>
      </w:pPr>
      <w:r>
        <w:rPr>
          <w:rFonts w:ascii="Calibri Light" w:hAnsi="Calibri Light" w:cs="Calibri Light"/>
          <w:sz w:val="24"/>
          <w:szCs w:val="24"/>
        </w:rPr>
        <w:lastRenderedPageBreak/>
        <w:t>View of Parcel D from Hayes Road</w:t>
      </w:r>
    </w:p>
    <w:p w14:paraId="2D178280" w14:textId="77777777" w:rsidR="004B3F11" w:rsidRDefault="004B3F11" w:rsidP="004B3F11">
      <w:pPr>
        <w:spacing w:before="20" w:after="20"/>
        <w:rPr>
          <w:rFonts w:ascii="Calibri Light" w:hAnsi="Calibri Light" w:cs="Calibri Light"/>
          <w:sz w:val="24"/>
          <w:szCs w:val="24"/>
        </w:rPr>
      </w:pPr>
    </w:p>
    <w:p w14:paraId="79F63380" w14:textId="77777777" w:rsidR="004B3F11" w:rsidRDefault="004B3F11" w:rsidP="004B3F11">
      <w:pPr>
        <w:spacing w:before="20" w:after="20"/>
        <w:rPr>
          <w:rFonts w:ascii="Calibri Light" w:hAnsi="Calibri Light" w:cs="Calibri Light"/>
          <w:sz w:val="24"/>
          <w:szCs w:val="24"/>
        </w:rPr>
      </w:pPr>
      <w:r>
        <w:rPr>
          <w:rFonts w:ascii="Calibri Light" w:hAnsi="Calibri Light" w:cs="Calibri Light"/>
          <w:noProof/>
          <w:sz w:val="24"/>
          <w:szCs w:val="24"/>
        </w:rPr>
        <mc:AlternateContent>
          <mc:Choice Requires="wpg">
            <w:drawing>
              <wp:anchor distT="0" distB="0" distL="114300" distR="114300" simplePos="0" relativeHeight="251676672" behindDoc="0" locked="0" layoutInCell="1" allowOverlap="1" wp14:anchorId="68E1C0DE" wp14:editId="37B0E4DB">
                <wp:simplePos x="0" y="0"/>
                <wp:positionH relativeFrom="column">
                  <wp:posOffset>676275</wp:posOffset>
                </wp:positionH>
                <wp:positionV relativeFrom="paragraph">
                  <wp:posOffset>419735</wp:posOffset>
                </wp:positionV>
                <wp:extent cx="4051078" cy="2905125"/>
                <wp:effectExtent l="19050" t="0" r="0" b="0"/>
                <wp:wrapNone/>
                <wp:docPr id="18" name="Group 18"/>
                <wp:cNvGraphicFramePr/>
                <a:graphic xmlns:a="http://schemas.openxmlformats.org/drawingml/2006/main">
                  <a:graphicData uri="http://schemas.microsoft.com/office/word/2010/wordprocessingGroup">
                    <wpg:wgp>
                      <wpg:cNvGrpSpPr/>
                      <wpg:grpSpPr>
                        <a:xfrm>
                          <a:off x="0" y="0"/>
                          <a:ext cx="4051078" cy="2905125"/>
                          <a:chOff x="0" y="-76200"/>
                          <a:chExt cx="4051078" cy="2905125"/>
                        </a:xfrm>
                      </wpg:grpSpPr>
                      <wps:wsp>
                        <wps:cNvPr id="19" name="Text Box 2"/>
                        <wps:cNvSpPr txBox="1">
                          <a:spLocks noChangeArrowheads="1"/>
                        </wps:cNvSpPr>
                        <wps:spPr bwMode="auto">
                          <a:xfrm>
                            <a:off x="2470820" y="2322231"/>
                            <a:ext cx="1380226" cy="317452"/>
                          </a:xfrm>
                          <a:prstGeom prst="rect">
                            <a:avLst/>
                          </a:prstGeom>
                          <a:noFill/>
                          <a:ln w="9525">
                            <a:noFill/>
                            <a:miter lim="800000"/>
                            <a:headEnd/>
                            <a:tailEnd/>
                          </a:ln>
                        </wps:spPr>
                        <wps:txbx>
                          <w:txbxContent>
                            <w:p w14:paraId="23195F46" w14:textId="77777777" w:rsidR="004B3F11" w:rsidRPr="00A55AA1" w:rsidRDefault="004B3F11" w:rsidP="004B3F11">
                              <w:pPr>
                                <w:rPr>
                                  <w:sz w:val="36"/>
                                  <w:szCs w:val="36"/>
                                </w:rPr>
                              </w:pPr>
                              <w:r w:rsidRPr="00A55AA1">
                                <w:rPr>
                                  <w:sz w:val="36"/>
                                  <w:szCs w:val="36"/>
                                </w:rPr>
                                <w:t>Parcel A</w:t>
                              </w:r>
                            </w:p>
                          </w:txbxContent>
                        </wps:txbx>
                        <wps:bodyPr rot="0" vert="horz" wrap="square" lIns="91440" tIns="45720" rIns="91440" bIns="45720" anchor="t" anchorCtr="0">
                          <a:noAutofit/>
                        </wps:bodyPr>
                      </wps:wsp>
                      <wps:wsp>
                        <wps:cNvPr id="20" name="Text Box 2"/>
                        <wps:cNvSpPr txBox="1">
                          <a:spLocks noChangeArrowheads="1"/>
                        </wps:cNvSpPr>
                        <wps:spPr bwMode="auto">
                          <a:xfrm>
                            <a:off x="1766265" y="-76200"/>
                            <a:ext cx="1380226" cy="317452"/>
                          </a:xfrm>
                          <a:prstGeom prst="rect">
                            <a:avLst/>
                          </a:prstGeom>
                          <a:noFill/>
                          <a:ln w="9525">
                            <a:noFill/>
                            <a:miter lim="800000"/>
                            <a:headEnd/>
                            <a:tailEnd/>
                          </a:ln>
                        </wps:spPr>
                        <wps:txbx>
                          <w:txbxContent>
                            <w:p w14:paraId="1F68BC86" w14:textId="77777777" w:rsidR="004B3F11" w:rsidRPr="00A55AA1" w:rsidRDefault="004B3F11" w:rsidP="004B3F11">
                              <w:pPr>
                                <w:rPr>
                                  <w:sz w:val="36"/>
                                  <w:szCs w:val="36"/>
                                </w:rPr>
                              </w:pPr>
                              <w:r w:rsidRPr="00A55AA1">
                                <w:rPr>
                                  <w:sz w:val="36"/>
                                  <w:szCs w:val="36"/>
                                </w:rPr>
                                <w:t xml:space="preserve">Parcel </w:t>
                              </w:r>
                              <w:r>
                                <w:rPr>
                                  <w:sz w:val="36"/>
                                  <w:szCs w:val="36"/>
                                </w:rPr>
                                <w:t>C</w:t>
                              </w:r>
                            </w:p>
                          </w:txbxContent>
                        </wps:txbx>
                        <wps:bodyPr rot="0" vert="horz" wrap="square" lIns="91440" tIns="45720" rIns="91440" bIns="45720" anchor="t" anchorCtr="0">
                          <a:noAutofit/>
                        </wps:bodyPr>
                      </wps:wsp>
                      <wps:wsp>
                        <wps:cNvPr id="21" name="Text Box 2"/>
                        <wps:cNvSpPr txBox="1">
                          <a:spLocks noChangeArrowheads="1"/>
                        </wps:cNvSpPr>
                        <wps:spPr bwMode="auto">
                          <a:xfrm>
                            <a:off x="2670852" y="826123"/>
                            <a:ext cx="1380226" cy="317452"/>
                          </a:xfrm>
                          <a:prstGeom prst="rect">
                            <a:avLst/>
                          </a:prstGeom>
                          <a:noFill/>
                          <a:ln w="9525">
                            <a:noFill/>
                            <a:miter lim="800000"/>
                            <a:headEnd/>
                            <a:tailEnd/>
                          </a:ln>
                        </wps:spPr>
                        <wps:txbx>
                          <w:txbxContent>
                            <w:p w14:paraId="10152E15" w14:textId="77777777" w:rsidR="004B3F11" w:rsidRPr="00A55AA1" w:rsidRDefault="004B3F11" w:rsidP="004B3F11">
                              <w:pPr>
                                <w:rPr>
                                  <w:sz w:val="36"/>
                                  <w:szCs w:val="36"/>
                                </w:rPr>
                              </w:pPr>
                              <w:r w:rsidRPr="00A55AA1">
                                <w:rPr>
                                  <w:sz w:val="36"/>
                                  <w:szCs w:val="36"/>
                                </w:rPr>
                                <w:t xml:space="preserve">Parcel </w:t>
                              </w:r>
                              <w:r>
                                <w:rPr>
                                  <w:sz w:val="36"/>
                                  <w:szCs w:val="36"/>
                                </w:rPr>
                                <w:t>B</w:t>
                              </w:r>
                            </w:p>
                          </w:txbxContent>
                        </wps:txbx>
                        <wps:bodyPr rot="0" vert="horz" wrap="square" lIns="91440" tIns="45720" rIns="91440" bIns="45720" anchor="t" anchorCtr="0">
                          <a:noAutofit/>
                        </wps:bodyPr>
                      </wps:wsp>
                      <wps:wsp>
                        <wps:cNvPr id="22" name="Text Box 2"/>
                        <wps:cNvSpPr txBox="1">
                          <a:spLocks noChangeArrowheads="1"/>
                        </wps:cNvSpPr>
                        <wps:spPr bwMode="auto">
                          <a:xfrm>
                            <a:off x="839063" y="2415433"/>
                            <a:ext cx="1380226" cy="413492"/>
                          </a:xfrm>
                          <a:prstGeom prst="rect">
                            <a:avLst/>
                          </a:prstGeom>
                          <a:noFill/>
                          <a:ln w="9525">
                            <a:noFill/>
                            <a:miter lim="800000"/>
                            <a:headEnd/>
                            <a:tailEnd/>
                          </a:ln>
                        </wps:spPr>
                        <wps:txbx>
                          <w:txbxContent>
                            <w:p w14:paraId="1795A776" w14:textId="77777777" w:rsidR="004B3F11" w:rsidRPr="00A55AA1" w:rsidRDefault="004B3F11" w:rsidP="004B3F11">
                              <w:pPr>
                                <w:rPr>
                                  <w:sz w:val="36"/>
                                  <w:szCs w:val="36"/>
                                </w:rPr>
                              </w:pPr>
                              <w:r w:rsidRPr="00A55AA1">
                                <w:rPr>
                                  <w:sz w:val="36"/>
                                  <w:szCs w:val="36"/>
                                </w:rPr>
                                <w:t xml:space="preserve">Parcel </w:t>
                              </w:r>
                              <w:r>
                                <w:rPr>
                                  <w:sz w:val="36"/>
                                  <w:szCs w:val="36"/>
                                </w:rPr>
                                <w:t>D</w:t>
                              </w:r>
                            </w:p>
                          </w:txbxContent>
                        </wps:txbx>
                        <wps:bodyPr rot="0" vert="horz" wrap="square" lIns="91440" tIns="45720" rIns="91440" bIns="45720" anchor="t" anchorCtr="0">
                          <a:noAutofit/>
                        </wps:bodyPr>
                      </wps:wsp>
                      <wps:wsp>
                        <wps:cNvPr id="23" name="Text Box 2"/>
                        <wps:cNvSpPr txBox="1">
                          <a:spLocks noChangeArrowheads="1"/>
                        </wps:cNvSpPr>
                        <wps:spPr bwMode="auto">
                          <a:xfrm rot="16009108">
                            <a:off x="-486529" y="1414762"/>
                            <a:ext cx="1380226" cy="407167"/>
                          </a:xfrm>
                          <a:prstGeom prst="rect">
                            <a:avLst/>
                          </a:prstGeom>
                          <a:noFill/>
                          <a:ln w="9525">
                            <a:noFill/>
                            <a:miter lim="800000"/>
                            <a:headEnd/>
                            <a:tailEnd/>
                          </a:ln>
                        </wps:spPr>
                        <wps:txbx>
                          <w:txbxContent>
                            <w:p w14:paraId="63460673" w14:textId="77777777" w:rsidR="004B3F11" w:rsidRPr="00A55AA1" w:rsidRDefault="004B3F11" w:rsidP="004B3F11">
                              <w:pPr>
                                <w:rPr>
                                  <w:sz w:val="36"/>
                                  <w:szCs w:val="36"/>
                                </w:rPr>
                              </w:pPr>
                              <w:r>
                                <w:rPr>
                                  <w:sz w:val="36"/>
                                  <w:szCs w:val="36"/>
                                </w:rPr>
                                <w:t>Hayes Road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E1C0DE" id="Group 18" o:spid="_x0000_s1026" style="position:absolute;left:0;text-align:left;margin-left:53.25pt;margin-top:33.05pt;width:319pt;height:228.75pt;z-index:251676672;mso-width-relative:margin;mso-height-relative:margin" coordorigin=",-762" coordsize="40510,2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">
                <v:shapetype id="_x0000_t202" coordsize="21600,21600" o:spt="202" path="m,l,21600r21600,l21600,xe">
                  <v:stroke joinstyle="miter"/>
                  <v:path gradientshapeok="t" o:connecttype="rect"/>
                </v:shapetype>
                <v:shape id="_x0000_s1027" type="#_x0000_t202" style="position:absolute;left:24708;top:23222;width:13802;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3195F46" w14:textId="77777777" w:rsidR="004B3F11" w:rsidRPr="00A55AA1" w:rsidRDefault="004B3F11" w:rsidP="004B3F11">
                        <w:pPr>
                          <w:rPr>
                            <w:sz w:val="36"/>
                            <w:szCs w:val="36"/>
                          </w:rPr>
                        </w:pPr>
                        <w:r w:rsidRPr="00A55AA1">
                          <w:rPr>
                            <w:sz w:val="36"/>
                            <w:szCs w:val="36"/>
                          </w:rPr>
                          <w:t>Parcel A</w:t>
                        </w:r>
                      </w:p>
                    </w:txbxContent>
                  </v:textbox>
                </v:shape>
                <v:shape id="_x0000_s1028" type="#_x0000_t202" style="position:absolute;left:17662;top:-762;width:13802;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F68BC86" w14:textId="77777777" w:rsidR="004B3F11" w:rsidRPr="00A55AA1" w:rsidRDefault="004B3F11" w:rsidP="004B3F11">
                        <w:pPr>
                          <w:rPr>
                            <w:sz w:val="36"/>
                            <w:szCs w:val="36"/>
                          </w:rPr>
                        </w:pPr>
                        <w:r w:rsidRPr="00A55AA1">
                          <w:rPr>
                            <w:sz w:val="36"/>
                            <w:szCs w:val="36"/>
                          </w:rPr>
                          <w:t xml:space="preserve">Parcel </w:t>
                        </w:r>
                        <w:r>
                          <w:rPr>
                            <w:sz w:val="36"/>
                            <w:szCs w:val="36"/>
                          </w:rPr>
                          <w:t>C</w:t>
                        </w:r>
                      </w:p>
                    </w:txbxContent>
                  </v:textbox>
                </v:shape>
                <v:shape id="_x0000_s1029" type="#_x0000_t202" style="position:absolute;left:26708;top:8261;width:13802;height: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0152E15" w14:textId="77777777" w:rsidR="004B3F11" w:rsidRPr="00A55AA1" w:rsidRDefault="004B3F11" w:rsidP="004B3F11">
                        <w:pPr>
                          <w:rPr>
                            <w:sz w:val="36"/>
                            <w:szCs w:val="36"/>
                          </w:rPr>
                        </w:pPr>
                        <w:r w:rsidRPr="00A55AA1">
                          <w:rPr>
                            <w:sz w:val="36"/>
                            <w:szCs w:val="36"/>
                          </w:rPr>
                          <w:t xml:space="preserve">Parcel </w:t>
                        </w:r>
                        <w:r>
                          <w:rPr>
                            <w:sz w:val="36"/>
                            <w:szCs w:val="36"/>
                          </w:rPr>
                          <w:t>B</w:t>
                        </w:r>
                      </w:p>
                    </w:txbxContent>
                  </v:textbox>
                </v:shape>
                <v:shape id="_x0000_s1030" type="#_x0000_t202" style="position:absolute;left:8390;top:24154;width:13802;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795A776" w14:textId="77777777" w:rsidR="004B3F11" w:rsidRPr="00A55AA1" w:rsidRDefault="004B3F11" w:rsidP="004B3F11">
                        <w:pPr>
                          <w:rPr>
                            <w:sz w:val="36"/>
                            <w:szCs w:val="36"/>
                          </w:rPr>
                        </w:pPr>
                        <w:r w:rsidRPr="00A55AA1">
                          <w:rPr>
                            <w:sz w:val="36"/>
                            <w:szCs w:val="36"/>
                          </w:rPr>
                          <w:t xml:space="preserve">Parcel </w:t>
                        </w:r>
                        <w:r>
                          <w:rPr>
                            <w:sz w:val="36"/>
                            <w:szCs w:val="36"/>
                          </w:rPr>
                          <w:t>D</w:t>
                        </w:r>
                      </w:p>
                    </w:txbxContent>
                  </v:textbox>
                </v:shape>
                <v:shape id="_x0000_s1031" type="#_x0000_t202" style="position:absolute;left:-4865;top:14147;width:13802;height:4071;rotation:-610674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" filled="f" stroked="f">
                  <v:textbox>
                    <w:txbxContent>
                      <w:p w14:paraId="63460673" w14:textId="77777777" w:rsidR="004B3F11" w:rsidRPr="00A55AA1" w:rsidRDefault="004B3F11" w:rsidP="004B3F11">
                        <w:pPr>
                          <w:rPr>
                            <w:sz w:val="36"/>
                            <w:szCs w:val="36"/>
                          </w:rPr>
                        </w:pPr>
                        <w:r>
                          <w:rPr>
                            <w:sz w:val="36"/>
                            <w:szCs w:val="36"/>
                          </w:rPr>
                          <w:t>Hayes Road</w:t>
                        </w:r>
                      </w:p>
                    </w:txbxContent>
                  </v:textbox>
                </v:shape>
              </v:group>
            </w:pict>
          </mc:Fallback>
        </mc:AlternateContent>
      </w:r>
      <w:r>
        <w:rPr>
          <w:rFonts w:ascii="Calibri Light" w:hAnsi="Calibri Light" w:cs="Calibri Light"/>
          <w:noProof/>
          <w:sz w:val="24"/>
          <w:szCs w:val="24"/>
        </w:rPr>
        <w:drawing>
          <wp:inline distT="0" distB="0" distL="0" distR="0" wp14:anchorId="18488818" wp14:editId="3199AEBA">
            <wp:extent cx="4648200" cy="4391457"/>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yes Road Propert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9331" cy="4430316"/>
                    </a:xfrm>
                    <a:prstGeom prst="rect">
                      <a:avLst/>
                    </a:prstGeom>
                  </pic:spPr>
                </pic:pic>
              </a:graphicData>
            </a:graphic>
          </wp:inline>
        </w:drawing>
      </w:r>
    </w:p>
    <w:p w14:paraId="7522AEE2" w14:textId="77777777" w:rsidR="004B3F11" w:rsidRDefault="004B3F11" w:rsidP="004B3F11">
      <w:pPr>
        <w:spacing w:before="20" w:after="20"/>
        <w:rPr>
          <w:rFonts w:ascii="Calibri Light" w:hAnsi="Calibri Light" w:cs="Calibri Light"/>
          <w:sz w:val="24"/>
          <w:szCs w:val="24"/>
        </w:rPr>
      </w:pPr>
    </w:p>
    <w:p w14:paraId="4E9BF7D5" w14:textId="77777777" w:rsidR="004B3F11" w:rsidRDefault="004B3F11" w:rsidP="004B3F11">
      <w:pPr>
        <w:spacing w:before="20" w:after="20"/>
        <w:rPr>
          <w:rFonts w:ascii="Calibri Light" w:hAnsi="Calibri Light" w:cs="Calibri Light"/>
          <w:sz w:val="24"/>
          <w:szCs w:val="24"/>
        </w:rPr>
      </w:pPr>
      <w:r>
        <w:rPr>
          <w:rFonts w:ascii="Calibri Light" w:hAnsi="Calibri Light" w:cs="Calibri Light"/>
          <w:sz w:val="24"/>
          <w:szCs w:val="24"/>
        </w:rPr>
        <w:t>Proposed property split into 4 parcels</w:t>
      </w: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4B3F11" w14:paraId="450DC589" w14:textId="77777777" w:rsidTr="00094CFE">
        <w:trPr>
          <w:cantSplit/>
          <w:trHeight w:val="288"/>
        </w:trPr>
        <w:tc>
          <w:tcPr>
            <w:tcW w:w="9435" w:type="dxa"/>
            <w:shd w:val="clear" w:color="auto" w:fill="538135"/>
            <w:vAlign w:val="center"/>
            <w:hideMark/>
          </w:tcPr>
          <w:p w14:paraId="507F773A" w14:textId="77777777" w:rsidR="004B3F11" w:rsidRDefault="004B3F11" w:rsidP="00094CFE">
            <w:pPr>
              <w:keepNext/>
              <w:rPr>
                <w:rFonts w:ascii="Avenir LT Std 65 Medium" w:hAnsi="Avenir LT Std 65 Medium" w:cstheme="minorHAnsi"/>
                <w:color w:val="FFFFFF"/>
                <w:sz w:val="24"/>
                <w:szCs w:val="24"/>
              </w:rPr>
            </w:pPr>
            <w:r>
              <w:rPr>
                <w:rFonts w:ascii="Avenir LT Std 65 Medium" w:hAnsi="Avenir LT Std 65 Medium" w:cstheme="minorHAnsi"/>
                <w:color w:val="FFFFFF"/>
                <w:sz w:val="24"/>
                <w:szCs w:val="24"/>
              </w:rPr>
              <w:t>ANALYSIS OF VARIANCE REQUEST</w:t>
            </w:r>
          </w:p>
        </w:tc>
      </w:tr>
    </w:tbl>
    <w:p w14:paraId="3C5FEDF7" w14:textId="77777777" w:rsidR="004B3F11" w:rsidRDefault="004B3F11" w:rsidP="004B3F11">
      <w:pPr>
        <w:spacing w:before="20" w:after="20"/>
        <w:rPr>
          <w:rFonts w:ascii="Calibri Light" w:hAnsi="Calibri Light" w:cs="Calibri Light"/>
          <w:sz w:val="24"/>
          <w:szCs w:val="24"/>
        </w:rPr>
      </w:pPr>
    </w:p>
    <w:p w14:paraId="4738E45D" w14:textId="169F1A46" w:rsidR="004B3F11" w:rsidRDefault="004B3F11" w:rsidP="004D6EE8">
      <w:pPr>
        <w:spacing w:before="20" w:after="20"/>
        <w:jc w:val="left"/>
        <w:rPr>
          <w:rFonts w:ascii="Calibri Light" w:hAnsi="Calibri Light" w:cs="Calibri Light"/>
          <w:sz w:val="24"/>
          <w:szCs w:val="24"/>
        </w:rPr>
      </w:pPr>
      <w:r>
        <w:rPr>
          <w:rFonts w:ascii="Calibri Light" w:hAnsi="Calibri Light" w:cs="Calibri Light"/>
          <w:sz w:val="24"/>
          <w:szCs w:val="24"/>
        </w:rPr>
        <w:t>The applicant is proposing splitting the land into 4 separate parcels.  Section 6.00-E-1 of the Ray Township Land Division Ordinance states that no division of land shall be approved by the Township Assessor unless</w:t>
      </w:r>
      <w:r w:rsidR="004D6EE8">
        <w:rPr>
          <w:rFonts w:ascii="Calibri Light" w:hAnsi="Calibri Light" w:cs="Calibri Light"/>
          <w:sz w:val="24"/>
          <w:szCs w:val="24"/>
        </w:rPr>
        <w:t xml:space="preserve"> </w:t>
      </w:r>
      <w:r>
        <w:rPr>
          <w:rFonts w:ascii="Calibri Light" w:hAnsi="Calibri Light" w:cs="Calibri Light"/>
          <w:sz w:val="24"/>
          <w:szCs w:val="24"/>
        </w:rPr>
        <w:t xml:space="preserve">all township ordinance requirements, including zoning ordinance provisions, are met. </w:t>
      </w:r>
    </w:p>
    <w:p w14:paraId="6C9D9022" w14:textId="77777777" w:rsidR="004B3F11" w:rsidRDefault="004B3F11" w:rsidP="004B3F11">
      <w:pPr>
        <w:spacing w:before="20" w:after="20"/>
        <w:rPr>
          <w:rFonts w:ascii="Calibri Light" w:hAnsi="Calibri Light" w:cs="Calibri Light"/>
          <w:sz w:val="24"/>
          <w:szCs w:val="24"/>
        </w:rPr>
      </w:pPr>
    </w:p>
    <w:p w14:paraId="73AF6C13" w14:textId="77777777" w:rsidR="004B3F11" w:rsidRDefault="004B3F11" w:rsidP="004D6EE8">
      <w:pPr>
        <w:spacing w:before="20" w:after="20"/>
        <w:jc w:val="left"/>
        <w:rPr>
          <w:rFonts w:ascii="Calibri Light" w:hAnsi="Calibri Light" w:cs="Calibri Light"/>
          <w:sz w:val="24"/>
          <w:szCs w:val="24"/>
        </w:rPr>
      </w:pPr>
      <w:r>
        <w:rPr>
          <w:rFonts w:ascii="Calibri Light" w:hAnsi="Calibri Light" w:cs="Calibri Light"/>
          <w:sz w:val="24"/>
          <w:szCs w:val="24"/>
        </w:rPr>
        <w:t>In this regard, several variances are necessary as indicated below:</w:t>
      </w:r>
    </w:p>
    <w:p w14:paraId="2BD1FB55" w14:textId="77777777" w:rsidR="004B3F11" w:rsidRDefault="004B3F11" w:rsidP="004B3F11">
      <w:pPr>
        <w:spacing w:before="20" w:after="20"/>
        <w:rPr>
          <w:rFonts w:ascii="Calibri Light" w:hAnsi="Calibri Light" w:cs="Calibri Light"/>
          <w:sz w:val="24"/>
          <w:szCs w:val="24"/>
        </w:rPr>
      </w:pPr>
    </w:p>
    <w:p w14:paraId="31A3AB0B" w14:textId="77777777" w:rsidR="004B3F11" w:rsidRDefault="004B3F11" w:rsidP="004D6EE8">
      <w:pPr>
        <w:spacing w:before="20" w:after="20"/>
        <w:jc w:val="left"/>
        <w:rPr>
          <w:rFonts w:ascii="Calibri Light" w:hAnsi="Calibri Light" w:cs="Calibri Light"/>
          <w:sz w:val="24"/>
          <w:szCs w:val="24"/>
        </w:rPr>
      </w:pPr>
      <w:r>
        <w:rPr>
          <w:rFonts w:ascii="Calibri Light" w:hAnsi="Calibri Light" w:cs="Calibri Light"/>
          <w:sz w:val="24"/>
          <w:szCs w:val="24"/>
        </w:rPr>
        <w:t>Parcel A - Section 400 of the Ray Township Zoning Ordinance specifies a maximum 1:4 width to depth ratio for parcels within the R-1 zoning district.  This parcel would have a width of 262.96 feet and a depth of 2009.94 feet (1:7.6 width to depth ratio).</w:t>
      </w:r>
    </w:p>
    <w:p w14:paraId="6EE5A38E" w14:textId="77777777" w:rsidR="004B3F11" w:rsidRDefault="004B3F11" w:rsidP="004B3F11">
      <w:pPr>
        <w:spacing w:before="20" w:after="20"/>
        <w:rPr>
          <w:rFonts w:ascii="Calibri Light" w:hAnsi="Calibri Light" w:cs="Calibri Light"/>
          <w:sz w:val="24"/>
          <w:szCs w:val="24"/>
        </w:rPr>
      </w:pPr>
    </w:p>
    <w:p w14:paraId="7AC06143" w14:textId="77777777" w:rsidR="004B3F11" w:rsidRDefault="004B3F11" w:rsidP="004D6EE8">
      <w:pPr>
        <w:spacing w:before="20" w:after="20"/>
        <w:jc w:val="left"/>
        <w:rPr>
          <w:rFonts w:ascii="Calibri Light" w:hAnsi="Calibri Light" w:cs="Calibri Light"/>
          <w:sz w:val="24"/>
          <w:szCs w:val="24"/>
        </w:rPr>
      </w:pPr>
      <w:r>
        <w:rPr>
          <w:rFonts w:ascii="Calibri Light" w:hAnsi="Calibri Light" w:cs="Calibri Light"/>
          <w:sz w:val="24"/>
          <w:szCs w:val="24"/>
        </w:rPr>
        <w:t>Parcel B – The parcel would have a width of 404.85 feet and a depth of 2021.86 feet (1:4.99 width to depth ratio).</w:t>
      </w:r>
    </w:p>
    <w:p w14:paraId="41605016" w14:textId="77777777" w:rsidR="004B3F11" w:rsidRDefault="004B3F11" w:rsidP="004B3F11">
      <w:pPr>
        <w:spacing w:before="20" w:after="20"/>
        <w:rPr>
          <w:rFonts w:ascii="Calibri Light" w:hAnsi="Calibri Light" w:cs="Calibri Light"/>
          <w:sz w:val="24"/>
          <w:szCs w:val="24"/>
        </w:rPr>
      </w:pPr>
    </w:p>
    <w:p w14:paraId="26ED2280" w14:textId="77777777" w:rsidR="004B3F11" w:rsidRDefault="004B3F11" w:rsidP="004D6EE8">
      <w:pPr>
        <w:spacing w:before="20" w:after="20"/>
        <w:jc w:val="left"/>
        <w:rPr>
          <w:rFonts w:ascii="Calibri Light" w:hAnsi="Calibri Light" w:cs="Calibri Light"/>
          <w:sz w:val="24"/>
          <w:szCs w:val="24"/>
        </w:rPr>
      </w:pPr>
      <w:r>
        <w:rPr>
          <w:rFonts w:ascii="Calibri Light" w:hAnsi="Calibri Light" w:cs="Calibri Light"/>
          <w:sz w:val="24"/>
          <w:szCs w:val="24"/>
        </w:rPr>
        <w:lastRenderedPageBreak/>
        <w:t>Parcel C – The parcel would have a width of 273.40 feet and a depth of 2023.42 feet (1:4.99 width to depth ratio).</w:t>
      </w:r>
    </w:p>
    <w:p w14:paraId="72515F6A" w14:textId="77777777" w:rsidR="004B3F11" w:rsidRDefault="004B3F11" w:rsidP="004B3F11">
      <w:pPr>
        <w:spacing w:before="20" w:after="20"/>
        <w:rPr>
          <w:rFonts w:ascii="Calibri Light" w:hAnsi="Calibri Light" w:cs="Calibri Light"/>
          <w:sz w:val="24"/>
          <w:szCs w:val="24"/>
        </w:rPr>
      </w:pPr>
    </w:p>
    <w:p w14:paraId="36C65A52" w14:textId="77777777" w:rsidR="004B3F11" w:rsidRDefault="004B3F11" w:rsidP="004D6EE8">
      <w:pPr>
        <w:spacing w:before="20" w:after="20"/>
        <w:jc w:val="left"/>
        <w:rPr>
          <w:rFonts w:ascii="Calibri Light" w:hAnsi="Calibri Light" w:cs="Calibri Light"/>
          <w:sz w:val="24"/>
          <w:szCs w:val="24"/>
        </w:rPr>
      </w:pPr>
      <w:r>
        <w:rPr>
          <w:rFonts w:ascii="Calibri Light" w:hAnsi="Calibri Light" w:cs="Calibri Light"/>
          <w:sz w:val="24"/>
          <w:szCs w:val="24"/>
        </w:rPr>
        <w:t>Parcel D – Section 400 of the Ray Township Zoning Ordinance requires a minimum front yard setback of 110 feet from the center line of the road.  The existing home is setback approximately 63 feet from the center line of the road.</w:t>
      </w:r>
    </w:p>
    <w:p w14:paraId="7283DC85" w14:textId="77777777" w:rsidR="004B3F11" w:rsidRDefault="004B3F11" w:rsidP="004B3F11">
      <w:pPr>
        <w:spacing w:before="20" w:after="20"/>
        <w:rPr>
          <w:rFonts w:ascii="Calibri Light" w:hAnsi="Calibri Light" w:cs="Calibri Light"/>
          <w:sz w:val="24"/>
          <w:szCs w:val="24"/>
        </w:rPr>
      </w:pPr>
    </w:p>
    <w:p w14:paraId="47AFC743" w14:textId="77777777" w:rsidR="004B3F11" w:rsidRDefault="004B3F11" w:rsidP="004D6EE8">
      <w:pPr>
        <w:spacing w:before="20" w:after="20"/>
        <w:jc w:val="left"/>
        <w:rPr>
          <w:rFonts w:ascii="Calibri Light" w:hAnsi="Calibri Light" w:cs="Calibri Light"/>
          <w:sz w:val="24"/>
          <w:szCs w:val="24"/>
        </w:rPr>
      </w:pPr>
      <w:r>
        <w:rPr>
          <w:rFonts w:ascii="Calibri Light" w:hAnsi="Calibri Light" w:cs="Calibri Light"/>
          <w:sz w:val="24"/>
          <w:szCs w:val="24"/>
        </w:rPr>
        <w:t>Parcel D – Section 200 of the Ray Township Zoning Ordinance limits the size of accessory buildings (on properties between 3 – 3.49 acres) to a total of 2,400 square feet.  Although one of the barns may be demolished, at the present time the total square footage of the existing accessory structures is approximately 7,172 square feet.</w:t>
      </w:r>
    </w:p>
    <w:p w14:paraId="3D7C3360" w14:textId="77777777" w:rsidR="004B3F11" w:rsidRDefault="004B3F11" w:rsidP="004B3F11">
      <w:pPr>
        <w:pStyle w:val="ListParagraph"/>
        <w:spacing w:before="20" w:after="20"/>
        <w:ind w:left="0"/>
        <w:rPr>
          <w:rFonts w:ascii="Calibri Light" w:hAnsi="Calibri Light" w:cs="Calibri Light"/>
          <w:sz w:val="24"/>
          <w:szCs w:val="24"/>
        </w:rPr>
      </w:pPr>
    </w:p>
    <w:p w14:paraId="60CBC224" w14:textId="77777777" w:rsidR="004B3F11" w:rsidRDefault="004B3F11" w:rsidP="004B3F11">
      <w:pPr>
        <w:rPr>
          <w:rFonts w:ascii="Calibri" w:hAnsi="Calibri"/>
          <w:sz w:val="18"/>
        </w:rPr>
      </w:pP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4B3F11" w14:paraId="5211A2DA" w14:textId="77777777" w:rsidTr="00094CFE">
        <w:trPr>
          <w:cantSplit/>
          <w:trHeight w:val="288"/>
        </w:trPr>
        <w:tc>
          <w:tcPr>
            <w:tcW w:w="9435" w:type="dxa"/>
            <w:shd w:val="clear" w:color="auto" w:fill="538135"/>
            <w:vAlign w:val="center"/>
            <w:hideMark/>
          </w:tcPr>
          <w:p w14:paraId="03E3B7DF" w14:textId="77777777" w:rsidR="004B3F11" w:rsidRDefault="004B3F11" w:rsidP="00094CFE">
            <w:pPr>
              <w:keepNext/>
              <w:rPr>
                <w:rFonts w:cstheme="minorHAnsi"/>
                <w:color w:val="FFFFFF"/>
                <w:sz w:val="24"/>
                <w:szCs w:val="24"/>
              </w:rPr>
            </w:pPr>
            <w:r>
              <w:rPr>
                <w:rFonts w:ascii="Avenir LT Std 65 Medium" w:hAnsi="Avenir LT Std 65 Medium" w:cstheme="minorHAnsi"/>
                <w:b/>
                <w:color w:val="FFFFFF"/>
                <w:szCs w:val="24"/>
              </w:rPr>
              <w:t>AUTHORITY OF THE ZONING BOARD OF APPEALS</w:t>
            </w:r>
          </w:p>
        </w:tc>
      </w:tr>
    </w:tbl>
    <w:p w14:paraId="09A171EB" w14:textId="77777777" w:rsidR="004B3F11" w:rsidRDefault="004B3F11" w:rsidP="004B3F11">
      <w:pPr>
        <w:keepNext/>
        <w:jc w:val="both"/>
        <w:rPr>
          <w:rFonts w:ascii="Calibri Light" w:hAnsi="Calibri Light" w:cs="Calibri Light"/>
          <w:szCs w:val="24"/>
        </w:rPr>
      </w:pPr>
    </w:p>
    <w:p w14:paraId="119C0D5B" w14:textId="77777777" w:rsidR="004B3F11" w:rsidRPr="00B843D0" w:rsidRDefault="004B3F11" w:rsidP="004B3F11">
      <w:pPr>
        <w:spacing w:before="120" w:after="200"/>
        <w:jc w:val="both"/>
        <w:rPr>
          <w:rFonts w:ascii="Calibri Light" w:hAnsi="Calibri Light" w:cs="Calibri Light"/>
          <w:sz w:val="24"/>
          <w:szCs w:val="24"/>
        </w:rPr>
      </w:pPr>
      <w:r w:rsidRPr="00B843D0">
        <w:rPr>
          <w:rFonts w:ascii="Calibri Light" w:hAnsi="Calibri Light" w:cs="Calibri Light"/>
          <w:sz w:val="24"/>
          <w:szCs w:val="24"/>
        </w:rPr>
        <w:t>Section 2706 of the Ray Township Zoning Ordinance specifies that variances may be granted if the Zoning Board of Appeals finds</w:t>
      </w:r>
      <w:r>
        <w:rPr>
          <w:rFonts w:ascii="Calibri Light" w:hAnsi="Calibri Light" w:cs="Calibri Light"/>
          <w:sz w:val="24"/>
          <w:szCs w:val="24"/>
        </w:rPr>
        <w:t xml:space="preserve"> that</w:t>
      </w:r>
      <w:r w:rsidRPr="00B843D0">
        <w:rPr>
          <w:rFonts w:ascii="Calibri Light" w:hAnsi="Calibri Light" w:cs="Calibri Light"/>
          <w:sz w:val="24"/>
          <w:szCs w:val="24"/>
        </w:rPr>
        <w:t>:</w:t>
      </w:r>
    </w:p>
    <w:p w14:paraId="2AB90C64" w14:textId="77777777" w:rsidR="004B3F11" w:rsidRPr="00B843D0" w:rsidRDefault="004B3F11" w:rsidP="004B3F11">
      <w:pPr>
        <w:pStyle w:val="ListParagraph"/>
        <w:numPr>
          <w:ilvl w:val="0"/>
          <w:numId w:val="29"/>
        </w:numPr>
        <w:spacing w:before="120" w:after="200"/>
        <w:jc w:val="both"/>
        <w:rPr>
          <w:rFonts w:ascii="Calibri Light" w:hAnsi="Calibri Light" w:cs="Calibri Light"/>
          <w:sz w:val="24"/>
          <w:szCs w:val="24"/>
        </w:rPr>
      </w:pPr>
      <w:r w:rsidRPr="00B843D0">
        <w:rPr>
          <w:rFonts w:ascii="Calibri Light" w:hAnsi="Calibri Light" w:cs="Calibri Light"/>
          <w:sz w:val="24"/>
          <w:szCs w:val="24"/>
        </w:rPr>
        <w:t>The strict enforcement of the Zoning Ordinance would cause practical difficulty and deprive the owner of rights enjoyed by all other property owners owning property within the same zoning district.</w:t>
      </w:r>
    </w:p>
    <w:p w14:paraId="181D11E0" w14:textId="77777777" w:rsidR="004B3F11" w:rsidRPr="00B843D0" w:rsidRDefault="004B3F11" w:rsidP="004B3F11">
      <w:pPr>
        <w:pStyle w:val="ListParagraph"/>
        <w:numPr>
          <w:ilvl w:val="0"/>
          <w:numId w:val="29"/>
        </w:numPr>
        <w:spacing w:before="120" w:after="200"/>
        <w:jc w:val="both"/>
        <w:rPr>
          <w:rFonts w:ascii="Calibri Light" w:hAnsi="Calibri Light" w:cs="Calibri Light"/>
          <w:sz w:val="24"/>
          <w:szCs w:val="24"/>
        </w:rPr>
      </w:pPr>
      <w:r w:rsidRPr="00B843D0">
        <w:rPr>
          <w:rFonts w:ascii="Calibri Light" w:hAnsi="Calibri Light" w:cs="Calibri Light"/>
          <w:sz w:val="24"/>
          <w:szCs w:val="24"/>
        </w:rPr>
        <w:t>The conditions and circumstances are unique to the subject property and are not similarly applicable to other properties in the same zoning district.</w:t>
      </w:r>
    </w:p>
    <w:p w14:paraId="2E438509" w14:textId="77777777" w:rsidR="004B3F11" w:rsidRPr="00B843D0" w:rsidRDefault="004B3F11" w:rsidP="004B3F11">
      <w:pPr>
        <w:pStyle w:val="ListParagraph"/>
        <w:numPr>
          <w:ilvl w:val="0"/>
          <w:numId w:val="29"/>
        </w:numPr>
        <w:spacing w:before="120" w:after="200"/>
        <w:jc w:val="both"/>
        <w:rPr>
          <w:rFonts w:ascii="Calibri Light" w:hAnsi="Calibri Light" w:cs="Calibri Light"/>
          <w:sz w:val="24"/>
          <w:szCs w:val="24"/>
        </w:rPr>
      </w:pPr>
      <w:r w:rsidRPr="00B843D0">
        <w:rPr>
          <w:rFonts w:ascii="Calibri Light" w:hAnsi="Calibri Light" w:cs="Calibri Light"/>
          <w:sz w:val="24"/>
          <w:szCs w:val="24"/>
        </w:rPr>
        <w:t>The conditions and circumstances unique to the property were not created by the owner or his/her predecessors in title, within the time following the effective date of the provisions alleged to adversely affect such property.</w:t>
      </w:r>
    </w:p>
    <w:p w14:paraId="6F5368C2" w14:textId="77777777" w:rsidR="004B3F11" w:rsidRPr="00B843D0" w:rsidRDefault="004B3F11" w:rsidP="004B3F11">
      <w:pPr>
        <w:pStyle w:val="ListParagraph"/>
        <w:numPr>
          <w:ilvl w:val="0"/>
          <w:numId w:val="29"/>
        </w:numPr>
        <w:spacing w:before="120" w:after="200"/>
        <w:jc w:val="both"/>
        <w:rPr>
          <w:rFonts w:ascii="Calibri Light" w:hAnsi="Calibri Light" w:cs="Calibri Light"/>
          <w:sz w:val="24"/>
          <w:szCs w:val="24"/>
        </w:rPr>
      </w:pPr>
      <w:bookmarkStart w:id="2" w:name="_Hlk524986402"/>
      <w:r w:rsidRPr="00B843D0">
        <w:rPr>
          <w:rFonts w:ascii="Calibri Light" w:hAnsi="Calibri Light" w:cs="Calibri Light"/>
          <w:sz w:val="24"/>
          <w:szCs w:val="24"/>
        </w:rPr>
        <w:t>The requested variance will not confer special privileges that are denied other properties similarly situation and in the same zoning district.</w:t>
      </w:r>
    </w:p>
    <w:p w14:paraId="6DE6C70C" w14:textId="77777777" w:rsidR="004B3F11" w:rsidRDefault="004B3F11" w:rsidP="004B3F11">
      <w:pPr>
        <w:pStyle w:val="ListParagraph"/>
        <w:numPr>
          <w:ilvl w:val="0"/>
          <w:numId w:val="29"/>
        </w:numPr>
        <w:spacing w:before="120" w:after="200"/>
        <w:jc w:val="both"/>
        <w:rPr>
          <w:rFonts w:ascii="Calibri Light" w:hAnsi="Calibri Light" w:cs="Calibri Light"/>
          <w:sz w:val="24"/>
          <w:szCs w:val="24"/>
        </w:rPr>
      </w:pPr>
      <w:r w:rsidRPr="00B843D0">
        <w:rPr>
          <w:rFonts w:ascii="Calibri Light" w:hAnsi="Calibri Light" w:cs="Calibri Light"/>
          <w:sz w:val="24"/>
          <w:szCs w:val="24"/>
        </w:rPr>
        <w:t>The requested variance will not be contrary to the spirit and interest of the Township Zoning Ordinance.</w:t>
      </w:r>
    </w:p>
    <w:p w14:paraId="496EF8D7" w14:textId="77777777" w:rsidR="004B3F11" w:rsidRPr="00B843D0" w:rsidRDefault="004B3F11" w:rsidP="004B3F11">
      <w:pPr>
        <w:pStyle w:val="ListParagraph"/>
        <w:spacing w:before="120" w:after="200"/>
        <w:jc w:val="both"/>
        <w:rPr>
          <w:rFonts w:ascii="Calibri Light" w:hAnsi="Calibri Light" w:cs="Calibri Light"/>
          <w:sz w:val="24"/>
          <w:szCs w:val="24"/>
        </w:rPr>
      </w:pP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4B3F11" w14:paraId="4A20A5A3" w14:textId="77777777" w:rsidTr="00094CFE">
        <w:trPr>
          <w:cantSplit/>
          <w:trHeight w:val="288"/>
        </w:trPr>
        <w:tc>
          <w:tcPr>
            <w:tcW w:w="9435" w:type="dxa"/>
            <w:shd w:val="clear" w:color="auto" w:fill="538135"/>
            <w:vAlign w:val="center"/>
            <w:hideMark/>
          </w:tcPr>
          <w:bookmarkEnd w:id="2"/>
          <w:p w14:paraId="414D3615" w14:textId="77777777" w:rsidR="004B3F11" w:rsidRDefault="004B3F11" w:rsidP="00094CFE">
            <w:pPr>
              <w:keepNext/>
              <w:rPr>
                <w:rFonts w:cstheme="minorHAnsi"/>
                <w:color w:val="FFFFFF"/>
                <w:sz w:val="24"/>
                <w:szCs w:val="24"/>
              </w:rPr>
            </w:pPr>
            <w:r>
              <w:rPr>
                <w:rFonts w:ascii="Times New Roman" w:hAnsi="Times New Roman" w:cs="Times New Roman"/>
                <w:noProof/>
                <w:color w:val="000000"/>
                <w:sz w:val="24"/>
                <w:szCs w:val="20"/>
              </w:rPr>
              <mc:AlternateContent>
                <mc:Choice Requires="wps">
                  <w:drawing>
                    <wp:anchor distT="0" distB="0" distL="114300" distR="114300" simplePos="0" relativeHeight="251675648" behindDoc="0" locked="0" layoutInCell="1" allowOverlap="1" wp14:anchorId="6FD0DD46" wp14:editId="3AC5C01D">
                      <wp:simplePos x="0" y="0"/>
                      <wp:positionH relativeFrom="column">
                        <wp:posOffset>4876800</wp:posOffset>
                      </wp:positionH>
                      <wp:positionV relativeFrom="paragraph">
                        <wp:posOffset>1761490</wp:posOffset>
                      </wp:positionV>
                      <wp:extent cx="140970" cy="100965"/>
                      <wp:effectExtent l="0" t="0" r="0" b="0"/>
                      <wp:wrapNone/>
                      <wp:docPr id="71" name="Freeform: Shape 71"/>
                      <wp:cNvGraphicFramePr/>
                      <a:graphic xmlns:a="http://schemas.openxmlformats.org/drawingml/2006/main">
                        <a:graphicData uri="http://schemas.microsoft.com/office/word/2010/wordprocessingShape">
                          <wps:wsp>
                            <wps:cNvSpPr/>
                            <wps:spPr>
                              <a:xfrm>
                                <a:off x="0" y="0"/>
                                <a:ext cx="140970" cy="100965"/>
                              </a:xfrm>
                              <a:custGeom>
                                <a:avLst/>
                                <a:gdLst>
                                  <a:gd name="connsiteX0" fmla="*/ 140970 w 140970"/>
                                  <a:gd name="connsiteY0" fmla="*/ 53340 h 83820"/>
                                  <a:gd name="connsiteX1" fmla="*/ 0 w 140970"/>
                                  <a:gd name="connsiteY1" fmla="*/ 83820 h 83820"/>
                                  <a:gd name="connsiteX2" fmla="*/ 3810 w 140970"/>
                                  <a:gd name="connsiteY2" fmla="*/ 15240 h 83820"/>
                                  <a:gd name="connsiteX3" fmla="*/ 125730 w 140970"/>
                                  <a:gd name="connsiteY3" fmla="*/ 0 h 83820"/>
                                  <a:gd name="connsiteX4" fmla="*/ 140970 w 140970"/>
                                  <a:gd name="connsiteY4" fmla="*/ 53340 h 83820"/>
                                  <a:gd name="connsiteX0" fmla="*/ 140970 w 140970"/>
                                  <a:gd name="connsiteY0" fmla="*/ 53340 h 100965"/>
                                  <a:gd name="connsiteX1" fmla="*/ 0 w 140970"/>
                                  <a:gd name="connsiteY1" fmla="*/ 100965 h 100965"/>
                                  <a:gd name="connsiteX2" fmla="*/ 3810 w 140970"/>
                                  <a:gd name="connsiteY2" fmla="*/ 15240 h 100965"/>
                                  <a:gd name="connsiteX3" fmla="*/ 125730 w 140970"/>
                                  <a:gd name="connsiteY3" fmla="*/ 0 h 100965"/>
                                  <a:gd name="connsiteX4" fmla="*/ 140970 w 140970"/>
                                  <a:gd name="connsiteY4" fmla="*/ 53340 h 100965"/>
                                  <a:gd name="connsiteX0" fmla="*/ 140970 w 140970"/>
                                  <a:gd name="connsiteY0" fmla="*/ 59055 h 100965"/>
                                  <a:gd name="connsiteX1" fmla="*/ 0 w 140970"/>
                                  <a:gd name="connsiteY1" fmla="*/ 100965 h 100965"/>
                                  <a:gd name="connsiteX2" fmla="*/ 3810 w 140970"/>
                                  <a:gd name="connsiteY2" fmla="*/ 15240 h 100965"/>
                                  <a:gd name="connsiteX3" fmla="*/ 125730 w 140970"/>
                                  <a:gd name="connsiteY3" fmla="*/ 0 h 100965"/>
                                  <a:gd name="connsiteX4" fmla="*/ 140970 w 140970"/>
                                  <a:gd name="connsiteY4" fmla="*/ 59055 h 100965"/>
                                  <a:gd name="connsiteX0" fmla="*/ 140970 w 140970"/>
                                  <a:gd name="connsiteY0" fmla="*/ 59055 h 100965"/>
                                  <a:gd name="connsiteX1" fmla="*/ 0 w 140970"/>
                                  <a:gd name="connsiteY1" fmla="*/ 100965 h 100965"/>
                                  <a:gd name="connsiteX2" fmla="*/ 5715 w 140970"/>
                                  <a:gd name="connsiteY2" fmla="*/ 45720 h 100965"/>
                                  <a:gd name="connsiteX3" fmla="*/ 125730 w 140970"/>
                                  <a:gd name="connsiteY3" fmla="*/ 0 h 100965"/>
                                  <a:gd name="connsiteX4" fmla="*/ 140970 w 140970"/>
                                  <a:gd name="connsiteY4" fmla="*/ 59055 h 100965"/>
                                  <a:gd name="connsiteX0" fmla="*/ 140970 w 140970"/>
                                  <a:gd name="connsiteY0" fmla="*/ 45720 h 87630"/>
                                  <a:gd name="connsiteX1" fmla="*/ 0 w 140970"/>
                                  <a:gd name="connsiteY1" fmla="*/ 87630 h 87630"/>
                                  <a:gd name="connsiteX2" fmla="*/ 5715 w 140970"/>
                                  <a:gd name="connsiteY2" fmla="*/ 32385 h 87630"/>
                                  <a:gd name="connsiteX3" fmla="*/ 129540 w 140970"/>
                                  <a:gd name="connsiteY3" fmla="*/ 0 h 87630"/>
                                  <a:gd name="connsiteX4" fmla="*/ 140970 w 140970"/>
                                  <a:gd name="connsiteY4" fmla="*/ 45720 h 87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970" h="87630">
                                    <a:moveTo>
                                      <a:pt x="140970" y="45720"/>
                                    </a:moveTo>
                                    <a:lnTo>
                                      <a:pt x="0" y="87630"/>
                                    </a:lnTo>
                                    <a:lnTo>
                                      <a:pt x="5715" y="32385"/>
                                    </a:lnTo>
                                    <a:lnTo>
                                      <a:pt x="129540" y="0"/>
                                    </a:lnTo>
                                    <a:lnTo>
                                      <a:pt x="140970" y="4572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5FF08" id="Freeform: Shape 71" o:spid="_x0000_s1026" style="position:absolute;margin-left:384pt;margin-top:138.7pt;width:11.1pt;height: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40970,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" path="m140970,45720l,87630,5715,32385,129540,r11430,45720xe" fillcolor="white [3212]" stroked="f" strokeweight="1pt">
                      <v:stroke joinstyle="miter"/>
                      <v:path arrowok="t" o:connecttype="custom" o:connectlocs="140970,52677;0,100965;5715,37313;129540,0;140970,52677" o:connectangles="0,0,0,0,0"/>
                    </v:shape>
                  </w:pict>
                </mc:Fallback>
              </mc:AlternateContent>
            </w:r>
            <w:bookmarkStart w:id="3" w:name="_Hlk518306497"/>
            <w:r>
              <w:rPr>
                <w:rFonts w:ascii="Avenir LT Std 65 Medium" w:hAnsi="Avenir LT Std 65 Medium" w:cstheme="minorHAnsi"/>
                <w:b/>
                <w:color w:val="FFFFFF"/>
                <w:szCs w:val="24"/>
              </w:rPr>
              <w:t>RECOMMENDATION</w:t>
            </w:r>
          </w:p>
        </w:tc>
      </w:tr>
      <w:bookmarkEnd w:id="3"/>
    </w:tbl>
    <w:p w14:paraId="617F282B" w14:textId="77777777" w:rsidR="004B3F11" w:rsidRDefault="004B3F11" w:rsidP="004B3F11">
      <w:pPr>
        <w:rPr>
          <w:rFonts w:cstheme="minorHAnsi"/>
          <w:sz w:val="20"/>
          <w:szCs w:val="24"/>
        </w:rPr>
      </w:pPr>
    </w:p>
    <w:p w14:paraId="6634DE2C" w14:textId="608AB740" w:rsidR="004B3F11" w:rsidRDefault="004B3F11" w:rsidP="004B3F11">
      <w:pPr>
        <w:spacing w:before="200" w:after="120"/>
        <w:jc w:val="both"/>
        <w:rPr>
          <w:rFonts w:asciiTheme="majorHAnsi" w:hAnsiTheme="majorHAnsi" w:cstheme="majorHAnsi"/>
          <w:b/>
          <w:sz w:val="24"/>
          <w:szCs w:val="24"/>
        </w:rPr>
      </w:pPr>
      <w:r w:rsidRPr="00D33BDE">
        <w:rPr>
          <w:rFonts w:asciiTheme="majorHAnsi" w:hAnsiTheme="majorHAnsi" w:cstheme="majorHAnsi"/>
          <w:sz w:val="24"/>
          <w:szCs w:val="24"/>
        </w:rPr>
        <w:t>The</w:t>
      </w:r>
      <w:r>
        <w:rPr>
          <w:rFonts w:asciiTheme="majorHAnsi" w:hAnsiTheme="majorHAnsi" w:cstheme="majorHAnsi"/>
          <w:sz w:val="24"/>
          <w:szCs w:val="24"/>
        </w:rPr>
        <w:t xml:space="preserve"> existing</w:t>
      </w:r>
      <w:r w:rsidRPr="00D33BDE">
        <w:rPr>
          <w:rFonts w:asciiTheme="majorHAnsi" w:hAnsiTheme="majorHAnsi" w:cstheme="majorHAnsi"/>
          <w:sz w:val="24"/>
          <w:szCs w:val="24"/>
        </w:rPr>
        <w:t xml:space="preserve"> conditions are unique to property</w:t>
      </w:r>
      <w:r>
        <w:rPr>
          <w:rFonts w:asciiTheme="majorHAnsi" w:hAnsiTheme="majorHAnsi" w:cstheme="majorHAnsi"/>
          <w:sz w:val="24"/>
          <w:szCs w:val="24"/>
        </w:rPr>
        <w:t>,</w:t>
      </w:r>
      <w:r w:rsidRPr="00D33BDE">
        <w:rPr>
          <w:rFonts w:asciiTheme="majorHAnsi" w:hAnsiTheme="majorHAnsi" w:cstheme="majorHAnsi"/>
          <w:sz w:val="24"/>
          <w:szCs w:val="24"/>
        </w:rPr>
        <w:t xml:space="preserve"> have not been self-created</w:t>
      </w:r>
      <w:r>
        <w:rPr>
          <w:rFonts w:asciiTheme="majorHAnsi" w:hAnsiTheme="majorHAnsi" w:cstheme="majorHAnsi"/>
          <w:sz w:val="24"/>
          <w:szCs w:val="24"/>
        </w:rPr>
        <w:t xml:space="preserve">, and are not contrary to the spirit and intent of the Zoning Ordinance.  </w:t>
      </w:r>
      <w:r w:rsidRPr="00483527">
        <w:rPr>
          <w:rFonts w:asciiTheme="majorHAnsi" w:hAnsiTheme="majorHAnsi" w:cstheme="majorHAnsi"/>
          <w:b/>
          <w:sz w:val="24"/>
          <w:szCs w:val="24"/>
        </w:rPr>
        <w:t>I</w:t>
      </w:r>
      <w:r>
        <w:rPr>
          <w:rFonts w:asciiTheme="majorHAnsi" w:hAnsiTheme="majorHAnsi" w:cstheme="majorHAnsi"/>
          <w:b/>
          <w:sz w:val="24"/>
          <w:szCs w:val="24"/>
        </w:rPr>
        <w:t xml:space="preserve"> </w:t>
      </w:r>
      <w:r w:rsidRPr="00483527">
        <w:rPr>
          <w:rFonts w:asciiTheme="majorHAnsi" w:hAnsiTheme="majorHAnsi" w:cstheme="majorHAnsi"/>
          <w:b/>
          <w:sz w:val="24"/>
          <w:szCs w:val="24"/>
        </w:rPr>
        <w:t>recommend approval of the</w:t>
      </w:r>
      <w:r>
        <w:rPr>
          <w:rFonts w:asciiTheme="majorHAnsi" w:hAnsiTheme="majorHAnsi" w:cstheme="majorHAnsi"/>
          <w:b/>
          <w:sz w:val="24"/>
          <w:szCs w:val="24"/>
        </w:rPr>
        <w:t xml:space="preserve"> </w:t>
      </w:r>
      <w:r w:rsidR="004D6EE8">
        <w:rPr>
          <w:rFonts w:asciiTheme="majorHAnsi" w:hAnsiTheme="majorHAnsi" w:cstheme="majorHAnsi"/>
          <w:b/>
          <w:sz w:val="24"/>
          <w:szCs w:val="24"/>
        </w:rPr>
        <w:t>5 variance</w:t>
      </w:r>
      <w:r w:rsidRPr="00483527">
        <w:rPr>
          <w:rFonts w:asciiTheme="majorHAnsi" w:hAnsiTheme="majorHAnsi" w:cstheme="majorHAnsi"/>
          <w:b/>
          <w:sz w:val="24"/>
          <w:szCs w:val="24"/>
        </w:rPr>
        <w:t xml:space="preserve"> request</w:t>
      </w:r>
      <w:r>
        <w:rPr>
          <w:rFonts w:asciiTheme="majorHAnsi" w:hAnsiTheme="majorHAnsi" w:cstheme="majorHAnsi"/>
          <w:b/>
          <w:sz w:val="24"/>
          <w:szCs w:val="24"/>
        </w:rPr>
        <w:t>s</w:t>
      </w:r>
      <w:r w:rsidRPr="00483527">
        <w:rPr>
          <w:rFonts w:asciiTheme="majorHAnsi" w:hAnsiTheme="majorHAnsi" w:cstheme="majorHAnsi"/>
          <w:b/>
          <w:sz w:val="24"/>
          <w:szCs w:val="24"/>
        </w:rPr>
        <w:t>.</w:t>
      </w:r>
    </w:p>
    <w:p w14:paraId="66C0A20D" w14:textId="7615FE86" w:rsidR="00F67CC2" w:rsidRPr="00CC5AA0" w:rsidRDefault="004D6EE8" w:rsidP="008A515C">
      <w:pPr>
        <w:spacing w:before="20" w:after="20"/>
        <w:jc w:val="left"/>
        <w:rPr>
          <w:rFonts w:ascii="Times New Roman" w:hAnsi="Times New Roman" w:cs="Times New Roman"/>
        </w:rPr>
      </w:pPr>
      <w:r>
        <w:rPr>
          <w:rFonts w:ascii="Times New Roman" w:hAnsi="Times New Roman" w:cs="Times New Roman"/>
        </w:rPr>
        <w:t>Mathews</w:t>
      </w:r>
      <w:r w:rsidR="00B37213" w:rsidRPr="00CC5AA0">
        <w:rPr>
          <w:rFonts w:ascii="Times New Roman" w:hAnsi="Times New Roman" w:cs="Times New Roman"/>
        </w:rPr>
        <w:t xml:space="preserve"> read correspondence </w:t>
      </w:r>
      <w:r w:rsidR="0051506E" w:rsidRPr="00CC5AA0">
        <w:rPr>
          <w:rFonts w:ascii="Times New Roman" w:hAnsi="Times New Roman" w:cs="Times New Roman"/>
        </w:rPr>
        <w:t xml:space="preserve">as follows: </w:t>
      </w:r>
    </w:p>
    <w:p w14:paraId="25ECA9F1" w14:textId="034052A7" w:rsidR="0051506E" w:rsidRPr="00CC5AA0" w:rsidRDefault="0051506E" w:rsidP="008A515C">
      <w:pPr>
        <w:spacing w:before="20" w:after="20"/>
        <w:jc w:val="left"/>
        <w:rPr>
          <w:rFonts w:ascii="Times New Roman" w:hAnsi="Times New Roman" w:cs="Times New Roman"/>
        </w:rPr>
      </w:pPr>
    </w:p>
    <w:p w14:paraId="55AF8AD0" w14:textId="301C7E57" w:rsidR="0051506E" w:rsidRDefault="004B3F11" w:rsidP="008A515C">
      <w:pPr>
        <w:spacing w:before="20" w:after="20"/>
        <w:jc w:val="left"/>
        <w:rPr>
          <w:rFonts w:ascii="Times New Roman" w:hAnsi="Times New Roman" w:cs="Times New Roman"/>
        </w:rPr>
      </w:pPr>
      <w:r>
        <w:rPr>
          <w:rFonts w:ascii="Times New Roman" w:hAnsi="Times New Roman" w:cs="Times New Roman"/>
        </w:rPr>
        <w:t>5</w:t>
      </w:r>
      <w:r w:rsidR="0051506E" w:rsidRPr="00CC5AA0">
        <w:rPr>
          <w:rFonts w:ascii="Times New Roman" w:hAnsi="Times New Roman" w:cs="Times New Roman"/>
        </w:rPr>
        <w:t>-1</w:t>
      </w:r>
      <w:r>
        <w:rPr>
          <w:rFonts w:ascii="Times New Roman" w:hAnsi="Times New Roman" w:cs="Times New Roman"/>
        </w:rPr>
        <w:t>4</w:t>
      </w:r>
      <w:r w:rsidR="0051506E" w:rsidRPr="00CC5AA0">
        <w:rPr>
          <w:rFonts w:ascii="Times New Roman" w:hAnsi="Times New Roman" w:cs="Times New Roman"/>
        </w:rPr>
        <w:t xml:space="preserve">-2019 Kelly Timm, Ray Township Assessor, the assessing department has reviewed the request for the variances requested on the above referenced parcel. </w:t>
      </w:r>
    </w:p>
    <w:p w14:paraId="5027A95E" w14:textId="38B5285C" w:rsidR="003F132C" w:rsidRDefault="003F132C" w:rsidP="008A515C">
      <w:pPr>
        <w:spacing w:before="20" w:after="20"/>
        <w:jc w:val="left"/>
        <w:rPr>
          <w:rFonts w:ascii="Times New Roman" w:hAnsi="Times New Roman" w:cs="Times New Roman"/>
        </w:rPr>
      </w:pPr>
      <w:r>
        <w:rPr>
          <w:rFonts w:ascii="Times New Roman" w:hAnsi="Times New Roman" w:cs="Times New Roman"/>
        </w:rPr>
        <w:t>A variance is required to creat</w:t>
      </w:r>
      <w:r w:rsidR="006E446D">
        <w:rPr>
          <w:rFonts w:ascii="Times New Roman" w:hAnsi="Times New Roman" w:cs="Times New Roman"/>
        </w:rPr>
        <w:t>e</w:t>
      </w:r>
      <w:r>
        <w:rPr>
          <w:rFonts w:ascii="Times New Roman" w:hAnsi="Times New Roman" w:cs="Times New Roman"/>
        </w:rPr>
        <w:t xml:space="preserve"> Parcels A, B, C and D. Three parcels exceed the 4;1 Depth to width Ratio as outlined in the Ray Township Zoning Ordinance. </w:t>
      </w:r>
    </w:p>
    <w:p w14:paraId="18B39130" w14:textId="3BD58ACC" w:rsidR="003F132C" w:rsidRDefault="003F132C" w:rsidP="008A515C">
      <w:pPr>
        <w:spacing w:before="20" w:after="20"/>
        <w:jc w:val="left"/>
        <w:rPr>
          <w:rFonts w:ascii="Times New Roman" w:hAnsi="Times New Roman" w:cs="Times New Roman"/>
        </w:rPr>
      </w:pPr>
    </w:p>
    <w:p w14:paraId="0A3A7BF8" w14:textId="1C001053" w:rsidR="003F132C" w:rsidRDefault="003F132C" w:rsidP="008A515C">
      <w:pPr>
        <w:spacing w:before="20" w:after="20"/>
        <w:jc w:val="left"/>
        <w:rPr>
          <w:rFonts w:ascii="Times New Roman" w:hAnsi="Times New Roman" w:cs="Times New Roman"/>
        </w:rPr>
      </w:pPr>
      <w:r>
        <w:rPr>
          <w:rFonts w:ascii="Times New Roman" w:hAnsi="Times New Roman" w:cs="Times New Roman"/>
        </w:rPr>
        <w:lastRenderedPageBreak/>
        <w:t xml:space="preserve">If approved the applicant is required to submit an application to the Assessor to process the split. </w:t>
      </w:r>
    </w:p>
    <w:p w14:paraId="497EF739" w14:textId="26DF32F4" w:rsidR="003F132C" w:rsidRDefault="003F132C" w:rsidP="008A515C">
      <w:pPr>
        <w:spacing w:before="20" w:after="20"/>
        <w:jc w:val="left"/>
        <w:rPr>
          <w:rFonts w:ascii="Times New Roman" w:hAnsi="Times New Roman" w:cs="Times New Roman"/>
        </w:rPr>
      </w:pPr>
    </w:p>
    <w:p w14:paraId="5BB28E09" w14:textId="0335F371" w:rsidR="003F132C" w:rsidRDefault="003F132C" w:rsidP="008A515C">
      <w:pPr>
        <w:spacing w:before="20" w:after="20"/>
        <w:jc w:val="left"/>
        <w:rPr>
          <w:rFonts w:ascii="Times New Roman" w:hAnsi="Times New Roman" w:cs="Times New Roman"/>
        </w:rPr>
      </w:pPr>
      <w:r>
        <w:rPr>
          <w:rFonts w:ascii="Times New Roman" w:hAnsi="Times New Roman" w:cs="Times New Roman"/>
        </w:rPr>
        <w:t xml:space="preserve">If you should have any questions regarding this information, please feel free to contact me. </w:t>
      </w:r>
    </w:p>
    <w:p w14:paraId="47C8DF56" w14:textId="002CC34F" w:rsidR="003F132C" w:rsidRDefault="003F132C" w:rsidP="008A515C">
      <w:pPr>
        <w:spacing w:before="20" w:after="20"/>
        <w:jc w:val="left"/>
        <w:rPr>
          <w:rFonts w:ascii="Times New Roman" w:hAnsi="Times New Roman" w:cs="Times New Roman"/>
        </w:rPr>
      </w:pPr>
    </w:p>
    <w:p w14:paraId="44B81FF6" w14:textId="3E12E5F2" w:rsidR="003F132C" w:rsidRPr="00CC5AA0" w:rsidRDefault="003F132C" w:rsidP="003F132C">
      <w:pPr>
        <w:spacing w:before="20" w:after="20"/>
        <w:jc w:val="left"/>
        <w:rPr>
          <w:rFonts w:ascii="Times New Roman" w:hAnsi="Times New Roman" w:cs="Times New Roman"/>
        </w:rPr>
      </w:pPr>
      <w:r>
        <w:rPr>
          <w:rFonts w:ascii="Times New Roman" w:hAnsi="Times New Roman" w:cs="Times New Roman"/>
        </w:rPr>
        <w:t>5</w:t>
      </w:r>
      <w:r w:rsidRPr="00CC5AA0">
        <w:rPr>
          <w:rFonts w:ascii="Times New Roman" w:hAnsi="Times New Roman" w:cs="Times New Roman"/>
        </w:rPr>
        <w:t>-</w:t>
      </w:r>
      <w:r>
        <w:rPr>
          <w:rFonts w:ascii="Times New Roman" w:hAnsi="Times New Roman" w:cs="Times New Roman"/>
        </w:rPr>
        <w:t>21</w:t>
      </w:r>
      <w:r w:rsidRPr="00CC5AA0">
        <w:rPr>
          <w:rFonts w:ascii="Times New Roman" w:hAnsi="Times New Roman" w:cs="Times New Roman"/>
        </w:rPr>
        <w:t>-2019 Dennis LeMieux, Building Official advised the building department ha</w:t>
      </w:r>
      <w:r>
        <w:rPr>
          <w:rFonts w:ascii="Times New Roman" w:hAnsi="Times New Roman" w:cs="Times New Roman"/>
        </w:rPr>
        <w:t>s</w:t>
      </w:r>
      <w:r w:rsidRPr="00CC5AA0">
        <w:rPr>
          <w:rFonts w:ascii="Times New Roman" w:hAnsi="Times New Roman" w:cs="Times New Roman"/>
        </w:rPr>
        <w:t xml:space="preserve"> no objections </w:t>
      </w:r>
      <w:r>
        <w:rPr>
          <w:rFonts w:ascii="Times New Roman" w:hAnsi="Times New Roman" w:cs="Times New Roman"/>
        </w:rPr>
        <w:t xml:space="preserve">to the variance requests at 59480 Hayes and 59520 Hayes. </w:t>
      </w:r>
    </w:p>
    <w:p w14:paraId="137FD1EF" w14:textId="5FC78950" w:rsidR="0051506E" w:rsidRPr="00CC5AA0" w:rsidRDefault="0051506E" w:rsidP="008A515C">
      <w:pPr>
        <w:spacing w:before="20" w:after="20"/>
        <w:jc w:val="left"/>
        <w:rPr>
          <w:rFonts w:ascii="Times New Roman" w:hAnsi="Times New Roman" w:cs="Times New Roman"/>
        </w:rPr>
      </w:pPr>
    </w:p>
    <w:p w14:paraId="4C097C5C" w14:textId="745F246F" w:rsidR="0051506E" w:rsidRPr="003F132C" w:rsidRDefault="003F132C" w:rsidP="008A515C">
      <w:pPr>
        <w:spacing w:before="20" w:after="20"/>
        <w:jc w:val="left"/>
        <w:rPr>
          <w:rFonts w:ascii="Times New Roman" w:hAnsi="Times New Roman" w:cs="Times New Roman"/>
        </w:rPr>
      </w:pPr>
      <w:r w:rsidRPr="003F132C">
        <w:rPr>
          <w:rFonts w:ascii="Times New Roman" w:hAnsi="Times New Roman" w:cs="Times New Roman"/>
        </w:rPr>
        <w:t xml:space="preserve">Mathews </w:t>
      </w:r>
      <w:r w:rsidR="0051506E" w:rsidRPr="003F132C">
        <w:rPr>
          <w:rFonts w:ascii="Times New Roman" w:hAnsi="Times New Roman" w:cs="Times New Roman"/>
        </w:rPr>
        <w:t xml:space="preserve">asked the applicant if he had any comment? </w:t>
      </w:r>
    </w:p>
    <w:p w14:paraId="1A34756A" w14:textId="698930C2" w:rsidR="0051506E" w:rsidRPr="00B411AA" w:rsidRDefault="0051506E" w:rsidP="008A515C">
      <w:pPr>
        <w:spacing w:before="20" w:after="20"/>
        <w:jc w:val="left"/>
        <w:rPr>
          <w:rFonts w:ascii="Times New Roman" w:hAnsi="Times New Roman" w:cs="Times New Roman"/>
          <w:highlight w:val="yellow"/>
        </w:rPr>
      </w:pPr>
    </w:p>
    <w:p w14:paraId="07AB7551" w14:textId="77777777" w:rsidR="00225515" w:rsidRDefault="003F132C" w:rsidP="008A515C">
      <w:pPr>
        <w:spacing w:before="20" w:after="20"/>
        <w:jc w:val="left"/>
        <w:rPr>
          <w:rFonts w:ascii="Times New Roman" w:hAnsi="Times New Roman" w:cs="Times New Roman"/>
        </w:rPr>
      </w:pPr>
      <w:r>
        <w:rPr>
          <w:rFonts w:ascii="Times New Roman" w:hAnsi="Times New Roman" w:cs="Times New Roman"/>
        </w:rPr>
        <w:t xml:space="preserve">Tom Hancock speaking for the applicants stated the splits are primarily for estate planning purposes. </w:t>
      </w:r>
      <w:r w:rsidR="00225515">
        <w:rPr>
          <w:rFonts w:ascii="Times New Roman" w:hAnsi="Times New Roman" w:cs="Times New Roman"/>
        </w:rPr>
        <w:t xml:space="preserve">Five (5) revisions have been made to the survey to the satisfaction of the Ray Township Assessor and Ray Township Zoning Department. </w:t>
      </w:r>
    </w:p>
    <w:p w14:paraId="5CF20FE0" w14:textId="595FF086" w:rsidR="009062DF" w:rsidRDefault="003F132C" w:rsidP="008A515C">
      <w:pPr>
        <w:spacing w:before="20" w:after="20"/>
        <w:jc w:val="left"/>
        <w:rPr>
          <w:rFonts w:ascii="Times New Roman" w:hAnsi="Times New Roman" w:cs="Times New Roman"/>
        </w:rPr>
      </w:pPr>
      <w:r>
        <w:rPr>
          <w:rFonts w:ascii="Times New Roman" w:hAnsi="Times New Roman" w:cs="Times New Roman"/>
        </w:rPr>
        <w:t xml:space="preserve">The existing home was built in the mid 1800’s and is in excellent condition. One of the barns has </w:t>
      </w:r>
      <w:r w:rsidR="00225515">
        <w:rPr>
          <w:rFonts w:ascii="Times New Roman" w:hAnsi="Times New Roman" w:cs="Times New Roman"/>
        </w:rPr>
        <w:t>fallen,</w:t>
      </w:r>
      <w:r>
        <w:rPr>
          <w:rFonts w:ascii="Times New Roman" w:hAnsi="Times New Roman" w:cs="Times New Roman"/>
        </w:rPr>
        <w:t xml:space="preserve"> all but two of the other accessory buildings will be torn down, leaving </w:t>
      </w:r>
      <w:r w:rsidR="00225515">
        <w:rPr>
          <w:rFonts w:ascii="Times New Roman" w:hAnsi="Times New Roman" w:cs="Times New Roman"/>
        </w:rPr>
        <w:t>approximately</w:t>
      </w:r>
      <w:r>
        <w:rPr>
          <w:rFonts w:ascii="Times New Roman" w:hAnsi="Times New Roman" w:cs="Times New Roman"/>
        </w:rPr>
        <w:t xml:space="preserve"> 3575 square feet</w:t>
      </w:r>
      <w:r w:rsidR="00225515">
        <w:rPr>
          <w:rFonts w:ascii="Times New Roman" w:hAnsi="Times New Roman" w:cs="Times New Roman"/>
        </w:rPr>
        <w:t xml:space="preserve"> of accessory buildings</w:t>
      </w:r>
      <w:r>
        <w:rPr>
          <w:rFonts w:ascii="Times New Roman" w:hAnsi="Times New Roman" w:cs="Times New Roman"/>
        </w:rPr>
        <w:t xml:space="preserve">. No commercial activity will be conducted in the barns. </w:t>
      </w:r>
    </w:p>
    <w:p w14:paraId="3AE5F4BD" w14:textId="22EACE07" w:rsidR="003F132C" w:rsidRDefault="003F132C" w:rsidP="008A515C">
      <w:pPr>
        <w:spacing w:before="20" w:after="20"/>
        <w:jc w:val="left"/>
        <w:rPr>
          <w:rFonts w:ascii="Times New Roman" w:hAnsi="Times New Roman" w:cs="Times New Roman"/>
        </w:rPr>
      </w:pPr>
    </w:p>
    <w:p w14:paraId="24EEB471" w14:textId="751332DB" w:rsidR="003F132C" w:rsidRDefault="00225515" w:rsidP="008A515C">
      <w:pPr>
        <w:spacing w:before="20" w:after="20"/>
        <w:jc w:val="left"/>
        <w:rPr>
          <w:rFonts w:ascii="Times New Roman" w:hAnsi="Times New Roman" w:cs="Times New Roman"/>
        </w:rPr>
      </w:pPr>
      <w:r>
        <w:rPr>
          <w:rFonts w:ascii="Times New Roman" w:hAnsi="Times New Roman" w:cs="Times New Roman"/>
        </w:rPr>
        <w:t xml:space="preserve">DeBuck asked which buildings will remain and if the applicant knows that if the house is ever removed or destroyed any new structure would have to meet the required front yard setback of 110’?  </w:t>
      </w:r>
    </w:p>
    <w:p w14:paraId="0C227671" w14:textId="21267C55" w:rsidR="00225515" w:rsidRDefault="00225515" w:rsidP="008A515C">
      <w:pPr>
        <w:spacing w:before="20" w:after="20"/>
        <w:jc w:val="left"/>
        <w:rPr>
          <w:rFonts w:ascii="Times New Roman" w:hAnsi="Times New Roman" w:cs="Times New Roman"/>
        </w:rPr>
      </w:pPr>
    </w:p>
    <w:p w14:paraId="5C7C93F5" w14:textId="49C53B4C" w:rsidR="00225515" w:rsidRPr="00CC5AA0" w:rsidRDefault="00225515" w:rsidP="008A515C">
      <w:pPr>
        <w:spacing w:before="20" w:after="20"/>
        <w:jc w:val="left"/>
        <w:rPr>
          <w:rFonts w:ascii="Times New Roman" w:hAnsi="Times New Roman" w:cs="Times New Roman"/>
        </w:rPr>
      </w:pPr>
      <w:r>
        <w:rPr>
          <w:rFonts w:ascii="Times New Roman" w:hAnsi="Times New Roman" w:cs="Times New Roman"/>
        </w:rPr>
        <w:t xml:space="preserve">Hancock stated the detached garage and the original rhubarb house are the buildings that will remain. </w:t>
      </w:r>
    </w:p>
    <w:p w14:paraId="12DF664E" w14:textId="1F647E08" w:rsidR="009062DF" w:rsidRPr="00CC5AA0" w:rsidRDefault="009062DF" w:rsidP="008A515C">
      <w:pPr>
        <w:spacing w:before="20" w:after="20"/>
        <w:jc w:val="left"/>
        <w:rPr>
          <w:rFonts w:ascii="Times New Roman" w:hAnsi="Times New Roman" w:cs="Times New Roman"/>
        </w:rPr>
      </w:pPr>
    </w:p>
    <w:p w14:paraId="6D43AC28" w14:textId="3124BDBB" w:rsidR="009062DF" w:rsidRPr="00CC5AA0" w:rsidRDefault="003F132C" w:rsidP="008A515C">
      <w:pPr>
        <w:spacing w:before="20" w:after="20"/>
        <w:jc w:val="left"/>
        <w:rPr>
          <w:rFonts w:ascii="Times New Roman" w:hAnsi="Times New Roman" w:cs="Times New Roman"/>
        </w:rPr>
      </w:pPr>
      <w:r>
        <w:rPr>
          <w:rFonts w:ascii="Times New Roman" w:hAnsi="Times New Roman" w:cs="Times New Roman"/>
        </w:rPr>
        <w:t>Mathews</w:t>
      </w:r>
      <w:r w:rsidR="009062DF" w:rsidRPr="00CC5AA0">
        <w:rPr>
          <w:rFonts w:ascii="Times New Roman" w:hAnsi="Times New Roman" w:cs="Times New Roman"/>
        </w:rPr>
        <w:t xml:space="preserve"> asked the board if anyone had any questions for the applicant? </w:t>
      </w:r>
    </w:p>
    <w:p w14:paraId="71F15A1A" w14:textId="77777777" w:rsidR="00C71F4B" w:rsidRDefault="00C71F4B" w:rsidP="009062DF">
      <w:pPr>
        <w:spacing w:before="20" w:after="20"/>
        <w:jc w:val="both"/>
        <w:rPr>
          <w:rFonts w:ascii="Calibri Light" w:hAnsi="Calibri Light" w:cs="Calibri Light"/>
          <w:sz w:val="24"/>
          <w:szCs w:val="24"/>
        </w:rPr>
      </w:pPr>
    </w:p>
    <w:p w14:paraId="4E8BB67B" w14:textId="4B15D8A9" w:rsidR="00710FA6" w:rsidRPr="00710FA6" w:rsidRDefault="00710FA6" w:rsidP="00492DE5">
      <w:pPr>
        <w:pStyle w:val="NoSpacing"/>
        <w:jc w:val="left"/>
        <w:rPr>
          <w:rFonts w:ascii="Times New Roman" w:hAnsi="Times New Roman" w:cs="Times New Roman"/>
          <w:b/>
        </w:rPr>
      </w:pPr>
      <w:r w:rsidRPr="00710FA6">
        <w:rPr>
          <w:rFonts w:ascii="Times New Roman" w:hAnsi="Times New Roman" w:cs="Times New Roman"/>
          <w:b/>
        </w:rPr>
        <w:t xml:space="preserve">MOTION </w:t>
      </w:r>
      <w:r w:rsidR="00492DE5" w:rsidRPr="00710FA6">
        <w:rPr>
          <w:rFonts w:ascii="Times New Roman" w:hAnsi="Times New Roman" w:cs="Times New Roman"/>
          <w:b/>
        </w:rPr>
        <w:t xml:space="preserve">by </w:t>
      </w:r>
      <w:r w:rsidR="00225515">
        <w:rPr>
          <w:rFonts w:ascii="Times New Roman" w:hAnsi="Times New Roman" w:cs="Times New Roman"/>
          <w:b/>
        </w:rPr>
        <w:t>Penzien</w:t>
      </w:r>
      <w:r w:rsidR="008E12CA">
        <w:rPr>
          <w:rFonts w:ascii="Times New Roman" w:hAnsi="Times New Roman" w:cs="Times New Roman"/>
          <w:b/>
        </w:rPr>
        <w:t xml:space="preserve"> </w:t>
      </w:r>
      <w:r w:rsidRPr="00710FA6">
        <w:rPr>
          <w:rFonts w:ascii="Times New Roman" w:hAnsi="Times New Roman" w:cs="Times New Roman"/>
          <w:b/>
        </w:rPr>
        <w:t xml:space="preserve">supported by </w:t>
      </w:r>
      <w:r w:rsidR="00225515">
        <w:rPr>
          <w:rFonts w:ascii="Times New Roman" w:hAnsi="Times New Roman" w:cs="Times New Roman"/>
          <w:b/>
        </w:rPr>
        <w:t xml:space="preserve">Youngblood </w:t>
      </w:r>
      <w:r w:rsidRPr="00710FA6">
        <w:rPr>
          <w:rFonts w:ascii="Times New Roman" w:hAnsi="Times New Roman" w:cs="Times New Roman"/>
          <w:b/>
        </w:rPr>
        <w:t xml:space="preserve">to close the public hearing at </w:t>
      </w:r>
      <w:r w:rsidR="00225515">
        <w:rPr>
          <w:rFonts w:ascii="Times New Roman" w:hAnsi="Times New Roman" w:cs="Times New Roman"/>
          <w:b/>
        </w:rPr>
        <w:t>7</w:t>
      </w:r>
      <w:r w:rsidRPr="00710FA6">
        <w:rPr>
          <w:rFonts w:ascii="Times New Roman" w:hAnsi="Times New Roman" w:cs="Times New Roman"/>
          <w:b/>
        </w:rPr>
        <w:t>:</w:t>
      </w:r>
      <w:r w:rsidR="00225515">
        <w:rPr>
          <w:rFonts w:ascii="Times New Roman" w:hAnsi="Times New Roman" w:cs="Times New Roman"/>
          <w:b/>
        </w:rPr>
        <w:t>11</w:t>
      </w:r>
      <w:r w:rsidR="004B3F11">
        <w:rPr>
          <w:rFonts w:ascii="Times New Roman" w:hAnsi="Times New Roman" w:cs="Times New Roman"/>
          <w:b/>
        </w:rPr>
        <w:t xml:space="preserve"> </w:t>
      </w:r>
      <w:r w:rsidRPr="00710FA6">
        <w:rPr>
          <w:rFonts w:ascii="Times New Roman" w:hAnsi="Times New Roman" w:cs="Times New Roman"/>
          <w:b/>
        </w:rPr>
        <w:t>p.m.</w:t>
      </w:r>
    </w:p>
    <w:p w14:paraId="1906D381" w14:textId="2A066D0D" w:rsidR="00710FA6" w:rsidRDefault="00710FA6" w:rsidP="00492DE5">
      <w:pPr>
        <w:pStyle w:val="NoSpacing"/>
        <w:jc w:val="left"/>
        <w:rPr>
          <w:rFonts w:ascii="Times New Roman" w:hAnsi="Times New Roman" w:cs="Times New Roman"/>
          <w:b/>
        </w:rPr>
      </w:pPr>
      <w:r w:rsidRPr="00710FA6">
        <w:rPr>
          <w:rFonts w:ascii="Times New Roman" w:hAnsi="Times New Roman" w:cs="Times New Roman"/>
          <w:b/>
        </w:rPr>
        <w:t>MOTION carried.</w:t>
      </w:r>
    </w:p>
    <w:p w14:paraId="539242B8" w14:textId="2D16731F" w:rsidR="009062DF" w:rsidRDefault="009062DF" w:rsidP="00492DE5">
      <w:pPr>
        <w:pStyle w:val="NoSpacing"/>
        <w:jc w:val="left"/>
        <w:rPr>
          <w:rFonts w:ascii="Times New Roman" w:hAnsi="Times New Roman" w:cs="Times New Roman"/>
          <w:b/>
        </w:rPr>
      </w:pPr>
    </w:p>
    <w:p w14:paraId="1C6C3DE7" w14:textId="77777777" w:rsidR="00CA5105" w:rsidRPr="00BB7A5F" w:rsidRDefault="009062DF" w:rsidP="00492DE5">
      <w:pPr>
        <w:pStyle w:val="NoSpacing"/>
        <w:jc w:val="left"/>
        <w:rPr>
          <w:rFonts w:ascii="Times New Roman" w:hAnsi="Times New Roman" w:cs="Times New Roman"/>
        </w:rPr>
      </w:pPr>
      <w:r w:rsidRPr="00BB7A5F">
        <w:rPr>
          <w:rFonts w:ascii="Times New Roman" w:hAnsi="Times New Roman" w:cs="Times New Roman"/>
        </w:rPr>
        <w:t xml:space="preserve">Penzien </w:t>
      </w:r>
      <w:r w:rsidR="00CA5105" w:rsidRPr="00BB7A5F">
        <w:rPr>
          <w:rFonts w:ascii="Times New Roman" w:hAnsi="Times New Roman" w:cs="Times New Roman"/>
        </w:rPr>
        <w:t>questioned</w:t>
      </w:r>
      <w:r w:rsidRPr="00BB7A5F">
        <w:rPr>
          <w:rFonts w:ascii="Times New Roman" w:hAnsi="Times New Roman" w:cs="Times New Roman"/>
        </w:rPr>
        <w:t xml:space="preserve"> </w:t>
      </w:r>
      <w:r w:rsidR="00225515" w:rsidRPr="00BB7A5F">
        <w:rPr>
          <w:rFonts w:ascii="Times New Roman" w:hAnsi="Times New Roman" w:cs="Times New Roman"/>
        </w:rPr>
        <w:t>why Ray Township</w:t>
      </w:r>
      <w:r w:rsidR="00CA5105" w:rsidRPr="00BB7A5F">
        <w:rPr>
          <w:rFonts w:ascii="Times New Roman" w:hAnsi="Times New Roman" w:cs="Times New Roman"/>
        </w:rPr>
        <w:t>s</w:t>
      </w:r>
      <w:r w:rsidR="00225515" w:rsidRPr="00BB7A5F">
        <w:rPr>
          <w:rFonts w:ascii="Times New Roman" w:hAnsi="Times New Roman" w:cs="Times New Roman"/>
        </w:rPr>
        <w:t xml:space="preserve"> ha</w:t>
      </w:r>
      <w:r w:rsidR="00CA5105" w:rsidRPr="00BB7A5F">
        <w:rPr>
          <w:rFonts w:ascii="Times New Roman" w:hAnsi="Times New Roman" w:cs="Times New Roman"/>
        </w:rPr>
        <w:t>s</w:t>
      </w:r>
      <w:r w:rsidR="00225515" w:rsidRPr="00BB7A5F">
        <w:rPr>
          <w:rFonts w:ascii="Times New Roman" w:hAnsi="Times New Roman" w:cs="Times New Roman"/>
        </w:rPr>
        <w:t xml:space="preserve"> the 4:1 Depth to Width Ratio</w:t>
      </w:r>
      <w:r w:rsidR="00CA5105" w:rsidRPr="00BB7A5F">
        <w:rPr>
          <w:rFonts w:ascii="Times New Roman" w:hAnsi="Times New Roman" w:cs="Times New Roman"/>
        </w:rPr>
        <w:t xml:space="preserve"> and is it something that needs to be looked at? </w:t>
      </w:r>
    </w:p>
    <w:p w14:paraId="4333EE5E" w14:textId="77777777" w:rsidR="00CA5105" w:rsidRPr="00BB7A5F" w:rsidRDefault="00CA5105" w:rsidP="00492DE5">
      <w:pPr>
        <w:pStyle w:val="NoSpacing"/>
        <w:jc w:val="left"/>
        <w:rPr>
          <w:rFonts w:ascii="Times New Roman" w:hAnsi="Times New Roman" w:cs="Times New Roman"/>
        </w:rPr>
      </w:pPr>
    </w:p>
    <w:p w14:paraId="514B43C7" w14:textId="771CC4B1" w:rsidR="009062DF" w:rsidRPr="00BB7A5F" w:rsidRDefault="00CA5105" w:rsidP="00492DE5">
      <w:pPr>
        <w:pStyle w:val="NoSpacing"/>
        <w:jc w:val="left"/>
        <w:rPr>
          <w:rFonts w:ascii="Times New Roman" w:hAnsi="Times New Roman" w:cs="Times New Roman"/>
        </w:rPr>
      </w:pPr>
      <w:r w:rsidRPr="00BB7A5F">
        <w:rPr>
          <w:rFonts w:ascii="Times New Roman" w:hAnsi="Times New Roman" w:cs="Times New Roman"/>
        </w:rPr>
        <w:t xml:space="preserve">DeBuck stated there are many farms in the Township that are ¼ to ½ mile in depth. </w:t>
      </w:r>
      <w:r w:rsidR="00CC5AA0" w:rsidRPr="00BB7A5F">
        <w:rPr>
          <w:rFonts w:ascii="Times New Roman" w:hAnsi="Times New Roman" w:cs="Times New Roman"/>
        </w:rPr>
        <w:t xml:space="preserve">  </w:t>
      </w:r>
    </w:p>
    <w:p w14:paraId="7DA37CBB" w14:textId="03F501F5" w:rsidR="00CC5AA0" w:rsidRPr="00BB7A5F" w:rsidRDefault="00CC5AA0" w:rsidP="00492DE5">
      <w:pPr>
        <w:pStyle w:val="NoSpacing"/>
        <w:jc w:val="left"/>
        <w:rPr>
          <w:rFonts w:ascii="Times New Roman" w:hAnsi="Times New Roman" w:cs="Times New Roman"/>
        </w:rPr>
      </w:pPr>
    </w:p>
    <w:p w14:paraId="359DA9B9" w14:textId="7CA7E230" w:rsidR="00CC5AA0" w:rsidRPr="00BB7A5F" w:rsidRDefault="00543474" w:rsidP="00492DE5">
      <w:pPr>
        <w:pStyle w:val="NoSpacing"/>
        <w:jc w:val="left"/>
        <w:rPr>
          <w:rFonts w:ascii="Times New Roman" w:hAnsi="Times New Roman" w:cs="Times New Roman"/>
          <w:b/>
        </w:rPr>
      </w:pPr>
      <w:r w:rsidRPr="00BB7A5F">
        <w:rPr>
          <w:rFonts w:ascii="Times New Roman" w:hAnsi="Times New Roman" w:cs="Times New Roman"/>
          <w:b/>
        </w:rPr>
        <w:t>MOTION by</w:t>
      </w:r>
      <w:r w:rsidR="00CA5105" w:rsidRPr="00BB7A5F">
        <w:rPr>
          <w:rFonts w:ascii="Times New Roman" w:hAnsi="Times New Roman" w:cs="Times New Roman"/>
          <w:b/>
        </w:rPr>
        <w:t xml:space="preserve"> Penzien</w:t>
      </w:r>
      <w:r w:rsidRPr="00BB7A5F">
        <w:rPr>
          <w:rFonts w:ascii="Times New Roman" w:hAnsi="Times New Roman" w:cs="Times New Roman"/>
          <w:b/>
        </w:rPr>
        <w:t xml:space="preserve"> supported by </w:t>
      </w:r>
      <w:r w:rsidR="00CA5105" w:rsidRPr="00BB7A5F">
        <w:rPr>
          <w:rFonts w:ascii="Times New Roman" w:hAnsi="Times New Roman" w:cs="Times New Roman"/>
          <w:b/>
        </w:rPr>
        <w:t>Youngblood</w:t>
      </w:r>
      <w:r w:rsidR="004B3F11" w:rsidRPr="00BB7A5F">
        <w:rPr>
          <w:rFonts w:ascii="Times New Roman" w:hAnsi="Times New Roman" w:cs="Times New Roman"/>
          <w:b/>
        </w:rPr>
        <w:t xml:space="preserve"> </w:t>
      </w:r>
      <w:r w:rsidRPr="00BB7A5F">
        <w:rPr>
          <w:rFonts w:ascii="Times New Roman" w:hAnsi="Times New Roman" w:cs="Times New Roman"/>
          <w:b/>
        </w:rPr>
        <w:t xml:space="preserve">to approve the request </w:t>
      </w:r>
      <w:r w:rsidR="00CA5105" w:rsidRPr="00BB7A5F">
        <w:rPr>
          <w:rFonts w:ascii="Times New Roman" w:hAnsi="Times New Roman" w:cs="Times New Roman"/>
          <w:b/>
        </w:rPr>
        <w:t>to vary Section 200, Accessory Buildings in Residential Districts, C, Maximum Size Limits. Approve the request to vary Section 400, Design Elements – Principal Structure, Yard Dimensions, Minimum Front Yard Setback</w:t>
      </w:r>
      <w:r w:rsidR="00BB7A5F" w:rsidRPr="00BB7A5F">
        <w:rPr>
          <w:rFonts w:ascii="Times New Roman" w:hAnsi="Times New Roman" w:cs="Times New Roman"/>
          <w:b/>
        </w:rPr>
        <w:t xml:space="preserve"> at 59520 Hayes, Parcel 21-05-30-300-014. Approve three (3) requests to v</w:t>
      </w:r>
      <w:r w:rsidR="00CA5105" w:rsidRPr="00BB7A5F">
        <w:rPr>
          <w:rFonts w:ascii="Times New Roman" w:hAnsi="Times New Roman" w:cs="Times New Roman"/>
          <w:b/>
        </w:rPr>
        <w:t xml:space="preserve">ary Section 400, Lot Dimensions, Minimum Width to Depth Ratio </w:t>
      </w:r>
      <w:r w:rsidR="00BB7A5F" w:rsidRPr="00BB7A5F">
        <w:rPr>
          <w:rFonts w:ascii="Times New Roman" w:hAnsi="Times New Roman" w:cs="Times New Roman"/>
          <w:b/>
        </w:rPr>
        <w:t xml:space="preserve">creating three new parcels </w:t>
      </w:r>
      <w:r w:rsidR="00CA5105" w:rsidRPr="00BB7A5F">
        <w:rPr>
          <w:rFonts w:ascii="Times New Roman" w:hAnsi="Times New Roman" w:cs="Times New Roman"/>
          <w:b/>
        </w:rPr>
        <w:t xml:space="preserve">for 21-05-30-300-028, Janet VanHoutte and Eileen D’Hondt, Applicants.   </w:t>
      </w:r>
    </w:p>
    <w:p w14:paraId="40D6B664" w14:textId="217DB42F" w:rsidR="00CC5AA0" w:rsidRDefault="00CC5AA0" w:rsidP="00492DE5">
      <w:pPr>
        <w:pStyle w:val="NoSpacing"/>
        <w:jc w:val="left"/>
        <w:rPr>
          <w:rFonts w:ascii="Times New Roman" w:hAnsi="Times New Roman" w:cs="Times New Roman"/>
          <w:b/>
        </w:rPr>
      </w:pPr>
      <w:r>
        <w:rPr>
          <w:rFonts w:ascii="Times New Roman" w:hAnsi="Times New Roman" w:cs="Times New Roman"/>
          <w:b/>
        </w:rPr>
        <w:t>FOR THIS MOTION: YES: Penzien,</w:t>
      </w:r>
      <w:r w:rsidR="00BB7A5F">
        <w:rPr>
          <w:rFonts w:ascii="Times New Roman" w:hAnsi="Times New Roman" w:cs="Times New Roman"/>
          <w:b/>
        </w:rPr>
        <w:t xml:space="preserve"> </w:t>
      </w:r>
      <w:r>
        <w:rPr>
          <w:rFonts w:ascii="Times New Roman" w:hAnsi="Times New Roman" w:cs="Times New Roman"/>
          <w:b/>
        </w:rPr>
        <w:t>Youngblood, D</w:t>
      </w:r>
      <w:r w:rsidR="00BB7A5F">
        <w:rPr>
          <w:rFonts w:ascii="Times New Roman" w:hAnsi="Times New Roman" w:cs="Times New Roman"/>
          <w:b/>
        </w:rPr>
        <w:t>eBuck, Mathews,</w:t>
      </w:r>
    </w:p>
    <w:p w14:paraId="4465571A" w14:textId="53D0E13C" w:rsidR="00543474" w:rsidRDefault="00CC5AA0" w:rsidP="00492DE5">
      <w:pPr>
        <w:pStyle w:val="NoSpacing"/>
        <w:jc w:val="left"/>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NO: None</w:t>
      </w:r>
      <w:r w:rsidR="00FE251C" w:rsidRPr="00FE251C">
        <w:rPr>
          <w:rFonts w:ascii="Times New Roman" w:hAnsi="Times New Roman" w:cs="Times New Roman"/>
          <w:b/>
        </w:rPr>
        <w:t xml:space="preserve"> </w:t>
      </w:r>
    </w:p>
    <w:p w14:paraId="2BD59E84" w14:textId="0A7D783C" w:rsidR="00FE251C" w:rsidRDefault="00FE251C" w:rsidP="00492DE5">
      <w:pPr>
        <w:pStyle w:val="NoSpacing"/>
        <w:jc w:val="left"/>
        <w:rPr>
          <w:rFonts w:ascii="Times New Roman" w:hAnsi="Times New Roman" w:cs="Times New Roman"/>
          <w:b/>
        </w:rPr>
      </w:pPr>
      <w:r>
        <w:rPr>
          <w:rFonts w:ascii="Times New Roman" w:hAnsi="Times New Roman" w:cs="Times New Roman"/>
          <w:b/>
        </w:rPr>
        <w:t xml:space="preserve">MOTION carried. </w:t>
      </w:r>
    </w:p>
    <w:p w14:paraId="2F2C27B0" w14:textId="77777777" w:rsidR="008E12CA" w:rsidRPr="00B70653" w:rsidRDefault="008E12CA" w:rsidP="008E12CA">
      <w:pPr>
        <w:pStyle w:val="NoSpacing"/>
        <w:ind w:left="360"/>
        <w:jc w:val="both"/>
        <w:rPr>
          <w:rFonts w:ascii="Times New Roman" w:hAnsi="Times New Roman" w:cs="Times New Roman"/>
          <w:u w:val="single"/>
        </w:rPr>
      </w:pPr>
    </w:p>
    <w:p w14:paraId="4BFB4801" w14:textId="2A5E5DA1" w:rsidR="008E12CA" w:rsidRPr="001D37D5" w:rsidRDefault="008E12CA" w:rsidP="00492DE5">
      <w:pPr>
        <w:pStyle w:val="NoSpacing"/>
        <w:jc w:val="both"/>
        <w:rPr>
          <w:rFonts w:ascii="Times New Roman" w:hAnsi="Times New Roman" w:cs="Times New Roman"/>
          <w:u w:val="single"/>
        </w:rPr>
      </w:pPr>
      <w:r w:rsidRPr="001D37D5">
        <w:rPr>
          <w:rFonts w:ascii="Times New Roman" w:hAnsi="Times New Roman" w:cs="Times New Roman"/>
          <w:u w:val="single"/>
        </w:rPr>
        <w:t>Scheduled Public Hearings-</w:t>
      </w:r>
    </w:p>
    <w:p w14:paraId="013AAF7A" w14:textId="3ABD4B7A" w:rsidR="008E12CA" w:rsidRPr="001D37D5" w:rsidRDefault="008E12CA" w:rsidP="00492DE5">
      <w:pPr>
        <w:pStyle w:val="NoSpacing"/>
        <w:jc w:val="both"/>
        <w:rPr>
          <w:rFonts w:ascii="Times New Roman" w:hAnsi="Times New Roman" w:cs="Times New Roman"/>
        </w:rPr>
      </w:pPr>
      <w:r w:rsidRPr="001D37D5">
        <w:rPr>
          <w:rFonts w:ascii="Times New Roman" w:hAnsi="Times New Roman" w:cs="Times New Roman"/>
        </w:rPr>
        <w:t xml:space="preserve">2. </w:t>
      </w:r>
      <w:r w:rsidR="006E446D" w:rsidRPr="001D37D5">
        <w:rPr>
          <w:rFonts w:ascii="Times New Roman" w:hAnsi="Times New Roman" w:cs="Times New Roman"/>
        </w:rPr>
        <w:t>Request to Vary Section 1300, B-2 General Business District, Yard Dimensions, Minimum Front-yard Setback Requirement. Request to Vary Section 2002, B-2 Business Zoning Districts, 2, (c). Section 2003 Specific Regulations, 3, (d). Section 2003, 7, Monument or ground signs (a), 1 and 7, (c). Section 2004 General regulations, section 2004, 1, (e). 68970 North Avenue, Parcel 21-05-01-100-005, Sunrise Stores, L.L.C., Dave Foster, Applicant.</w:t>
      </w:r>
    </w:p>
    <w:p w14:paraId="0A7A43E2" w14:textId="77777777" w:rsidR="008E12CA" w:rsidRDefault="008E12CA" w:rsidP="008E12CA">
      <w:pPr>
        <w:pStyle w:val="NoSpacing"/>
        <w:ind w:firstLine="360"/>
        <w:jc w:val="left"/>
        <w:rPr>
          <w:rFonts w:ascii="Times New Roman" w:hAnsi="Times New Roman" w:cs="Times New Roman"/>
          <w:b/>
        </w:rPr>
      </w:pPr>
    </w:p>
    <w:p w14:paraId="65F19503" w14:textId="460FDF14" w:rsidR="00CC5AA0" w:rsidRPr="00B70653" w:rsidRDefault="006E446D" w:rsidP="00CC5AA0">
      <w:pPr>
        <w:pStyle w:val="NoSpacing"/>
        <w:jc w:val="both"/>
        <w:rPr>
          <w:rFonts w:ascii="Times New Roman" w:hAnsi="Times New Roman" w:cs="Times New Roman"/>
          <w:lang w:val="de-DE"/>
        </w:rPr>
      </w:pPr>
      <w:r>
        <w:rPr>
          <w:rFonts w:ascii="Times New Roman" w:hAnsi="Times New Roman" w:cs="Times New Roman"/>
          <w:lang w:val="de-DE"/>
        </w:rPr>
        <w:t xml:space="preserve">Vice </w:t>
      </w:r>
      <w:r w:rsidR="00CC5AA0" w:rsidRPr="00B70653">
        <w:rPr>
          <w:rFonts w:ascii="Times New Roman" w:hAnsi="Times New Roman" w:cs="Times New Roman"/>
          <w:lang w:val="de-DE"/>
        </w:rPr>
        <w:t xml:space="preserve">Chairman </w:t>
      </w:r>
      <w:r>
        <w:rPr>
          <w:rFonts w:ascii="Times New Roman" w:hAnsi="Times New Roman" w:cs="Times New Roman"/>
          <w:lang w:val="de-DE"/>
        </w:rPr>
        <w:t>Mathews</w:t>
      </w:r>
      <w:r w:rsidR="00CC5AA0" w:rsidRPr="00B70653">
        <w:rPr>
          <w:rFonts w:ascii="Times New Roman" w:hAnsi="Times New Roman" w:cs="Times New Roman"/>
          <w:lang w:val="de-DE"/>
        </w:rPr>
        <w:t xml:space="preserve"> explained the public hearing procedure, the planner would explain the variance request so the audience will be informed on the variance request.  Then the public hearing would be open for the public to come to the podium, state their name and address and state any comments they may have regarding the variance request.</w:t>
      </w:r>
    </w:p>
    <w:p w14:paraId="7FEE74BE" w14:textId="77777777" w:rsidR="00CC5AA0" w:rsidRPr="00B70653" w:rsidRDefault="00CC5AA0" w:rsidP="00CC5AA0">
      <w:pPr>
        <w:pStyle w:val="NoSpacing"/>
        <w:ind w:left="360"/>
        <w:jc w:val="both"/>
        <w:rPr>
          <w:rFonts w:ascii="Times New Roman" w:hAnsi="Times New Roman" w:cs="Times New Roman"/>
          <w:lang w:val="de-DE"/>
        </w:rPr>
      </w:pPr>
    </w:p>
    <w:p w14:paraId="7A01A95C" w14:textId="268092D6" w:rsidR="00CC5AA0" w:rsidRPr="00B70653" w:rsidRDefault="00CC5AA0" w:rsidP="00CC5AA0">
      <w:pPr>
        <w:pStyle w:val="NoSpacing"/>
        <w:jc w:val="both"/>
        <w:rPr>
          <w:rFonts w:ascii="Times New Roman" w:hAnsi="Times New Roman" w:cs="Times New Roman"/>
          <w:b/>
          <w:lang w:val="de-DE"/>
        </w:rPr>
      </w:pPr>
      <w:r w:rsidRPr="00B70653">
        <w:rPr>
          <w:rFonts w:ascii="Times New Roman" w:hAnsi="Times New Roman" w:cs="Times New Roman"/>
          <w:b/>
          <w:lang w:val="de-DE"/>
        </w:rPr>
        <w:t xml:space="preserve">MOTION by </w:t>
      </w:r>
      <w:r w:rsidR="006E446D">
        <w:rPr>
          <w:rFonts w:ascii="Times New Roman" w:hAnsi="Times New Roman" w:cs="Times New Roman"/>
          <w:b/>
          <w:lang w:val="de-DE"/>
        </w:rPr>
        <w:t>Penzien</w:t>
      </w:r>
      <w:r w:rsidR="004B3F11">
        <w:rPr>
          <w:rFonts w:ascii="Times New Roman" w:hAnsi="Times New Roman" w:cs="Times New Roman"/>
          <w:b/>
          <w:lang w:val="de-DE"/>
        </w:rPr>
        <w:t xml:space="preserve"> </w:t>
      </w:r>
      <w:r>
        <w:rPr>
          <w:rFonts w:ascii="Times New Roman" w:hAnsi="Times New Roman" w:cs="Times New Roman"/>
          <w:b/>
          <w:lang w:val="de-DE"/>
        </w:rPr>
        <w:t>supported</w:t>
      </w:r>
      <w:r w:rsidRPr="00B70653">
        <w:rPr>
          <w:rFonts w:ascii="Times New Roman" w:hAnsi="Times New Roman" w:cs="Times New Roman"/>
          <w:b/>
          <w:lang w:val="de-DE"/>
        </w:rPr>
        <w:t xml:space="preserve"> by </w:t>
      </w:r>
      <w:r w:rsidR="006E446D">
        <w:rPr>
          <w:rFonts w:ascii="Times New Roman" w:hAnsi="Times New Roman" w:cs="Times New Roman"/>
          <w:b/>
          <w:lang w:val="de-DE"/>
        </w:rPr>
        <w:t>DeBuck</w:t>
      </w:r>
      <w:r w:rsidRPr="00B70653">
        <w:rPr>
          <w:rFonts w:ascii="Times New Roman" w:hAnsi="Times New Roman" w:cs="Times New Roman"/>
          <w:b/>
          <w:lang w:val="de-DE"/>
        </w:rPr>
        <w:t xml:space="preserve"> to open the public hearing at </w:t>
      </w:r>
      <w:r>
        <w:rPr>
          <w:rFonts w:ascii="Times New Roman" w:hAnsi="Times New Roman" w:cs="Times New Roman"/>
          <w:b/>
          <w:lang w:val="de-DE"/>
        </w:rPr>
        <w:t>7</w:t>
      </w:r>
      <w:r w:rsidRPr="00B70653">
        <w:rPr>
          <w:rFonts w:ascii="Times New Roman" w:hAnsi="Times New Roman" w:cs="Times New Roman"/>
          <w:b/>
          <w:lang w:val="de-DE"/>
        </w:rPr>
        <w:t>:</w:t>
      </w:r>
      <w:r w:rsidR="006E446D">
        <w:rPr>
          <w:rFonts w:ascii="Times New Roman" w:hAnsi="Times New Roman" w:cs="Times New Roman"/>
          <w:b/>
          <w:lang w:val="de-DE"/>
        </w:rPr>
        <w:t>17</w:t>
      </w:r>
      <w:r w:rsidRPr="00B70653">
        <w:rPr>
          <w:rFonts w:ascii="Times New Roman" w:hAnsi="Times New Roman" w:cs="Times New Roman"/>
          <w:b/>
          <w:lang w:val="de-DE"/>
        </w:rPr>
        <w:t>p.m.</w:t>
      </w:r>
    </w:p>
    <w:p w14:paraId="2CCB36DE" w14:textId="77777777" w:rsidR="00CC5AA0" w:rsidRPr="00B70653" w:rsidRDefault="00CC5AA0" w:rsidP="00CC5AA0">
      <w:pPr>
        <w:pStyle w:val="NoSpacing"/>
        <w:jc w:val="both"/>
        <w:rPr>
          <w:rFonts w:ascii="Times New Roman" w:hAnsi="Times New Roman" w:cs="Times New Roman"/>
          <w:b/>
          <w:lang w:val="de-DE"/>
        </w:rPr>
      </w:pPr>
      <w:r w:rsidRPr="00B70653">
        <w:rPr>
          <w:rFonts w:ascii="Times New Roman" w:hAnsi="Times New Roman" w:cs="Times New Roman"/>
          <w:b/>
          <w:lang w:val="de-DE"/>
        </w:rPr>
        <w:t>MOTION carried.</w:t>
      </w:r>
    </w:p>
    <w:p w14:paraId="0B04B3A6" w14:textId="77777777" w:rsidR="00CC5AA0" w:rsidRPr="00B70653" w:rsidRDefault="00CC5AA0" w:rsidP="00CC5AA0">
      <w:pPr>
        <w:pStyle w:val="NoSpacing"/>
        <w:ind w:left="360"/>
        <w:jc w:val="both"/>
        <w:rPr>
          <w:rFonts w:ascii="Times New Roman" w:hAnsi="Times New Roman" w:cs="Times New Roman"/>
          <w:lang w:val="de-DE"/>
        </w:rPr>
      </w:pPr>
    </w:p>
    <w:p w14:paraId="4E6CA858" w14:textId="56EA29EE" w:rsidR="00CC5AA0" w:rsidRPr="00B70653" w:rsidRDefault="00CC5AA0" w:rsidP="00CC5AA0">
      <w:pPr>
        <w:pStyle w:val="NoSpacing"/>
        <w:jc w:val="both"/>
        <w:rPr>
          <w:rFonts w:ascii="Times New Roman" w:hAnsi="Times New Roman" w:cs="Times New Roman"/>
          <w:lang w:val="de-DE"/>
        </w:rPr>
      </w:pPr>
      <w:r w:rsidRPr="00B70653">
        <w:rPr>
          <w:rFonts w:ascii="Times New Roman" w:hAnsi="Times New Roman" w:cs="Times New Roman"/>
          <w:lang w:val="de-DE"/>
        </w:rPr>
        <w:t xml:space="preserve">Mr. Cassin, Planning Consultant presented his findings and recommendation dated </w:t>
      </w:r>
      <w:r w:rsidR="004B3F11">
        <w:rPr>
          <w:rFonts w:ascii="Times New Roman" w:hAnsi="Times New Roman" w:cs="Times New Roman"/>
          <w:lang w:val="de-DE"/>
        </w:rPr>
        <w:t>May</w:t>
      </w:r>
      <w:r>
        <w:rPr>
          <w:rFonts w:ascii="Times New Roman" w:hAnsi="Times New Roman" w:cs="Times New Roman"/>
          <w:lang w:val="de-DE"/>
        </w:rPr>
        <w:t xml:space="preserve"> 1</w:t>
      </w:r>
      <w:r w:rsidR="004B3F11">
        <w:rPr>
          <w:rFonts w:ascii="Times New Roman" w:hAnsi="Times New Roman" w:cs="Times New Roman"/>
          <w:lang w:val="de-DE"/>
        </w:rPr>
        <w:t>9</w:t>
      </w:r>
      <w:r w:rsidRPr="00B70653">
        <w:rPr>
          <w:rFonts w:ascii="Times New Roman" w:hAnsi="Times New Roman" w:cs="Times New Roman"/>
          <w:lang w:val="de-DE"/>
        </w:rPr>
        <w:t>,</w:t>
      </w:r>
      <w:r>
        <w:rPr>
          <w:rFonts w:ascii="Times New Roman" w:hAnsi="Times New Roman" w:cs="Times New Roman"/>
          <w:lang w:val="de-DE"/>
        </w:rPr>
        <w:t>2019</w:t>
      </w:r>
      <w:r w:rsidRPr="00B70653">
        <w:rPr>
          <w:rFonts w:ascii="Times New Roman" w:hAnsi="Times New Roman" w:cs="Times New Roman"/>
          <w:lang w:val="de-DE"/>
        </w:rPr>
        <w:t xml:space="preserve"> they are as follows:</w:t>
      </w:r>
    </w:p>
    <w:p w14:paraId="398304EC" w14:textId="77777777" w:rsidR="00CC5AA0" w:rsidRDefault="00CC5AA0" w:rsidP="00CC5AA0">
      <w:pPr>
        <w:spacing w:before="20" w:after="20"/>
        <w:jc w:val="left"/>
        <w:rPr>
          <w:rFonts w:ascii="Calibri Light" w:hAnsi="Calibri Light" w:cs="Calibri Light"/>
          <w:sz w:val="24"/>
          <w:szCs w:val="24"/>
        </w:rPr>
      </w:pPr>
      <w:r>
        <w:rPr>
          <w:rFonts w:ascii="Calibri Light" w:hAnsi="Calibri Light" w:cs="Calibri Light"/>
          <w:sz w:val="24"/>
          <w:szCs w:val="24"/>
        </w:rPr>
        <w:t xml:space="preserve">      </w:t>
      </w: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4B3F11" w14:paraId="1EC4F14A" w14:textId="77777777" w:rsidTr="00094CFE">
        <w:trPr>
          <w:cantSplit/>
          <w:trHeight w:val="288"/>
        </w:trPr>
        <w:tc>
          <w:tcPr>
            <w:tcW w:w="9440" w:type="dxa"/>
            <w:shd w:val="clear" w:color="auto" w:fill="538135"/>
            <w:vAlign w:val="center"/>
            <w:hideMark/>
          </w:tcPr>
          <w:p w14:paraId="7E55059A" w14:textId="77777777" w:rsidR="004B3F11" w:rsidRDefault="004B3F11" w:rsidP="00094CFE">
            <w:pPr>
              <w:rPr>
                <w:rFonts w:ascii="Avenir LT Std 65 Medium" w:hAnsi="Avenir LT Std 65 Medium" w:cstheme="minorHAnsi"/>
                <w:b/>
                <w:color w:val="FFFFFF"/>
                <w:position w:val="-2"/>
                <w:sz w:val="24"/>
                <w:szCs w:val="24"/>
              </w:rPr>
            </w:pPr>
            <w:r>
              <w:rPr>
                <w:rFonts w:ascii="Avenir LT Std 65 Medium" w:hAnsi="Avenir LT Std 65 Medium" w:cstheme="minorHAnsi"/>
                <w:b/>
                <w:color w:val="FFFFFF"/>
                <w:position w:val="-2"/>
                <w:szCs w:val="24"/>
              </w:rPr>
              <w:t>GENERAL INFORMATION</w:t>
            </w:r>
          </w:p>
        </w:tc>
      </w:tr>
    </w:tbl>
    <w:p w14:paraId="04695F9B" w14:textId="77777777" w:rsidR="004B3F11" w:rsidRDefault="004B3F11" w:rsidP="004B3F11">
      <w:pPr>
        <w:spacing w:before="20" w:afterLines="20" w:after="48"/>
        <w:ind w:left="2160" w:hanging="2160"/>
        <w:jc w:val="both"/>
        <w:rPr>
          <w:rFonts w:ascii="Calibri Light" w:hAnsi="Calibri Light" w:cs="Calibri Light"/>
          <w:b/>
          <w:sz w:val="24"/>
          <w:szCs w:val="24"/>
        </w:rPr>
      </w:pPr>
    </w:p>
    <w:p w14:paraId="598567DE" w14:textId="77777777" w:rsidR="004B3F11" w:rsidRPr="00B843D0" w:rsidRDefault="004B3F11" w:rsidP="004B3F11">
      <w:pPr>
        <w:spacing w:before="20" w:afterLines="20" w:after="48"/>
        <w:ind w:left="2160" w:hanging="2160"/>
        <w:jc w:val="both"/>
        <w:rPr>
          <w:rFonts w:ascii="Calibri Light" w:hAnsi="Calibri Light" w:cs="Calibri Light"/>
          <w:sz w:val="24"/>
          <w:szCs w:val="24"/>
        </w:rPr>
      </w:pPr>
      <w:r w:rsidRPr="00B843D0">
        <w:rPr>
          <w:rFonts w:ascii="Calibri Light" w:hAnsi="Calibri Light" w:cs="Calibri Light"/>
          <w:b/>
          <w:sz w:val="24"/>
          <w:szCs w:val="24"/>
        </w:rPr>
        <w:t>Applicant:</w:t>
      </w:r>
      <w:r w:rsidRPr="00B843D0">
        <w:rPr>
          <w:rFonts w:ascii="Calibri Light" w:hAnsi="Calibri Light" w:cs="Calibri Light"/>
          <w:b/>
          <w:color w:val="FF0000"/>
          <w:sz w:val="24"/>
          <w:szCs w:val="24"/>
        </w:rPr>
        <w:tab/>
      </w:r>
      <w:r>
        <w:rPr>
          <w:rFonts w:ascii="Calibri Light" w:hAnsi="Calibri Light" w:cs="Calibri Light"/>
          <w:sz w:val="24"/>
          <w:szCs w:val="24"/>
        </w:rPr>
        <w:t>Dave Foster, Sunrise Stores</w:t>
      </w:r>
    </w:p>
    <w:p w14:paraId="6DEE9014" w14:textId="6B65E78E" w:rsidR="004B3F11" w:rsidRPr="00B843D0" w:rsidRDefault="004B3F11" w:rsidP="004B3F11">
      <w:pPr>
        <w:spacing w:before="20" w:afterLines="20" w:after="48"/>
        <w:ind w:left="2160" w:hanging="2160"/>
        <w:jc w:val="both"/>
        <w:rPr>
          <w:rFonts w:ascii="Calibri Light" w:hAnsi="Calibri Light" w:cs="Calibri Light"/>
          <w:sz w:val="24"/>
          <w:szCs w:val="24"/>
        </w:rPr>
      </w:pPr>
      <w:r w:rsidRPr="00B843D0">
        <w:rPr>
          <w:rFonts w:ascii="Calibri Light" w:hAnsi="Calibri Light" w:cs="Calibri Light"/>
          <w:b/>
          <w:sz w:val="24"/>
          <w:szCs w:val="24"/>
        </w:rPr>
        <w:t>Location:</w:t>
      </w:r>
      <w:r w:rsidRPr="00B843D0">
        <w:rPr>
          <w:rFonts w:ascii="Calibri Light" w:hAnsi="Calibri Light" w:cs="Calibri Light"/>
          <w:sz w:val="24"/>
          <w:szCs w:val="24"/>
        </w:rPr>
        <w:tab/>
      </w:r>
      <w:r>
        <w:rPr>
          <w:rFonts w:ascii="Calibri Light" w:hAnsi="Calibri Light" w:cs="Calibri Light"/>
          <w:sz w:val="24"/>
          <w:szCs w:val="24"/>
        </w:rPr>
        <w:t>68970 North Avenue</w:t>
      </w:r>
      <w:r w:rsidRPr="00B843D0">
        <w:rPr>
          <w:rFonts w:ascii="Calibri Light" w:hAnsi="Calibri Light" w:cs="Calibri Light"/>
          <w:sz w:val="24"/>
          <w:szCs w:val="24"/>
        </w:rPr>
        <w:t xml:space="preserve"> (</w:t>
      </w:r>
      <w:r>
        <w:rPr>
          <w:rFonts w:ascii="Calibri Light" w:hAnsi="Calibri Light" w:cs="Calibri Light"/>
          <w:sz w:val="24"/>
          <w:szCs w:val="24"/>
        </w:rPr>
        <w:t xml:space="preserve">southeast corner of North Ave. </w:t>
      </w:r>
      <w:r w:rsidR="00D4708E">
        <w:rPr>
          <w:rFonts w:ascii="Calibri Light" w:hAnsi="Calibri Light" w:cs="Calibri Light"/>
          <w:sz w:val="24"/>
          <w:szCs w:val="24"/>
        </w:rPr>
        <w:t>and 32</w:t>
      </w:r>
      <w:r w:rsidRPr="00B843D0">
        <w:rPr>
          <w:rFonts w:ascii="Calibri Light" w:hAnsi="Calibri Light" w:cs="Calibri Light"/>
          <w:sz w:val="24"/>
          <w:szCs w:val="24"/>
        </w:rPr>
        <w:t xml:space="preserve"> Mile Road)</w:t>
      </w:r>
    </w:p>
    <w:p w14:paraId="741A46B3" w14:textId="77777777" w:rsidR="004B3F11" w:rsidRPr="00B843D0" w:rsidRDefault="004B3F11" w:rsidP="004B3F11">
      <w:pPr>
        <w:spacing w:before="20" w:afterLines="20" w:after="48"/>
        <w:ind w:left="2160" w:hanging="2160"/>
        <w:jc w:val="both"/>
        <w:rPr>
          <w:rFonts w:ascii="Calibri Light" w:hAnsi="Calibri Light" w:cs="Calibri Light"/>
          <w:sz w:val="24"/>
          <w:szCs w:val="24"/>
        </w:rPr>
      </w:pPr>
      <w:r w:rsidRPr="00B843D0">
        <w:rPr>
          <w:rFonts w:ascii="Calibri Light" w:hAnsi="Calibri Light" w:cs="Calibri Light"/>
          <w:b/>
          <w:sz w:val="24"/>
          <w:szCs w:val="24"/>
        </w:rPr>
        <w:t>Zoning District:</w:t>
      </w:r>
      <w:r w:rsidRPr="00B843D0">
        <w:rPr>
          <w:rFonts w:ascii="Calibri Light" w:hAnsi="Calibri Light" w:cs="Calibri Light"/>
          <w:sz w:val="24"/>
          <w:szCs w:val="24"/>
        </w:rPr>
        <w:tab/>
      </w:r>
      <w:r>
        <w:rPr>
          <w:rFonts w:ascii="Calibri Light" w:hAnsi="Calibri Light" w:cs="Calibri Light"/>
          <w:sz w:val="24"/>
          <w:szCs w:val="24"/>
        </w:rPr>
        <w:t>B-2 General Business</w:t>
      </w:r>
    </w:p>
    <w:p w14:paraId="2F172F8C" w14:textId="77777777" w:rsidR="004B3F11" w:rsidRPr="00B843D0" w:rsidRDefault="004B3F11" w:rsidP="004B3F11">
      <w:pPr>
        <w:spacing w:before="20" w:afterLines="20" w:after="48"/>
        <w:ind w:left="2160" w:hanging="2160"/>
        <w:jc w:val="both"/>
        <w:rPr>
          <w:rFonts w:ascii="Calibri Light" w:hAnsi="Calibri Light" w:cs="Calibri Light"/>
          <w:sz w:val="24"/>
          <w:szCs w:val="24"/>
        </w:rPr>
      </w:pPr>
      <w:r w:rsidRPr="00B843D0">
        <w:rPr>
          <w:rFonts w:ascii="Calibri Light" w:hAnsi="Calibri Light" w:cs="Calibri Light"/>
          <w:b/>
          <w:sz w:val="24"/>
          <w:szCs w:val="24"/>
        </w:rPr>
        <w:t>Property ID:</w:t>
      </w:r>
      <w:r w:rsidRPr="00B843D0">
        <w:rPr>
          <w:rFonts w:ascii="Calibri Light" w:hAnsi="Calibri Light" w:cs="Calibri Light"/>
          <w:sz w:val="24"/>
          <w:szCs w:val="24"/>
        </w:rPr>
        <w:tab/>
        <w:t>21-05-</w:t>
      </w:r>
      <w:r>
        <w:rPr>
          <w:rFonts w:ascii="Calibri Light" w:hAnsi="Calibri Light" w:cs="Calibri Light"/>
          <w:sz w:val="24"/>
          <w:szCs w:val="24"/>
        </w:rPr>
        <w:t>01</w:t>
      </w:r>
      <w:r w:rsidRPr="00B843D0">
        <w:rPr>
          <w:rFonts w:ascii="Calibri Light" w:hAnsi="Calibri Light" w:cs="Calibri Light"/>
          <w:sz w:val="24"/>
          <w:szCs w:val="24"/>
        </w:rPr>
        <w:t>-</w:t>
      </w:r>
      <w:r>
        <w:rPr>
          <w:rFonts w:ascii="Calibri Light" w:hAnsi="Calibri Light" w:cs="Calibri Light"/>
          <w:sz w:val="24"/>
          <w:szCs w:val="24"/>
        </w:rPr>
        <w:t>100-005</w:t>
      </w:r>
    </w:p>
    <w:p w14:paraId="2787E4B4" w14:textId="77777777" w:rsidR="004B3F11" w:rsidRPr="00DA6598" w:rsidRDefault="004B3F11" w:rsidP="004B3F11">
      <w:pPr>
        <w:spacing w:before="20" w:afterLines="20" w:after="48"/>
        <w:ind w:left="2160" w:hanging="2160"/>
        <w:jc w:val="both"/>
        <w:rPr>
          <w:rFonts w:ascii="Calibri Light" w:hAnsi="Calibri Light" w:cs="Calibri Light"/>
          <w:sz w:val="24"/>
          <w:szCs w:val="24"/>
        </w:rPr>
      </w:pPr>
      <w:r w:rsidRPr="00B843D0">
        <w:rPr>
          <w:rFonts w:ascii="Calibri Light" w:hAnsi="Calibri Light" w:cs="Calibri Light"/>
          <w:b/>
          <w:sz w:val="24"/>
          <w:szCs w:val="24"/>
        </w:rPr>
        <w:t>Size of Parcel:</w:t>
      </w:r>
      <w:r w:rsidRPr="00B843D0">
        <w:rPr>
          <w:rFonts w:ascii="Calibri Light" w:hAnsi="Calibri Light" w:cs="Calibri Light"/>
          <w:b/>
          <w:sz w:val="24"/>
          <w:szCs w:val="24"/>
        </w:rPr>
        <w:tab/>
      </w:r>
      <w:r>
        <w:rPr>
          <w:rFonts w:ascii="Calibri Light" w:hAnsi="Calibri Light" w:cs="Calibri Light"/>
          <w:sz w:val="24"/>
          <w:szCs w:val="24"/>
        </w:rPr>
        <w:t>1.958 acres of land (85,290 square feet)</w:t>
      </w:r>
    </w:p>
    <w:p w14:paraId="235D94E0" w14:textId="77777777" w:rsidR="004B3F11" w:rsidRPr="00B843D0" w:rsidRDefault="004B3F11" w:rsidP="004B3F11">
      <w:pPr>
        <w:spacing w:before="20" w:afterLines="20" w:after="48"/>
        <w:ind w:left="2160" w:hanging="2160"/>
        <w:jc w:val="both"/>
        <w:rPr>
          <w:rFonts w:ascii="Calibri Light" w:hAnsi="Calibri Light" w:cs="Calibri Light"/>
          <w:sz w:val="24"/>
          <w:szCs w:val="24"/>
        </w:rPr>
      </w:pPr>
      <w:r w:rsidRPr="00B843D0">
        <w:rPr>
          <w:rFonts w:ascii="Calibri Light" w:hAnsi="Calibri Light" w:cs="Calibri Light"/>
          <w:b/>
          <w:sz w:val="24"/>
          <w:szCs w:val="24"/>
        </w:rPr>
        <w:t>Action Requested:</w:t>
      </w:r>
      <w:r w:rsidRPr="00B843D0">
        <w:rPr>
          <w:rFonts w:ascii="Calibri Light" w:hAnsi="Calibri Light" w:cs="Calibri Light"/>
          <w:sz w:val="24"/>
          <w:szCs w:val="24"/>
        </w:rPr>
        <w:tab/>
      </w:r>
      <w:r>
        <w:rPr>
          <w:rFonts w:ascii="Calibri Light" w:hAnsi="Calibri Light" w:cs="Calibri Light"/>
          <w:sz w:val="24"/>
          <w:szCs w:val="24"/>
        </w:rPr>
        <w:t>Variances relative to number and size of signs, and encroachments into the front yard setbacks.</w:t>
      </w:r>
    </w:p>
    <w:p w14:paraId="582513CA" w14:textId="77777777" w:rsidR="004B3F11" w:rsidRDefault="004B3F11" w:rsidP="004B3F11">
      <w:pPr>
        <w:keepNext/>
        <w:jc w:val="both"/>
        <w:rPr>
          <w:rFonts w:ascii="Avenir LT Std 65 Medium" w:hAnsi="Avenir LT Std 65 Medium" w:cstheme="minorHAnsi"/>
          <w:color w:val="FFFFFF"/>
          <w:sz w:val="24"/>
          <w:szCs w:val="24"/>
        </w:rPr>
      </w:pPr>
      <w:r>
        <w:rPr>
          <w:rFonts w:ascii="Avenir LT Std 65 Medium" w:hAnsi="Avenir LT Std 65 Medium" w:cstheme="minorHAnsi"/>
          <w:color w:val="FFFFFF"/>
          <w:sz w:val="24"/>
          <w:szCs w:val="24"/>
        </w:rPr>
        <w:t>ANALYSIS</w:t>
      </w: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4B3F11" w14:paraId="233FD614" w14:textId="77777777" w:rsidTr="00094CFE">
        <w:trPr>
          <w:cantSplit/>
          <w:trHeight w:val="288"/>
        </w:trPr>
        <w:tc>
          <w:tcPr>
            <w:tcW w:w="9435" w:type="dxa"/>
            <w:shd w:val="clear" w:color="auto" w:fill="538135"/>
            <w:vAlign w:val="center"/>
            <w:hideMark/>
          </w:tcPr>
          <w:p w14:paraId="217511FD" w14:textId="77777777" w:rsidR="004B3F11" w:rsidRDefault="004B3F11" w:rsidP="00094CFE">
            <w:pPr>
              <w:keepNext/>
              <w:rPr>
                <w:rFonts w:ascii="Avenir LT Std 65 Medium" w:hAnsi="Avenir LT Std 65 Medium" w:cstheme="minorHAnsi"/>
                <w:color w:val="FFFFFF"/>
                <w:sz w:val="24"/>
                <w:szCs w:val="24"/>
              </w:rPr>
            </w:pPr>
            <w:r>
              <w:rPr>
                <w:rFonts w:ascii="Avenir LT Std 65 Medium" w:hAnsi="Avenir LT Std 65 Medium" w:cstheme="minorHAnsi"/>
                <w:color w:val="FFFFFF"/>
                <w:sz w:val="24"/>
                <w:szCs w:val="24"/>
              </w:rPr>
              <w:t>PROPERTY CHARACTERISTICS</w:t>
            </w:r>
          </w:p>
        </w:tc>
      </w:tr>
    </w:tbl>
    <w:p w14:paraId="63047576" w14:textId="77777777" w:rsidR="004B3F11" w:rsidRDefault="004B3F11" w:rsidP="004B3F11">
      <w:pPr>
        <w:spacing w:before="20" w:after="20"/>
        <w:rPr>
          <w:rFonts w:ascii="Calibri Light" w:hAnsi="Calibri Light" w:cs="Calibri Light"/>
          <w:sz w:val="24"/>
          <w:szCs w:val="24"/>
        </w:rPr>
      </w:pPr>
    </w:p>
    <w:p w14:paraId="3D1B128C" w14:textId="77777777" w:rsidR="004B3F11" w:rsidRDefault="004B3F11" w:rsidP="006E446D">
      <w:pPr>
        <w:spacing w:before="20" w:after="20"/>
        <w:jc w:val="left"/>
        <w:rPr>
          <w:rFonts w:ascii="Calibri Light" w:hAnsi="Calibri Light" w:cs="Calibri Light"/>
          <w:sz w:val="24"/>
          <w:szCs w:val="24"/>
        </w:rPr>
      </w:pPr>
      <w:r>
        <w:rPr>
          <w:rFonts w:ascii="Calibri Light" w:hAnsi="Calibri Light" w:cs="Calibri Light"/>
          <w:sz w:val="24"/>
          <w:szCs w:val="24"/>
        </w:rPr>
        <w:t>The property is located at the southeast corner of North Avenue and 32 Mile Road, is currently zoned B-2 General Business, and is developed with a convenience store.  The building is considered a non-conforming structure because it encroaches into the required front yard setback from 32 Mile.  The property is also considered non-conforming because a minimum lot size of 90,000 square feet is required in the B-2 district.</w:t>
      </w:r>
    </w:p>
    <w:p w14:paraId="52A3672A" w14:textId="77777777" w:rsidR="004B3F11" w:rsidRDefault="004B3F11" w:rsidP="004B3F11">
      <w:pPr>
        <w:spacing w:before="20" w:after="20"/>
        <w:rPr>
          <w:rFonts w:ascii="Calibri Light" w:hAnsi="Calibri Light" w:cs="Calibri Light"/>
          <w:sz w:val="24"/>
          <w:szCs w:val="24"/>
        </w:rPr>
      </w:pPr>
    </w:p>
    <w:p w14:paraId="61B99C15" w14:textId="77777777" w:rsidR="004B3F11" w:rsidRDefault="004B3F11" w:rsidP="004B3F11">
      <w:pPr>
        <w:spacing w:before="20" w:after="20"/>
        <w:rPr>
          <w:rFonts w:ascii="Calibri Light" w:hAnsi="Calibri Light" w:cs="Calibri Light"/>
          <w:sz w:val="24"/>
          <w:szCs w:val="24"/>
        </w:rPr>
      </w:pPr>
      <w:r>
        <w:rPr>
          <w:rFonts w:ascii="Calibri Light" w:hAnsi="Calibri Light" w:cs="Calibri Light"/>
          <w:noProof/>
          <w:sz w:val="24"/>
          <w:szCs w:val="24"/>
        </w:rPr>
        <w:drawing>
          <wp:inline distT="0" distB="0" distL="0" distR="0" wp14:anchorId="3B4C9744" wp14:editId="0453E8D8">
            <wp:extent cx="5800725" cy="23326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rth Ave Picture 2.png"/>
                    <pic:cNvPicPr/>
                  </pic:nvPicPr>
                  <pic:blipFill>
                    <a:blip r:embed="rId11">
                      <a:extLst>
                        <a:ext uri="{28A0092B-C50C-407E-A947-70E740481C1C}">
                          <a14:useLocalDpi xmlns:a14="http://schemas.microsoft.com/office/drawing/2010/main" val="0"/>
                        </a:ext>
                      </a:extLst>
                    </a:blip>
                    <a:stretch>
                      <a:fillRect/>
                    </a:stretch>
                  </pic:blipFill>
                  <pic:spPr>
                    <a:xfrm>
                      <a:off x="0" y="0"/>
                      <a:ext cx="5811123" cy="2336867"/>
                    </a:xfrm>
                    <a:prstGeom prst="rect">
                      <a:avLst/>
                    </a:prstGeom>
                  </pic:spPr>
                </pic:pic>
              </a:graphicData>
            </a:graphic>
          </wp:inline>
        </w:drawing>
      </w:r>
    </w:p>
    <w:tbl>
      <w:tblPr>
        <w:tblW w:w="9435" w:type="dxa"/>
        <w:shd w:val="clear" w:color="auto" w:fill="538135"/>
        <w:tblLayout w:type="fixed"/>
        <w:tblCellMar>
          <w:top w:w="14" w:type="dxa"/>
          <w:left w:w="86" w:type="dxa"/>
          <w:right w:w="86" w:type="dxa"/>
        </w:tblCellMar>
        <w:tblLook w:val="04A0" w:firstRow="1" w:lastRow="0" w:firstColumn="1" w:lastColumn="0" w:noHBand="0" w:noVBand="1"/>
      </w:tblPr>
      <w:tblGrid>
        <w:gridCol w:w="9435"/>
      </w:tblGrid>
      <w:tr w:rsidR="004B3F11" w14:paraId="7B925401" w14:textId="77777777" w:rsidTr="00094CFE">
        <w:trPr>
          <w:cantSplit/>
          <w:trHeight w:val="288"/>
        </w:trPr>
        <w:tc>
          <w:tcPr>
            <w:tcW w:w="9435" w:type="dxa"/>
            <w:shd w:val="clear" w:color="auto" w:fill="538135"/>
            <w:vAlign w:val="center"/>
            <w:hideMark/>
          </w:tcPr>
          <w:p w14:paraId="28A5CC10" w14:textId="77777777" w:rsidR="004B3F11" w:rsidRDefault="004B3F11" w:rsidP="00094CFE">
            <w:pPr>
              <w:keepNext/>
              <w:rPr>
                <w:rFonts w:ascii="Avenir LT Std 65 Medium" w:hAnsi="Avenir LT Std 65 Medium" w:cstheme="minorHAnsi"/>
                <w:color w:val="FFFFFF"/>
                <w:sz w:val="24"/>
                <w:szCs w:val="24"/>
              </w:rPr>
            </w:pPr>
            <w:r>
              <w:rPr>
                <w:rFonts w:ascii="Avenir LT Std 65 Medium" w:hAnsi="Avenir LT Std 65 Medium" w:cstheme="minorHAnsi"/>
                <w:color w:val="FFFFFF"/>
                <w:sz w:val="24"/>
                <w:szCs w:val="24"/>
              </w:rPr>
              <w:t>ANALYSIS OF VARIANCE REQUEST</w:t>
            </w:r>
          </w:p>
        </w:tc>
      </w:tr>
    </w:tbl>
    <w:p w14:paraId="37ADB488" w14:textId="77777777" w:rsidR="004B3F11" w:rsidRDefault="004B3F11" w:rsidP="004B3F11">
      <w:pPr>
        <w:spacing w:before="20" w:after="20"/>
        <w:rPr>
          <w:rFonts w:ascii="Calibri Light" w:hAnsi="Calibri Light" w:cs="Calibri Light"/>
          <w:sz w:val="24"/>
          <w:szCs w:val="24"/>
        </w:rPr>
      </w:pPr>
    </w:p>
    <w:p w14:paraId="1DF39D26" w14:textId="77777777" w:rsidR="004B3F11" w:rsidRDefault="004B3F11" w:rsidP="006E446D">
      <w:pPr>
        <w:spacing w:before="20" w:after="20"/>
        <w:jc w:val="left"/>
        <w:rPr>
          <w:rFonts w:ascii="Calibri Light" w:hAnsi="Calibri Light" w:cs="Calibri Light"/>
          <w:sz w:val="24"/>
          <w:szCs w:val="24"/>
        </w:rPr>
      </w:pPr>
      <w:r>
        <w:rPr>
          <w:rFonts w:ascii="Calibri Light" w:hAnsi="Calibri Light" w:cs="Calibri Light"/>
          <w:sz w:val="24"/>
          <w:szCs w:val="24"/>
        </w:rPr>
        <w:t xml:space="preserve">The applicant is proposing to make various improvements to the site, including the installation of 11 gasoline pump islands and a 62’ x 196’ gasoline canopy south of the existing building.  In addition, two signs </w:t>
      </w:r>
      <w:r>
        <w:rPr>
          <w:rFonts w:ascii="Calibri Light" w:hAnsi="Calibri Light" w:cs="Calibri Light"/>
          <w:sz w:val="24"/>
          <w:szCs w:val="24"/>
        </w:rPr>
        <w:lastRenderedPageBreak/>
        <w:t>having a height of 27’ 10” and an area of 204 square feet are proposed (one along 32 Mile Road and the other along North Avenue).</w:t>
      </w:r>
    </w:p>
    <w:p w14:paraId="25E0892E" w14:textId="77777777" w:rsidR="004B3F11" w:rsidRDefault="004B3F11" w:rsidP="004B3F11">
      <w:pPr>
        <w:spacing w:before="20" w:after="20"/>
        <w:rPr>
          <w:rFonts w:ascii="Calibri Light" w:hAnsi="Calibri Light" w:cs="Calibri Light"/>
          <w:sz w:val="24"/>
          <w:szCs w:val="24"/>
        </w:rPr>
      </w:pPr>
    </w:p>
    <w:p w14:paraId="31FB8367" w14:textId="77777777" w:rsidR="004B3F11" w:rsidRDefault="004B3F11" w:rsidP="006E446D">
      <w:pPr>
        <w:spacing w:before="20" w:after="20"/>
        <w:jc w:val="left"/>
        <w:rPr>
          <w:rFonts w:ascii="Calibri Light" w:hAnsi="Calibri Light" w:cs="Calibri Light"/>
          <w:sz w:val="24"/>
          <w:szCs w:val="24"/>
        </w:rPr>
      </w:pPr>
      <w:r>
        <w:rPr>
          <w:rFonts w:ascii="Calibri Light" w:hAnsi="Calibri Light" w:cs="Calibri Light"/>
          <w:sz w:val="24"/>
          <w:szCs w:val="24"/>
        </w:rPr>
        <w:t xml:space="preserve">Section 1300 of the Ray Township Zoning Ordinance requires a 110’ setback from the centerline of both North Avenue and 32 Mile Road.  </w:t>
      </w:r>
    </w:p>
    <w:p w14:paraId="18ECCA28" w14:textId="77777777" w:rsidR="004B3F11" w:rsidRDefault="004B3F11" w:rsidP="004B3F11">
      <w:pPr>
        <w:spacing w:before="20" w:after="20"/>
        <w:rPr>
          <w:rFonts w:ascii="Calibri Light" w:hAnsi="Calibri Light" w:cs="Calibri Light"/>
          <w:sz w:val="24"/>
          <w:szCs w:val="24"/>
        </w:rPr>
      </w:pPr>
    </w:p>
    <w:p w14:paraId="4F141BCD" w14:textId="77777777" w:rsidR="004B3F11" w:rsidRDefault="004B3F11" w:rsidP="006E446D">
      <w:pPr>
        <w:spacing w:before="20" w:after="20"/>
        <w:jc w:val="left"/>
        <w:rPr>
          <w:rFonts w:ascii="Calibri Light" w:hAnsi="Calibri Light" w:cs="Calibri Light"/>
          <w:i/>
          <w:sz w:val="24"/>
          <w:szCs w:val="24"/>
        </w:rPr>
      </w:pPr>
      <w:r w:rsidRPr="00BE12B4">
        <w:rPr>
          <w:rFonts w:ascii="Calibri Light" w:hAnsi="Calibri Light" w:cs="Calibri Light"/>
          <w:i/>
          <w:sz w:val="24"/>
          <w:szCs w:val="24"/>
        </w:rPr>
        <w:t>The site plan as submitted proposes several improvements within these required setbacks, including gas pumps, gas pump canopy, lighting, septic field, off-street parking, maneuvering lanes, and a water tank.</w:t>
      </w:r>
    </w:p>
    <w:p w14:paraId="517B54F3" w14:textId="77777777" w:rsidR="004B3F11" w:rsidRDefault="004B3F11" w:rsidP="004B3F11">
      <w:pPr>
        <w:spacing w:before="20" w:after="20"/>
        <w:rPr>
          <w:rFonts w:ascii="Calibri Light" w:hAnsi="Calibri Light" w:cs="Calibri Light"/>
          <w:i/>
          <w:sz w:val="24"/>
          <w:szCs w:val="24"/>
        </w:rPr>
      </w:pPr>
    </w:p>
    <w:p w14:paraId="0376C114" w14:textId="77777777" w:rsidR="004B3F11" w:rsidRDefault="004B3F11" w:rsidP="004B3F11">
      <w:pPr>
        <w:spacing w:before="20" w:after="20"/>
        <w:rPr>
          <w:rFonts w:ascii="Calibri Light" w:hAnsi="Calibri Light" w:cs="Calibri Light"/>
          <w:i/>
          <w:sz w:val="24"/>
          <w:szCs w:val="24"/>
        </w:rPr>
      </w:pPr>
    </w:p>
    <w:p w14:paraId="7DD9C4B9" w14:textId="77777777" w:rsidR="004B3F11" w:rsidRDefault="004B3F11" w:rsidP="004B3F11">
      <w:pPr>
        <w:spacing w:before="20" w:after="20"/>
        <w:rPr>
          <w:rFonts w:ascii="Calibri Light" w:hAnsi="Calibri Light" w:cs="Calibri Light"/>
          <w:i/>
          <w:sz w:val="24"/>
          <w:szCs w:val="24"/>
        </w:rPr>
      </w:pPr>
    </w:p>
    <w:p w14:paraId="265CF0B5" w14:textId="77777777" w:rsidR="004B3F11" w:rsidRDefault="004B3F11" w:rsidP="004B3F11">
      <w:pPr>
        <w:spacing w:before="20" w:after="20"/>
        <w:rPr>
          <w:rFonts w:ascii="Calibri Light" w:hAnsi="Calibri Light" w:cs="Calibri Light"/>
          <w:i/>
          <w:sz w:val="24"/>
          <w:szCs w:val="24"/>
        </w:rPr>
      </w:pPr>
      <w:r>
        <w:rPr>
          <w:rFonts w:ascii="Calibri Light" w:hAnsi="Calibri Light" w:cs="Calibri Light"/>
          <w:noProof/>
          <w:sz w:val="24"/>
          <w:szCs w:val="24"/>
        </w:rPr>
        <mc:AlternateContent>
          <mc:Choice Requires="wps">
            <w:drawing>
              <wp:anchor distT="0" distB="0" distL="114300" distR="114300" simplePos="0" relativeHeight="251680768" behindDoc="0" locked="0" layoutInCell="1" allowOverlap="1" wp14:anchorId="2218517B" wp14:editId="19FA9934">
                <wp:simplePos x="0" y="0"/>
                <wp:positionH relativeFrom="column">
                  <wp:posOffset>2242868</wp:posOffset>
                </wp:positionH>
                <wp:positionV relativeFrom="paragraph">
                  <wp:posOffset>1238813</wp:posOffset>
                </wp:positionV>
                <wp:extent cx="1538952" cy="448574"/>
                <wp:effectExtent l="38100" t="0" r="23495" b="66040"/>
                <wp:wrapNone/>
                <wp:docPr id="8" name="Straight Arrow Connector 8"/>
                <wp:cNvGraphicFramePr/>
                <a:graphic xmlns:a="http://schemas.openxmlformats.org/drawingml/2006/main">
                  <a:graphicData uri="http://schemas.microsoft.com/office/word/2010/wordprocessingShape">
                    <wps:wsp>
                      <wps:cNvCnPr/>
                      <wps:spPr>
                        <a:xfrm flipH="1">
                          <a:off x="0" y="0"/>
                          <a:ext cx="1538952" cy="448574"/>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4E2C9A" id="_x0000_t32" coordsize="21600,21600" o:spt="32" o:oned="t" path="m,l21600,21600e" filled="f">
                <v:path arrowok="t" fillok="f" o:connecttype="none"/>
                <o:lock v:ext="edit" shapetype="t"/>
              </v:shapetype>
              <v:shape id="Straight Arrow Connector 8" o:spid="_x0000_s1026" type="#_x0000_t32" style="position:absolute;margin-left:176.6pt;margin-top:97.55pt;width:121.2pt;height:35.3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" strokecolor="black [3213]" strokeweight="1.25pt">
                <v:stroke endarrow="block" joinstyle="miter"/>
              </v:shape>
            </w:pict>
          </mc:Fallback>
        </mc:AlternateContent>
      </w:r>
      <w:r w:rsidRPr="00355413">
        <w:rPr>
          <w:rFonts w:ascii="Calibri Light" w:hAnsi="Calibri Light" w:cs="Calibri Light"/>
          <w:noProof/>
          <w:sz w:val="24"/>
          <w:szCs w:val="24"/>
        </w:rPr>
        <mc:AlternateContent>
          <mc:Choice Requires="wps">
            <w:drawing>
              <wp:anchor distT="45720" distB="45720" distL="114300" distR="114300" simplePos="0" relativeHeight="251679744" behindDoc="0" locked="0" layoutInCell="1" allowOverlap="1" wp14:anchorId="3DD4183D" wp14:editId="0CB2A66B">
                <wp:simplePos x="0" y="0"/>
                <wp:positionH relativeFrom="margin">
                  <wp:posOffset>3942272</wp:posOffset>
                </wp:positionH>
                <wp:positionV relativeFrom="paragraph">
                  <wp:posOffset>1020457</wp:posOffset>
                </wp:positionV>
                <wp:extent cx="2360930" cy="1404620"/>
                <wp:effectExtent l="0" t="0" r="22860" b="15875"/>
                <wp:wrapThrough wrapText="bothSides">
                  <wp:wrapPolygon edited="0">
                    <wp:start x="0" y="0"/>
                    <wp:lineTo x="0" y="21445"/>
                    <wp:lineTo x="21635" y="21445"/>
                    <wp:lineTo x="21635"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E842390" w14:textId="77777777" w:rsidR="004B3F11" w:rsidRDefault="004B3F11" w:rsidP="004B3F11">
                            <w:r>
                              <w:t>Shaded area indicates buildable area behind setbacks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D4183D" id="Text Box 2" o:spid="_x0000_s1032" type="#_x0000_t202" style="position:absolute;left:0;text-align:left;margin-left:310.4pt;margin-top:80.35pt;width:185.9pt;height:110.6pt;z-index:2516797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Bj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">
                <v:textbox style="mso-fit-shape-to-text:t">
                  <w:txbxContent>
                    <w:p w14:paraId="0E842390" w14:textId="77777777" w:rsidR="004B3F11" w:rsidRDefault="004B3F11" w:rsidP="004B3F11">
                      <w:r>
                        <w:t>Shaded area indicates buildable area behind setbacks</w:t>
                      </w:r>
                    </w:p>
                  </w:txbxContent>
                </v:textbox>
                <w10:wrap type="through" anchorx="margin"/>
              </v:shape>
            </w:pict>
          </mc:Fallback>
        </mc:AlternateContent>
      </w:r>
      <w:r>
        <w:rPr>
          <w:rFonts w:ascii="Calibri Light" w:hAnsi="Calibri Light" w:cs="Calibri Light"/>
          <w:noProof/>
          <w:sz w:val="24"/>
          <w:szCs w:val="24"/>
        </w:rPr>
        <w:drawing>
          <wp:inline distT="0" distB="0" distL="0" distR="0" wp14:anchorId="3CA70A92" wp14:editId="6F4D699D">
            <wp:extent cx="3700805" cy="373006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ster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4835" cy="3764361"/>
                    </a:xfrm>
                    <a:prstGeom prst="rect">
                      <a:avLst/>
                    </a:prstGeom>
                  </pic:spPr>
                </pic:pic>
              </a:graphicData>
            </a:graphic>
          </wp:inline>
        </w:drawing>
      </w:r>
    </w:p>
    <w:p w14:paraId="568B2133" w14:textId="77777777" w:rsidR="004B3F11" w:rsidRDefault="004B3F11" w:rsidP="004B3F11">
      <w:pPr>
        <w:spacing w:before="20" w:after="20"/>
        <w:rPr>
          <w:rFonts w:ascii="Calibri Light" w:hAnsi="Calibri Light" w:cs="Calibri Light"/>
          <w:i/>
          <w:sz w:val="24"/>
          <w:szCs w:val="24"/>
        </w:rPr>
      </w:pPr>
    </w:p>
    <w:p w14:paraId="32858C60" w14:textId="77777777" w:rsidR="004B3F11" w:rsidRDefault="004B3F11" w:rsidP="004B3F11">
      <w:pPr>
        <w:spacing w:before="20" w:after="20"/>
        <w:rPr>
          <w:rFonts w:ascii="Calibri Light" w:hAnsi="Calibri Light" w:cs="Calibri Light"/>
          <w:i/>
          <w:sz w:val="24"/>
          <w:szCs w:val="24"/>
        </w:rPr>
      </w:pPr>
    </w:p>
    <w:p w14:paraId="48671977" w14:textId="77777777" w:rsidR="004B3F11" w:rsidRDefault="004B3F11" w:rsidP="004B3F11">
      <w:pPr>
        <w:spacing w:before="20" w:after="20"/>
        <w:rPr>
          <w:rFonts w:ascii="Calibri Light" w:hAnsi="Calibri Light" w:cs="Calibri Light"/>
          <w:sz w:val="24"/>
          <w:szCs w:val="24"/>
        </w:rPr>
      </w:pPr>
    </w:p>
    <w:p w14:paraId="3648B4DC" w14:textId="77777777" w:rsidR="004B3F11" w:rsidRDefault="004B3F11" w:rsidP="006E446D">
      <w:pPr>
        <w:spacing w:before="20" w:after="20"/>
        <w:jc w:val="left"/>
        <w:rPr>
          <w:rFonts w:ascii="Calibri Light" w:hAnsi="Calibri Light" w:cs="Calibri Light"/>
          <w:sz w:val="24"/>
          <w:szCs w:val="24"/>
        </w:rPr>
      </w:pPr>
      <w:r>
        <w:rPr>
          <w:rFonts w:ascii="Calibri Light" w:hAnsi="Calibri Light" w:cs="Calibri Light"/>
          <w:sz w:val="24"/>
          <w:szCs w:val="24"/>
        </w:rPr>
        <w:t>Section 2003 of the Ray Township Zoning Ordinance specifies that in the B-2 Zoning District, one monument sign having a maximum area of 64 square feet and a maximum height of 6 feet is allowed.  Furthermore, in the instance of property having frontage on two major thoroughfares, an additional monument sign is allowed, provided that the maximum square footage is split between the two signs.</w:t>
      </w:r>
    </w:p>
    <w:p w14:paraId="1E4F3277" w14:textId="77777777" w:rsidR="004B3F11" w:rsidRDefault="004B3F11" w:rsidP="004B3F11">
      <w:pPr>
        <w:spacing w:before="20" w:after="20"/>
        <w:rPr>
          <w:rFonts w:ascii="Calibri Light" w:hAnsi="Calibri Light" w:cs="Calibri Light"/>
          <w:sz w:val="24"/>
          <w:szCs w:val="24"/>
        </w:rPr>
      </w:pPr>
    </w:p>
    <w:p w14:paraId="5F4FD133" w14:textId="77777777" w:rsidR="004B3F11" w:rsidRPr="00BE12B4" w:rsidRDefault="004B3F11" w:rsidP="006E446D">
      <w:pPr>
        <w:spacing w:before="20" w:after="20"/>
        <w:jc w:val="left"/>
        <w:rPr>
          <w:rFonts w:ascii="Calibri Light" w:hAnsi="Calibri Light" w:cs="Calibri Light"/>
          <w:i/>
          <w:sz w:val="24"/>
          <w:szCs w:val="24"/>
        </w:rPr>
      </w:pPr>
      <w:r w:rsidRPr="00BE12B4">
        <w:rPr>
          <w:rFonts w:ascii="Calibri Light" w:hAnsi="Calibri Light" w:cs="Calibri Light"/>
          <w:i/>
          <w:sz w:val="24"/>
          <w:szCs w:val="24"/>
        </w:rPr>
        <w:t>The applicant is proposing two monument signs, each having an area of 204 square feet and a height of 27</w:t>
      </w:r>
      <w:r>
        <w:rPr>
          <w:rFonts w:ascii="Calibri Light" w:hAnsi="Calibri Light" w:cs="Calibri Light"/>
          <w:i/>
          <w:sz w:val="24"/>
          <w:szCs w:val="24"/>
        </w:rPr>
        <w:t>’ 10”.</w:t>
      </w:r>
    </w:p>
    <w:p w14:paraId="141986CB" w14:textId="77777777" w:rsidR="004B3F11" w:rsidRPr="00BE12B4" w:rsidRDefault="004B3F11" w:rsidP="004B3F11">
      <w:pPr>
        <w:pStyle w:val="ListParagraph"/>
        <w:rPr>
          <w:rFonts w:ascii="Calibri Light" w:hAnsi="Calibri Light" w:cs="Calibri Light"/>
          <w:i/>
          <w:sz w:val="24"/>
          <w:szCs w:val="24"/>
        </w:rPr>
      </w:pP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4B3F11" w14:paraId="7BDBA3A8" w14:textId="77777777" w:rsidTr="00094CFE">
        <w:trPr>
          <w:cantSplit/>
          <w:trHeight w:val="288"/>
        </w:trPr>
        <w:tc>
          <w:tcPr>
            <w:tcW w:w="9435" w:type="dxa"/>
            <w:shd w:val="clear" w:color="auto" w:fill="538135"/>
            <w:vAlign w:val="center"/>
            <w:hideMark/>
          </w:tcPr>
          <w:p w14:paraId="3254D77D" w14:textId="77777777" w:rsidR="004B3F11" w:rsidRDefault="004B3F11" w:rsidP="00094CFE">
            <w:pPr>
              <w:keepNext/>
              <w:rPr>
                <w:rFonts w:cstheme="minorHAnsi"/>
                <w:color w:val="FFFFFF"/>
                <w:sz w:val="24"/>
                <w:szCs w:val="24"/>
              </w:rPr>
            </w:pPr>
            <w:r>
              <w:rPr>
                <w:rFonts w:ascii="Avenir LT Std 65 Medium" w:hAnsi="Avenir LT Std 65 Medium" w:cstheme="minorHAnsi"/>
                <w:b/>
                <w:color w:val="FFFFFF"/>
                <w:szCs w:val="24"/>
              </w:rPr>
              <w:lastRenderedPageBreak/>
              <w:t>AUTHORITY OF THE ZONING BOARD OF APPEALS</w:t>
            </w:r>
          </w:p>
        </w:tc>
      </w:tr>
    </w:tbl>
    <w:p w14:paraId="34226EA6" w14:textId="77777777" w:rsidR="004B3F11" w:rsidRDefault="004B3F11" w:rsidP="004B3F11">
      <w:pPr>
        <w:keepNext/>
        <w:jc w:val="both"/>
        <w:rPr>
          <w:rFonts w:ascii="Calibri Light" w:hAnsi="Calibri Light" w:cs="Calibri Light"/>
          <w:szCs w:val="24"/>
        </w:rPr>
      </w:pPr>
    </w:p>
    <w:p w14:paraId="27FBB1A5" w14:textId="77777777" w:rsidR="004B3F11" w:rsidRPr="00B843D0" w:rsidRDefault="004B3F11" w:rsidP="004B3F11">
      <w:pPr>
        <w:spacing w:before="120" w:after="200"/>
        <w:jc w:val="both"/>
        <w:rPr>
          <w:rFonts w:ascii="Calibri Light" w:hAnsi="Calibri Light" w:cs="Calibri Light"/>
          <w:sz w:val="24"/>
          <w:szCs w:val="24"/>
        </w:rPr>
      </w:pPr>
      <w:r w:rsidRPr="00B843D0">
        <w:rPr>
          <w:rFonts w:ascii="Calibri Light" w:hAnsi="Calibri Light" w:cs="Calibri Light"/>
          <w:sz w:val="24"/>
          <w:szCs w:val="24"/>
        </w:rPr>
        <w:t>Section 2706 of the Ray Township Zoning Ordinance specifies that variances may be granted if the Zoning Board of Appeals finds</w:t>
      </w:r>
      <w:r>
        <w:rPr>
          <w:rFonts w:ascii="Calibri Light" w:hAnsi="Calibri Light" w:cs="Calibri Light"/>
          <w:sz w:val="24"/>
          <w:szCs w:val="24"/>
        </w:rPr>
        <w:t xml:space="preserve"> that</w:t>
      </w:r>
      <w:r w:rsidRPr="00B843D0">
        <w:rPr>
          <w:rFonts w:ascii="Calibri Light" w:hAnsi="Calibri Light" w:cs="Calibri Light"/>
          <w:sz w:val="24"/>
          <w:szCs w:val="24"/>
        </w:rPr>
        <w:t>:</w:t>
      </w:r>
    </w:p>
    <w:p w14:paraId="7DDACA86" w14:textId="77777777" w:rsidR="004B3F11" w:rsidRPr="00B843D0" w:rsidRDefault="004B3F11" w:rsidP="004B3F11">
      <w:pPr>
        <w:pStyle w:val="ListParagraph"/>
        <w:numPr>
          <w:ilvl w:val="0"/>
          <w:numId w:val="29"/>
        </w:numPr>
        <w:spacing w:before="120" w:after="200"/>
        <w:jc w:val="both"/>
        <w:rPr>
          <w:rFonts w:ascii="Calibri Light" w:hAnsi="Calibri Light" w:cs="Calibri Light"/>
          <w:sz w:val="24"/>
          <w:szCs w:val="24"/>
        </w:rPr>
      </w:pPr>
      <w:r w:rsidRPr="00B843D0">
        <w:rPr>
          <w:rFonts w:ascii="Calibri Light" w:hAnsi="Calibri Light" w:cs="Calibri Light"/>
          <w:sz w:val="24"/>
          <w:szCs w:val="24"/>
        </w:rPr>
        <w:t>The strict enforcement of the Zoning Ordinance would cause practical difficulty and deprive the owner of rights enjoyed by all other property owners owning property within the same zoning district.</w:t>
      </w:r>
    </w:p>
    <w:p w14:paraId="4D9870BD" w14:textId="77777777" w:rsidR="004B3F11" w:rsidRPr="00B843D0" w:rsidRDefault="004B3F11" w:rsidP="004B3F11">
      <w:pPr>
        <w:pStyle w:val="ListParagraph"/>
        <w:numPr>
          <w:ilvl w:val="0"/>
          <w:numId w:val="29"/>
        </w:numPr>
        <w:spacing w:before="120" w:after="200"/>
        <w:jc w:val="both"/>
        <w:rPr>
          <w:rFonts w:ascii="Calibri Light" w:hAnsi="Calibri Light" w:cs="Calibri Light"/>
          <w:sz w:val="24"/>
          <w:szCs w:val="24"/>
        </w:rPr>
      </w:pPr>
      <w:r w:rsidRPr="00B843D0">
        <w:rPr>
          <w:rFonts w:ascii="Calibri Light" w:hAnsi="Calibri Light" w:cs="Calibri Light"/>
          <w:sz w:val="24"/>
          <w:szCs w:val="24"/>
        </w:rPr>
        <w:t>The conditions and circumstances are unique to the subject property and are not similarly applicable to other properties in the same</w:t>
      </w:r>
      <w:r>
        <w:rPr>
          <w:rFonts w:ascii="Calibri Light" w:hAnsi="Calibri Light" w:cs="Calibri Light"/>
          <w:sz w:val="24"/>
          <w:szCs w:val="24"/>
        </w:rPr>
        <w:t xml:space="preserve"> district.</w:t>
      </w:r>
    </w:p>
    <w:p w14:paraId="6C29D873" w14:textId="77777777" w:rsidR="004B3F11" w:rsidRPr="00B843D0" w:rsidRDefault="004B3F11" w:rsidP="004B3F11">
      <w:pPr>
        <w:pStyle w:val="ListParagraph"/>
        <w:numPr>
          <w:ilvl w:val="0"/>
          <w:numId w:val="29"/>
        </w:numPr>
        <w:spacing w:before="120" w:after="200"/>
        <w:jc w:val="both"/>
        <w:rPr>
          <w:rFonts w:ascii="Calibri Light" w:hAnsi="Calibri Light" w:cs="Calibri Light"/>
          <w:sz w:val="24"/>
          <w:szCs w:val="24"/>
        </w:rPr>
      </w:pPr>
      <w:r w:rsidRPr="00B843D0">
        <w:rPr>
          <w:rFonts w:ascii="Calibri Light" w:hAnsi="Calibri Light" w:cs="Calibri Light"/>
          <w:sz w:val="24"/>
          <w:szCs w:val="24"/>
        </w:rPr>
        <w:t>The conditions and circumstances unique to the property were not created by the owner or his/her predecessors in title, within the time following the effective date of the provisions alleged to adversely affect such property.</w:t>
      </w:r>
    </w:p>
    <w:p w14:paraId="1C61B328" w14:textId="77777777" w:rsidR="004B3F11" w:rsidRPr="00B843D0" w:rsidRDefault="004B3F11" w:rsidP="004B3F11">
      <w:pPr>
        <w:pStyle w:val="ListParagraph"/>
        <w:numPr>
          <w:ilvl w:val="0"/>
          <w:numId w:val="29"/>
        </w:numPr>
        <w:spacing w:before="120" w:after="200"/>
        <w:jc w:val="both"/>
        <w:rPr>
          <w:rFonts w:ascii="Calibri Light" w:hAnsi="Calibri Light" w:cs="Calibri Light"/>
          <w:sz w:val="24"/>
          <w:szCs w:val="24"/>
        </w:rPr>
      </w:pPr>
      <w:r w:rsidRPr="00B843D0">
        <w:rPr>
          <w:rFonts w:ascii="Calibri Light" w:hAnsi="Calibri Light" w:cs="Calibri Light"/>
          <w:sz w:val="24"/>
          <w:szCs w:val="24"/>
        </w:rPr>
        <w:t>The requested variance will not confer special privileges that are denied other properties similarly situation and in the same zoning district.</w:t>
      </w:r>
    </w:p>
    <w:p w14:paraId="6B22D747" w14:textId="77777777" w:rsidR="004B3F11" w:rsidRDefault="004B3F11" w:rsidP="004B3F11">
      <w:pPr>
        <w:pStyle w:val="ListParagraph"/>
        <w:numPr>
          <w:ilvl w:val="0"/>
          <w:numId w:val="29"/>
        </w:numPr>
        <w:spacing w:before="120" w:after="200"/>
        <w:jc w:val="both"/>
        <w:rPr>
          <w:rFonts w:ascii="Calibri Light" w:hAnsi="Calibri Light" w:cs="Calibri Light"/>
          <w:sz w:val="24"/>
          <w:szCs w:val="24"/>
        </w:rPr>
      </w:pPr>
      <w:r w:rsidRPr="00B843D0">
        <w:rPr>
          <w:rFonts w:ascii="Calibri Light" w:hAnsi="Calibri Light" w:cs="Calibri Light"/>
          <w:sz w:val="24"/>
          <w:szCs w:val="24"/>
        </w:rPr>
        <w:t>The requested variance will not be contrary to the spirit and interest of the Township Zoning Ordinance.</w:t>
      </w:r>
    </w:p>
    <w:p w14:paraId="32A99F27" w14:textId="77777777" w:rsidR="004B3F11" w:rsidRPr="00B843D0" w:rsidRDefault="004B3F11" w:rsidP="004B3F11">
      <w:pPr>
        <w:pStyle w:val="ListParagraph"/>
        <w:spacing w:before="120" w:after="200"/>
        <w:jc w:val="both"/>
        <w:rPr>
          <w:rFonts w:ascii="Calibri Light" w:hAnsi="Calibri Light" w:cs="Calibri Light"/>
          <w:sz w:val="24"/>
          <w:szCs w:val="24"/>
        </w:rPr>
      </w:pPr>
    </w:p>
    <w:tbl>
      <w:tblPr>
        <w:tblW w:w="9435" w:type="dxa"/>
        <w:tblLayout w:type="fixed"/>
        <w:tblCellMar>
          <w:top w:w="14" w:type="dxa"/>
          <w:left w:w="86" w:type="dxa"/>
          <w:right w:w="86" w:type="dxa"/>
        </w:tblCellMar>
        <w:tblLook w:val="04A0" w:firstRow="1" w:lastRow="0" w:firstColumn="1" w:lastColumn="0" w:noHBand="0" w:noVBand="1"/>
      </w:tblPr>
      <w:tblGrid>
        <w:gridCol w:w="9435"/>
      </w:tblGrid>
      <w:tr w:rsidR="004B3F11" w14:paraId="577EBA4C" w14:textId="77777777" w:rsidTr="00094CFE">
        <w:trPr>
          <w:cantSplit/>
          <w:trHeight w:val="288"/>
        </w:trPr>
        <w:tc>
          <w:tcPr>
            <w:tcW w:w="9435" w:type="dxa"/>
            <w:shd w:val="clear" w:color="auto" w:fill="538135"/>
            <w:vAlign w:val="center"/>
            <w:hideMark/>
          </w:tcPr>
          <w:p w14:paraId="304B656C" w14:textId="77777777" w:rsidR="004B3F11" w:rsidRDefault="004B3F11" w:rsidP="00094CFE">
            <w:pPr>
              <w:keepNext/>
              <w:rPr>
                <w:rFonts w:cstheme="minorHAnsi"/>
                <w:color w:val="FFFFFF"/>
                <w:sz w:val="24"/>
                <w:szCs w:val="24"/>
              </w:rPr>
            </w:pPr>
            <w:r>
              <w:rPr>
                <w:rFonts w:ascii="Times New Roman" w:hAnsi="Times New Roman" w:cs="Times New Roman"/>
                <w:noProof/>
                <w:color w:val="000000"/>
                <w:sz w:val="24"/>
                <w:szCs w:val="20"/>
              </w:rPr>
              <mc:AlternateContent>
                <mc:Choice Requires="wps">
                  <w:drawing>
                    <wp:anchor distT="0" distB="0" distL="114300" distR="114300" simplePos="0" relativeHeight="251678720" behindDoc="0" locked="0" layoutInCell="1" allowOverlap="1" wp14:anchorId="07D99F6E" wp14:editId="42C5E7F2">
                      <wp:simplePos x="0" y="0"/>
                      <wp:positionH relativeFrom="column">
                        <wp:posOffset>4876800</wp:posOffset>
                      </wp:positionH>
                      <wp:positionV relativeFrom="paragraph">
                        <wp:posOffset>1761490</wp:posOffset>
                      </wp:positionV>
                      <wp:extent cx="140970" cy="100965"/>
                      <wp:effectExtent l="0" t="0" r="0" b="0"/>
                      <wp:wrapNone/>
                      <wp:docPr id="25" name="Freeform: Shape 25"/>
                      <wp:cNvGraphicFramePr/>
                      <a:graphic xmlns:a="http://schemas.openxmlformats.org/drawingml/2006/main">
                        <a:graphicData uri="http://schemas.microsoft.com/office/word/2010/wordprocessingShape">
                          <wps:wsp>
                            <wps:cNvSpPr/>
                            <wps:spPr>
                              <a:xfrm>
                                <a:off x="0" y="0"/>
                                <a:ext cx="140970" cy="100965"/>
                              </a:xfrm>
                              <a:custGeom>
                                <a:avLst/>
                                <a:gdLst>
                                  <a:gd name="connsiteX0" fmla="*/ 140970 w 140970"/>
                                  <a:gd name="connsiteY0" fmla="*/ 53340 h 83820"/>
                                  <a:gd name="connsiteX1" fmla="*/ 0 w 140970"/>
                                  <a:gd name="connsiteY1" fmla="*/ 83820 h 83820"/>
                                  <a:gd name="connsiteX2" fmla="*/ 3810 w 140970"/>
                                  <a:gd name="connsiteY2" fmla="*/ 15240 h 83820"/>
                                  <a:gd name="connsiteX3" fmla="*/ 125730 w 140970"/>
                                  <a:gd name="connsiteY3" fmla="*/ 0 h 83820"/>
                                  <a:gd name="connsiteX4" fmla="*/ 140970 w 140970"/>
                                  <a:gd name="connsiteY4" fmla="*/ 53340 h 83820"/>
                                  <a:gd name="connsiteX0" fmla="*/ 140970 w 140970"/>
                                  <a:gd name="connsiteY0" fmla="*/ 53340 h 100965"/>
                                  <a:gd name="connsiteX1" fmla="*/ 0 w 140970"/>
                                  <a:gd name="connsiteY1" fmla="*/ 100965 h 100965"/>
                                  <a:gd name="connsiteX2" fmla="*/ 3810 w 140970"/>
                                  <a:gd name="connsiteY2" fmla="*/ 15240 h 100965"/>
                                  <a:gd name="connsiteX3" fmla="*/ 125730 w 140970"/>
                                  <a:gd name="connsiteY3" fmla="*/ 0 h 100965"/>
                                  <a:gd name="connsiteX4" fmla="*/ 140970 w 140970"/>
                                  <a:gd name="connsiteY4" fmla="*/ 53340 h 100965"/>
                                  <a:gd name="connsiteX0" fmla="*/ 140970 w 140970"/>
                                  <a:gd name="connsiteY0" fmla="*/ 59055 h 100965"/>
                                  <a:gd name="connsiteX1" fmla="*/ 0 w 140970"/>
                                  <a:gd name="connsiteY1" fmla="*/ 100965 h 100965"/>
                                  <a:gd name="connsiteX2" fmla="*/ 3810 w 140970"/>
                                  <a:gd name="connsiteY2" fmla="*/ 15240 h 100965"/>
                                  <a:gd name="connsiteX3" fmla="*/ 125730 w 140970"/>
                                  <a:gd name="connsiteY3" fmla="*/ 0 h 100965"/>
                                  <a:gd name="connsiteX4" fmla="*/ 140970 w 140970"/>
                                  <a:gd name="connsiteY4" fmla="*/ 59055 h 100965"/>
                                  <a:gd name="connsiteX0" fmla="*/ 140970 w 140970"/>
                                  <a:gd name="connsiteY0" fmla="*/ 59055 h 100965"/>
                                  <a:gd name="connsiteX1" fmla="*/ 0 w 140970"/>
                                  <a:gd name="connsiteY1" fmla="*/ 100965 h 100965"/>
                                  <a:gd name="connsiteX2" fmla="*/ 5715 w 140970"/>
                                  <a:gd name="connsiteY2" fmla="*/ 45720 h 100965"/>
                                  <a:gd name="connsiteX3" fmla="*/ 125730 w 140970"/>
                                  <a:gd name="connsiteY3" fmla="*/ 0 h 100965"/>
                                  <a:gd name="connsiteX4" fmla="*/ 140970 w 140970"/>
                                  <a:gd name="connsiteY4" fmla="*/ 59055 h 100965"/>
                                  <a:gd name="connsiteX0" fmla="*/ 140970 w 140970"/>
                                  <a:gd name="connsiteY0" fmla="*/ 45720 h 87630"/>
                                  <a:gd name="connsiteX1" fmla="*/ 0 w 140970"/>
                                  <a:gd name="connsiteY1" fmla="*/ 87630 h 87630"/>
                                  <a:gd name="connsiteX2" fmla="*/ 5715 w 140970"/>
                                  <a:gd name="connsiteY2" fmla="*/ 32385 h 87630"/>
                                  <a:gd name="connsiteX3" fmla="*/ 129540 w 140970"/>
                                  <a:gd name="connsiteY3" fmla="*/ 0 h 87630"/>
                                  <a:gd name="connsiteX4" fmla="*/ 140970 w 140970"/>
                                  <a:gd name="connsiteY4" fmla="*/ 45720 h 876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970" h="87630">
                                    <a:moveTo>
                                      <a:pt x="140970" y="45720"/>
                                    </a:moveTo>
                                    <a:lnTo>
                                      <a:pt x="0" y="87630"/>
                                    </a:lnTo>
                                    <a:lnTo>
                                      <a:pt x="5715" y="32385"/>
                                    </a:lnTo>
                                    <a:lnTo>
                                      <a:pt x="129540" y="0"/>
                                    </a:lnTo>
                                    <a:lnTo>
                                      <a:pt x="140970" y="4572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ECBD8" id="Freeform: Shape 25" o:spid="_x0000_s1026" style="position:absolute;margin-left:384pt;margin-top:138.7pt;width:11.1pt;height: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40970,87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" path="m140970,45720l,87630,5715,32385,129540,r11430,45720xe" fillcolor="white [3212]" stroked="f" strokeweight="1pt">
                      <v:stroke joinstyle="miter"/>
                      <v:path arrowok="t" o:connecttype="custom" o:connectlocs="140970,52677;0,100965;5715,37313;129540,0;140970,52677" o:connectangles="0,0,0,0,0"/>
                    </v:shape>
                  </w:pict>
                </mc:Fallback>
              </mc:AlternateContent>
            </w:r>
            <w:r>
              <w:rPr>
                <w:rFonts w:ascii="Avenir LT Std 65 Medium" w:hAnsi="Avenir LT Std 65 Medium" w:cstheme="minorHAnsi"/>
                <w:b/>
                <w:color w:val="FFFFFF"/>
                <w:szCs w:val="24"/>
              </w:rPr>
              <w:t>RECOMMENDATION</w:t>
            </w:r>
          </w:p>
        </w:tc>
      </w:tr>
    </w:tbl>
    <w:p w14:paraId="33BDDC30" w14:textId="77777777" w:rsidR="004B3F11" w:rsidRDefault="004B3F11" w:rsidP="004B3F11">
      <w:pPr>
        <w:rPr>
          <w:rFonts w:cstheme="minorHAnsi"/>
          <w:sz w:val="20"/>
          <w:szCs w:val="24"/>
        </w:rPr>
      </w:pPr>
    </w:p>
    <w:p w14:paraId="15B4EA77" w14:textId="77777777" w:rsidR="004B3F11" w:rsidRDefault="004B3F11" w:rsidP="004B3F11">
      <w:pPr>
        <w:spacing w:before="200" w:after="120"/>
        <w:jc w:val="both"/>
        <w:rPr>
          <w:rFonts w:ascii="Calibri Light" w:hAnsi="Calibri Light" w:cs="Calibri Light"/>
          <w:szCs w:val="24"/>
        </w:rPr>
      </w:pPr>
      <w:r>
        <w:rPr>
          <w:rFonts w:ascii="Calibri Light" w:hAnsi="Calibri Light" w:cs="Calibri Light"/>
          <w:szCs w:val="24"/>
        </w:rPr>
        <w:t>In order to allow the proposed improvements to the site, the following variances are required:</w:t>
      </w:r>
    </w:p>
    <w:p w14:paraId="5893A694" w14:textId="77777777" w:rsidR="004B3F11" w:rsidRDefault="004B3F11" w:rsidP="004B3F11">
      <w:pPr>
        <w:pStyle w:val="ListParagraph"/>
        <w:numPr>
          <w:ilvl w:val="0"/>
          <w:numId w:val="31"/>
        </w:numPr>
        <w:spacing w:before="200" w:after="120"/>
        <w:jc w:val="both"/>
        <w:rPr>
          <w:rFonts w:ascii="Calibri Light" w:hAnsi="Calibri Light" w:cs="Calibri Light"/>
          <w:szCs w:val="24"/>
        </w:rPr>
      </w:pPr>
      <w:r>
        <w:rPr>
          <w:rFonts w:ascii="Calibri Light" w:hAnsi="Calibri Light" w:cs="Calibri Light"/>
          <w:szCs w:val="24"/>
        </w:rPr>
        <w:t>A variance to allow construction of several site improvements within the front yard setback</w:t>
      </w:r>
      <w:bookmarkStart w:id="4" w:name="_Hlk530045249"/>
      <w:r>
        <w:rPr>
          <w:rFonts w:ascii="Calibri Light" w:hAnsi="Calibri Light" w:cs="Calibri Light"/>
          <w:szCs w:val="24"/>
        </w:rPr>
        <w:t>.</w:t>
      </w:r>
    </w:p>
    <w:p w14:paraId="336A6351" w14:textId="77777777" w:rsidR="004B3F11" w:rsidRPr="001F0AF0" w:rsidRDefault="004B3F11" w:rsidP="004B3F11">
      <w:pPr>
        <w:spacing w:before="200" w:after="120"/>
        <w:ind w:left="720"/>
        <w:jc w:val="both"/>
        <w:rPr>
          <w:rFonts w:ascii="Calibri Light" w:hAnsi="Calibri Light" w:cs="Calibri Light"/>
          <w:szCs w:val="24"/>
        </w:rPr>
      </w:pPr>
      <w:r>
        <w:rPr>
          <w:rFonts w:asciiTheme="majorHAnsi" w:hAnsiTheme="majorHAnsi" w:cstheme="majorHAnsi"/>
          <w:sz w:val="24"/>
          <w:szCs w:val="24"/>
        </w:rPr>
        <w:t>T</w:t>
      </w:r>
      <w:r w:rsidRPr="00D33BDE">
        <w:rPr>
          <w:rFonts w:asciiTheme="majorHAnsi" w:hAnsiTheme="majorHAnsi" w:cstheme="majorHAnsi"/>
          <w:sz w:val="24"/>
          <w:szCs w:val="24"/>
        </w:rPr>
        <w:t>he p</w:t>
      </w:r>
      <w:r>
        <w:rPr>
          <w:rFonts w:asciiTheme="majorHAnsi" w:hAnsiTheme="majorHAnsi" w:cstheme="majorHAnsi"/>
          <w:sz w:val="24"/>
          <w:szCs w:val="24"/>
        </w:rPr>
        <w:t>roperty</w:t>
      </w:r>
      <w:r w:rsidRPr="00D33BDE">
        <w:rPr>
          <w:rFonts w:asciiTheme="majorHAnsi" w:hAnsiTheme="majorHAnsi" w:cstheme="majorHAnsi"/>
          <w:sz w:val="24"/>
          <w:szCs w:val="24"/>
        </w:rPr>
        <w:t xml:space="preserve"> is oddly shaped</w:t>
      </w:r>
      <w:r>
        <w:rPr>
          <w:rFonts w:asciiTheme="majorHAnsi" w:hAnsiTheme="majorHAnsi" w:cstheme="majorHAnsi"/>
          <w:sz w:val="24"/>
          <w:szCs w:val="24"/>
        </w:rPr>
        <w:t>,</w:t>
      </w:r>
      <w:r w:rsidRPr="00D33BDE">
        <w:rPr>
          <w:rFonts w:asciiTheme="majorHAnsi" w:hAnsiTheme="majorHAnsi" w:cstheme="majorHAnsi"/>
          <w:sz w:val="24"/>
          <w:szCs w:val="24"/>
        </w:rPr>
        <w:t xml:space="preserve"> due to </w:t>
      </w:r>
      <w:r>
        <w:rPr>
          <w:rFonts w:asciiTheme="majorHAnsi" w:hAnsiTheme="majorHAnsi" w:cstheme="majorHAnsi"/>
          <w:sz w:val="24"/>
          <w:szCs w:val="24"/>
        </w:rPr>
        <w:t>North Avenue</w:t>
      </w:r>
      <w:r w:rsidRPr="00D33BDE">
        <w:rPr>
          <w:rFonts w:asciiTheme="majorHAnsi" w:hAnsiTheme="majorHAnsi" w:cstheme="majorHAnsi"/>
          <w:sz w:val="24"/>
          <w:szCs w:val="24"/>
        </w:rPr>
        <w:t xml:space="preserve"> being on a north</w:t>
      </w:r>
      <w:r>
        <w:rPr>
          <w:rFonts w:asciiTheme="majorHAnsi" w:hAnsiTheme="majorHAnsi" w:cstheme="majorHAnsi"/>
          <w:sz w:val="24"/>
          <w:szCs w:val="24"/>
        </w:rPr>
        <w:t>east</w:t>
      </w:r>
      <w:r w:rsidRPr="00D33BDE">
        <w:rPr>
          <w:rFonts w:asciiTheme="majorHAnsi" w:hAnsiTheme="majorHAnsi" w:cstheme="majorHAnsi"/>
          <w:sz w:val="24"/>
          <w:szCs w:val="24"/>
        </w:rPr>
        <w:t>erly diagonal</w:t>
      </w:r>
      <w:r>
        <w:rPr>
          <w:rFonts w:asciiTheme="majorHAnsi" w:hAnsiTheme="majorHAnsi" w:cstheme="majorHAnsi"/>
          <w:sz w:val="24"/>
          <w:szCs w:val="24"/>
        </w:rPr>
        <w:t xml:space="preserve">, and is located on two major roads requiring extensive front yard setbacks. </w:t>
      </w:r>
      <w:r w:rsidRPr="00D33BDE">
        <w:rPr>
          <w:rFonts w:asciiTheme="majorHAnsi" w:hAnsiTheme="majorHAnsi" w:cstheme="majorHAnsi"/>
          <w:sz w:val="24"/>
          <w:szCs w:val="24"/>
        </w:rPr>
        <w:t>These conditions are unique to property</w:t>
      </w:r>
      <w:r>
        <w:rPr>
          <w:rFonts w:asciiTheme="majorHAnsi" w:hAnsiTheme="majorHAnsi" w:cstheme="majorHAnsi"/>
          <w:sz w:val="24"/>
          <w:szCs w:val="24"/>
        </w:rPr>
        <w:t>,</w:t>
      </w:r>
      <w:r w:rsidRPr="00D33BDE">
        <w:rPr>
          <w:rFonts w:asciiTheme="majorHAnsi" w:hAnsiTheme="majorHAnsi" w:cstheme="majorHAnsi"/>
          <w:sz w:val="24"/>
          <w:szCs w:val="24"/>
        </w:rPr>
        <w:t xml:space="preserve"> have not been self-created</w:t>
      </w:r>
      <w:r>
        <w:rPr>
          <w:rFonts w:asciiTheme="majorHAnsi" w:hAnsiTheme="majorHAnsi" w:cstheme="majorHAnsi"/>
          <w:sz w:val="24"/>
          <w:szCs w:val="24"/>
        </w:rPr>
        <w:t>, and are not contrary to the spirit and interest of the Zoning Ordinance</w:t>
      </w:r>
      <w:bookmarkStart w:id="5" w:name="_Hlk530046566"/>
      <w:r w:rsidRPr="00483527">
        <w:rPr>
          <w:rFonts w:asciiTheme="majorHAnsi" w:hAnsiTheme="majorHAnsi" w:cstheme="majorHAnsi"/>
          <w:sz w:val="24"/>
          <w:szCs w:val="24"/>
        </w:rPr>
        <w:t>.</w:t>
      </w:r>
      <w:r w:rsidRPr="00483527">
        <w:rPr>
          <w:rFonts w:asciiTheme="majorHAnsi" w:hAnsiTheme="majorHAnsi" w:cstheme="majorHAnsi"/>
          <w:b/>
          <w:sz w:val="24"/>
          <w:szCs w:val="24"/>
        </w:rPr>
        <w:t xml:space="preserve">  I recommend approval of the variance request.</w:t>
      </w:r>
    </w:p>
    <w:bookmarkEnd w:id="4"/>
    <w:bookmarkEnd w:id="5"/>
    <w:p w14:paraId="1370F551" w14:textId="77777777" w:rsidR="004B3F11" w:rsidRDefault="004B3F11" w:rsidP="004B3F11">
      <w:pPr>
        <w:pStyle w:val="ListParagraph"/>
        <w:numPr>
          <w:ilvl w:val="0"/>
          <w:numId w:val="31"/>
        </w:numPr>
        <w:spacing w:before="200" w:after="120"/>
        <w:jc w:val="both"/>
        <w:rPr>
          <w:rFonts w:ascii="Calibri Light" w:hAnsi="Calibri Light" w:cs="Calibri Light"/>
          <w:szCs w:val="24"/>
        </w:rPr>
      </w:pPr>
      <w:r>
        <w:rPr>
          <w:rFonts w:ascii="Calibri Light" w:hAnsi="Calibri Light" w:cs="Calibri Light"/>
          <w:szCs w:val="24"/>
        </w:rPr>
        <w:t>A variance to allow 2 signs having a height of 27’10”, which is 21’10” higher than that allowed.</w:t>
      </w:r>
    </w:p>
    <w:p w14:paraId="6F7FE490" w14:textId="77777777" w:rsidR="004B3F11" w:rsidRDefault="004B3F11" w:rsidP="004B3F11">
      <w:pPr>
        <w:pStyle w:val="ListParagraph"/>
        <w:spacing w:before="200" w:after="120"/>
        <w:jc w:val="both"/>
        <w:rPr>
          <w:rFonts w:ascii="Calibri Light" w:hAnsi="Calibri Light" w:cs="Calibri Light"/>
          <w:szCs w:val="24"/>
        </w:rPr>
      </w:pPr>
    </w:p>
    <w:p w14:paraId="5921BD40" w14:textId="786DD963" w:rsidR="004B3F11" w:rsidRDefault="004B3F11" w:rsidP="008737A5">
      <w:pPr>
        <w:pStyle w:val="ListParagraph"/>
        <w:spacing w:before="200" w:after="120"/>
        <w:jc w:val="both"/>
        <w:rPr>
          <w:rFonts w:ascii="Calibri Light" w:hAnsi="Calibri Light" w:cs="Calibri Light"/>
          <w:szCs w:val="24"/>
        </w:rPr>
      </w:pPr>
      <w:r>
        <w:rPr>
          <w:rFonts w:ascii="Calibri Light" w:hAnsi="Calibri Light" w:cs="Calibri Light"/>
          <w:szCs w:val="24"/>
        </w:rPr>
        <w:t xml:space="preserve">The sign variance request is excessive, not in character with the surrounding area, and is self-created.  Furthermore, there are no unique characteristics of the property that would necessitate a sign of having a height of nearly 28 feet. </w:t>
      </w:r>
      <w:r w:rsidRPr="00483527">
        <w:rPr>
          <w:rFonts w:ascii="Calibri Light" w:hAnsi="Calibri Light" w:cs="Calibri Light"/>
          <w:b/>
          <w:szCs w:val="24"/>
        </w:rPr>
        <w:t>Therefore, I recommend denial of the requested variance.</w:t>
      </w:r>
      <w:r>
        <w:rPr>
          <w:rFonts w:ascii="Calibri Light" w:hAnsi="Calibri Light" w:cs="Calibri Light"/>
          <w:szCs w:val="24"/>
        </w:rPr>
        <w:t xml:space="preserve">  </w:t>
      </w:r>
    </w:p>
    <w:p w14:paraId="2939A360" w14:textId="77777777" w:rsidR="008737A5" w:rsidRPr="008737A5" w:rsidRDefault="008737A5" w:rsidP="008737A5">
      <w:pPr>
        <w:pStyle w:val="ListParagraph"/>
        <w:spacing w:before="200" w:after="120"/>
        <w:jc w:val="both"/>
        <w:rPr>
          <w:rFonts w:ascii="Calibri Light" w:hAnsi="Calibri Light" w:cs="Calibri Light"/>
          <w:szCs w:val="24"/>
        </w:rPr>
      </w:pPr>
    </w:p>
    <w:p w14:paraId="7E661A89" w14:textId="77777777" w:rsidR="004B3F11" w:rsidRDefault="004B3F11" w:rsidP="004B3F11">
      <w:pPr>
        <w:pStyle w:val="ListParagraph"/>
        <w:numPr>
          <w:ilvl w:val="0"/>
          <w:numId w:val="31"/>
        </w:numPr>
        <w:spacing w:before="200" w:after="120"/>
        <w:jc w:val="both"/>
        <w:rPr>
          <w:rFonts w:ascii="Calibri Light" w:hAnsi="Calibri Light" w:cs="Calibri Light"/>
          <w:szCs w:val="24"/>
        </w:rPr>
      </w:pPr>
      <w:r>
        <w:rPr>
          <w:rFonts w:ascii="Calibri Light" w:hAnsi="Calibri Light" w:cs="Calibri Light"/>
          <w:szCs w:val="24"/>
        </w:rPr>
        <w:t>A variance to allow 2 signs having a combined area of 408 square feet, which is 344 square feet in excessive of that allowed.</w:t>
      </w:r>
    </w:p>
    <w:p w14:paraId="2E14F541" w14:textId="77777777" w:rsidR="004B3F11" w:rsidRDefault="004B3F11" w:rsidP="004B3F11">
      <w:pPr>
        <w:pStyle w:val="ListParagraph"/>
        <w:spacing w:before="200" w:after="120"/>
        <w:jc w:val="both"/>
        <w:rPr>
          <w:rFonts w:ascii="Calibri Light" w:hAnsi="Calibri Light" w:cs="Calibri Light"/>
          <w:szCs w:val="24"/>
        </w:rPr>
      </w:pPr>
    </w:p>
    <w:p w14:paraId="75117F46" w14:textId="77777777" w:rsidR="004B3F11" w:rsidRDefault="004B3F11" w:rsidP="004B3F11">
      <w:pPr>
        <w:pStyle w:val="ListParagraph"/>
        <w:spacing w:before="200" w:after="120"/>
        <w:jc w:val="both"/>
        <w:rPr>
          <w:rFonts w:ascii="Calibri Light" w:hAnsi="Calibri Light" w:cs="Calibri Light"/>
          <w:szCs w:val="24"/>
        </w:rPr>
      </w:pPr>
      <w:r>
        <w:rPr>
          <w:rFonts w:ascii="Calibri Light" w:hAnsi="Calibri Light" w:cs="Calibri Light"/>
          <w:szCs w:val="24"/>
        </w:rPr>
        <w:t xml:space="preserve">The sign variance request is excessive, not in character with the surrounding area, and is self-created.  Furthermore, there are no unique characteristics of the property that would necessitate the variance.  </w:t>
      </w:r>
      <w:r w:rsidRPr="00483527">
        <w:rPr>
          <w:rFonts w:ascii="Calibri Light" w:hAnsi="Calibri Light" w:cs="Calibri Light"/>
          <w:b/>
          <w:szCs w:val="24"/>
        </w:rPr>
        <w:t>Therefore, I recommend denial of the requested variance.</w:t>
      </w:r>
      <w:r>
        <w:rPr>
          <w:rFonts w:ascii="Calibri Light" w:hAnsi="Calibri Light" w:cs="Calibri Light"/>
          <w:szCs w:val="24"/>
        </w:rPr>
        <w:t xml:space="preserve">  </w:t>
      </w:r>
    </w:p>
    <w:p w14:paraId="35367ECD" w14:textId="77777777" w:rsidR="006E446D" w:rsidRDefault="006E446D" w:rsidP="00B34C54">
      <w:pPr>
        <w:spacing w:before="20" w:after="20"/>
        <w:jc w:val="left"/>
        <w:rPr>
          <w:rFonts w:ascii="Times New Roman" w:hAnsi="Times New Roman" w:cs="Times New Roman"/>
        </w:rPr>
      </w:pPr>
    </w:p>
    <w:p w14:paraId="06F78BE2" w14:textId="77777777" w:rsidR="008737A5" w:rsidRDefault="008737A5" w:rsidP="00B34C54">
      <w:pPr>
        <w:spacing w:before="20" w:after="20"/>
        <w:jc w:val="left"/>
        <w:rPr>
          <w:rFonts w:ascii="Times New Roman" w:hAnsi="Times New Roman" w:cs="Times New Roman"/>
        </w:rPr>
      </w:pPr>
    </w:p>
    <w:p w14:paraId="4E94F36E" w14:textId="233D6FD2" w:rsidR="00B34C54" w:rsidRDefault="006E446D" w:rsidP="00B34C54">
      <w:pPr>
        <w:spacing w:before="20" w:after="20"/>
        <w:jc w:val="left"/>
        <w:rPr>
          <w:rFonts w:ascii="Times New Roman" w:hAnsi="Times New Roman" w:cs="Times New Roman"/>
        </w:rPr>
      </w:pPr>
      <w:r>
        <w:rPr>
          <w:rFonts w:ascii="Times New Roman" w:hAnsi="Times New Roman" w:cs="Times New Roman"/>
        </w:rPr>
        <w:t>Mathews</w:t>
      </w:r>
      <w:r w:rsidR="00B34C54" w:rsidRPr="00CC5AA0">
        <w:rPr>
          <w:rFonts w:ascii="Times New Roman" w:hAnsi="Times New Roman" w:cs="Times New Roman"/>
        </w:rPr>
        <w:t xml:space="preserve"> read correspondence as follows: </w:t>
      </w:r>
    </w:p>
    <w:p w14:paraId="47B40BAB" w14:textId="613083F9" w:rsidR="00B34C54" w:rsidRDefault="00B34C54" w:rsidP="00B34C54">
      <w:pPr>
        <w:spacing w:before="20" w:after="20"/>
        <w:jc w:val="left"/>
        <w:rPr>
          <w:rFonts w:ascii="Times New Roman" w:hAnsi="Times New Roman" w:cs="Times New Roman"/>
        </w:rPr>
      </w:pPr>
    </w:p>
    <w:p w14:paraId="5793E573" w14:textId="19150B72" w:rsidR="00B34C54" w:rsidRDefault="006E446D" w:rsidP="00B34C54">
      <w:pPr>
        <w:spacing w:before="20" w:after="20"/>
        <w:jc w:val="left"/>
        <w:rPr>
          <w:rFonts w:ascii="Times New Roman" w:hAnsi="Times New Roman" w:cs="Times New Roman"/>
        </w:rPr>
      </w:pPr>
      <w:r w:rsidRPr="007B2713">
        <w:rPr>
          <w:rFonts w:ascii="Times New Roman" w:hAnsi="Times New Roman" w:cs="Times New Roman"/>
        </w:rPr>
        <w:lastRenderedPageBreak/>
        <w:t>5</w:t>
      </w:r>
      <w:r w:rsidR="00B34C54" w:rsidRPr="007B2713">
        <w:rPr>
          <w:rFonts w:ascii="Times New Roman" w:hAnsi="Times New Roman" w:cs="Times New Roman"/>
        </w:rPr>
        <w:t>-</w:t>
      </w:r>
      <w:r w:rsidRPr="007B2713">
        <w:rPr>
          <w:rFonts w:ascii="Times New Roman" w:hAnsi="Times New Roman" w:cs="Times New Roman"/>
        </w:rPr>
        <w:t>21</w:t>
      </w:r>
      <w:r w:rsidR="00B34C54" w:rsidRPr="007B2713">
        <w:rPr>
          <w:rFonts w:ascii="Times New Roman" w:hAnsi="Times New Roman" w:cs="Times New Roman"/>
        </w:rPr>
        <w:t>-2019 Dennis LeMieux, Building Official advised the building</w:t>
      </w:r>
      <w:r>
        <w:rPr>
          <w:rFonts w:ascii="Times New Roman" w:hAnsi="Times New Roman" w:cs="Times New Roman"/>
        </w:rPr>
        <w:t xml:space="preserve"> department has the following comments: </w:t>
      </w:r>
    </w:p>
    <w:p w14:paraId="5764CC16" w14:textId="18934C29" w:rsidR="006E446D" w:rsidRDefault="006E446D" w:rsidP="00B34C54">
      <w:pPr>
        <w:spacing w:before="20" w:after="20"/>
        <w:jc w:val="left"/>
        <w:rPr>
          <w:rFonts w:ascii="Times New Roman" w:hAnsi="Times New Roman" w:cs="Times New Roman"/>
        </w:rPr>
      </w:pPr>
      <w:r>
        <w:rPr>
          <w:rFonts w:ascii="Times New Roman" w:hAnsi="Times New Roman" w:cs="Times New Roman"/>
        </w:rPr>
        <w:t xml:space="preserve">1. A variance to allow construction of several site improvements within the front yard setbacks. The building department recommends approval. </w:t>
      </w:r>
    </w:p>
    <w:p w14:paraId="65DD8AD9" w14:textId="5EFFD178" w:rsidR="006E446D" w:rsidRPr="00CC5AA0" w:rsidRDefault="006E446D" w:rsidP="00B34C54">
      <w:pPr>
        <w:spacing w:before="20" w:after="20"/>
        <w:jc w:val="left"/>
        <w:rPr>
          <w:rFonts w:ascii="Times New Roman" w:hAnsi="Times New Roman" w:cs="Times New Roman"/>
        </w:rPr>
      </w:pPr>
      <w:r>
        <w:rPr>
          <w:rFonts w:ascii="Times New Roman" w:hAnsi="Times New Roman" w:cs="Times New Roman"/>
        </w:rPr>
        <w:t>2. A variance to allow 2 signs 27’10”</w:t>
      </w:r>
      <w:r w:rsidR="00F12900">
        <w:rPr>
          <w:rFonts w:ascii="Times New Roman" w:hAnsi="Times New Roman" w:cs="Times New Roman"/>
        </w:rPr>
        <w:t xml:space="preserve">. The building department recommends denial. </w:t>
      </w:r>
    </w:p>
    <w:p w14:paraId="39ADCA1E" w14:textId="0564CA09" w:rsidR="00B34C54" w:rsidRDefault="00F12900" w:rsidP="00B34C54">
      <w:pPr>
        <w:spacing w:before="200" w:after="120"/>
        <w:jc w:val="both"/>
        <w:rPr>
          <w:rFonts w:ascii="Times New Roman" w:hAnsi="Times New Roman" w:cs="Times New Roman"/>
        </w:rPr>
      </w:pPr>
      <w:r>
        <w:rPr>
          <w:rFonts w:ascii="Times New Roman" w:hAnsi="Times New Roman" w:cs="Times New Roman"/>
        </w:rPr>
        <w:t>Mathews</w:t>
      </w:r>
      <w:r w:rsidR="00B34C54">
        <w:rPr>
          <w:rFonts w:ascii="Times New Roman" w:hAnsi="Times New Roman" w:cs="Times New Roman"/>
        </w:rPr>
        <w:t xml:space="preserve"> asked the applicant if he had any comments? </w:t>
      </w:r>
    </w:p>
    <w:p w14:paraId="55FA3DA2" w14:textId="55A2C56F" w:rsidR="00B34C54" w:rsidRPr="00BE1201" w:rsidRDefault="00BE1201" w:rsidP="00B34C54">
      <w:pPr>
        <w:spacing w:before="200" w:after="120"/>
        <w:jc w:val="both"/>
        <w:rPr>
          <w:rFonts w:ascii="Times New Roman" w:hAnsi="Times New Roman" w:cs="Times New Roman"/>
        </w:rPr>
      </w:pPr>
      <w:r w:rsidRPr="00BE1201">
        <w:rPr>
          <w:rFonts w:ascii="Times New Roman" w:hAnsi="Times New Roman" w:cs="Times New Roman"/>
        </w:rPr>
        <w:t>Tom Foster state</w:t>
      </w:r>
      <w:r>
        <w:rPr>
          <w:rFonts w:ascii="Times New Roman" w:hAnsi="Times New Roman" w:cs="Times New Roman"/>
        </w:rPr>
        <w:t xml:space="preserve">d the curve on North Avenue and the speeds traveled will make signage difficult to see if the signs are not tall enough from all directions.  </w:t>
      </w:r>
      <w:r w:rsidRPr="00BE1201">
        <w:rPr>
          <w:rFonts w:ascii="Times New Roman" w:hAnsi="Times New Roman" w:cs="Times New Roman"/>
        </w:rPr>
        <w:t xml:space="preserve"> </w:t>
      </w:r>
    </w:p>
    <w:p w14:paraId="1FD6F84D" w14:textId="77777777" w:rsidR="001C39A6" w:rsidRPr="00B70653" w:rsidRDefault="001C39A6" w:rsidP="001C39A6">
      <w:pPr>
        <w:pStyle w:val="NoSpacing"/>
        <w:jc w:val="both"/>
        <w:rPr>
          <w:rFonts w:ascii="Times New Roman" w:hAnsi="Times New Roman" w:cs="Times New Roman"/>
          <w:b/>
          <w:lang w:val="de-DE"/>
        </w:rPr>
      </w:pPr>
      <w:r w:rsidRPr="00B70653">
        <w:rPr>
          <w:rFonts w:ascii="Times New Roman" w:hAnsi="Times New Roman" w:cs="Times New Roman"/>
          <w:b/>
          <w:lang w:val="de-DE"/>
        </w:rPr>
        <w:t xml:space="preserve">MOTION by </w:t>
      </w:r>
      <w:r>
        <w:rPr>
          <w:rFonts w:ascii="Times New Roman" w:hAnsi="Times New Roman" w:cs="Times New Roman"/>
          <w:b/>
          <w:lang w:val="de-DE"/>
        </w:rPr>
        <w:t xml:space="preserve">Penzien </w:t>
      </w:r>
      <w:r w:rsidRPr="00B70653">
        <w:rPr>
          <w:rFonts w:ascii="Times New Roman" w:hAnsi="Times New Roman" w:cs="Times New Roman"/>
          <w:b/>
          <w:lang w:val="de-DE"/>
        </w:rPr>
        <w:t xml:space="preserve">supported by </w:t>
      </w:r>
      <w:r>
        <w:rPr>
          <w:rFonts w:ascii="Times New Roman" w:hAnsi="Times New Roman" w:cs="Times New Roman"/>
          <w:b/>
          <w:lang w:val="de-DE"/>
        </w:rPr>
        <w:t>DeBuck</w:t>
      </w:r>
      <w:r w:rsidRPr="00B70653">
        <w:rPr>
          <w:rFonts w:ascii="Times New Roman" w:hAnsi="Times New Roman" w:cs="Times New Roman"/>
          <w:b/>
          <w:lang w:val="de-DE"/>
        </w:rPr>
        <w:t xml:space="preserve"> to </w:t>
      </w:r>
      <w:r>
        <w:rPr>
          <w:rFonts w:ascii="Times New Roman" w:hAnsi="Times New Roman" w:cs="Times New Roman"/>
          <w:b/>
          <w:lang w:val="de-DE"/>
        </w:rPr>
        <w:t>close</w:t>
      </w:r>
      <w:r w:rsidRPr="00B70653">
        <w:rPr>
          <w:rFonts w:ascii="Times New Roman" w:hAnsi="Times New Roman" w:cs="Times New Roman"/>
          <w:b/>
          <w:lang w:val="de-DE"/>
        </w:rPr>
        <w:t xml:space="preserve"> the public hearing at</w:t>
      </w:r>
      <w:r>
        <w:rPr>
          <w:rFonts w:ascii="Times New Roman" w:hAnsi="Times New Roman" w:cs="Times New Roman"/>
          <w:b/>
          <w:lang w:val="de-DE"/>
        </w:rPr>
        <w:t xml:space="preserve"> 7</w:t>
      </w:r>
      <w:r w:rsidRPr="00B70653">
        <w:rPr>
          <w:rFonts w:ascii="Times New Roman" w:hAnsi="Times New Roman" w:cs="Times New Roman"/>
          <w:b/>
          <w:lang w:val="de-DE"/>
        </w:rPr>
        <w:t>:</w:t>
      </w:r>
      <w:r>
        <w:rPr>
          <w:rFonts w:ascii="Times New Roman" w:hAnsi="Times New Roman" w:cs="Times New Roman"/>
          <w:b/>
          <w:lang w:val="de-DE"/>
        </w:rPr>
        <w:t>24</w:t>
      </w:r>
      <w:r w:rsidRPr="00B70653">
        <w:rPr>
          <w:rFonts w:ascii="Times New Roman" w:hAnsi="Times New Roman" w:cs="Times New Roman"/>
          <w:b/>
          <w:lang w:val="de-DE"/>
        </w:rPr>
        <w:t>p.m.</w:t>
      </w:r>
    </w:p>
    <w:p w14:paraId="15006B7B" w14:textId="77777777" w:rsidR="001C39A6" w:rsidRDefault="001C39A6" w:rsidP="001C39A6">
      <w:pPr>
        <w:pStyle w:val="NoSpacing"/>
        <w:jc w:val="both"/>
        <w:rPr>
          <w:rFonts w:ascii="Times New Roman" w:hAnsi="Times New Roman" w:cs="Times New Roman"/>
          <w:b/>
          <w:lang w:val="de-DE"/>
        </w:rPr>
      </w:pPr>
      <w:r w:rsidRPr="00B70653">
        <w:rPr>
          <w:rFonts w:ascii="Times New Roman" w:hAnsi="Times New Roman" w:cs="Times New Roman"/>
          <w:b/>
          <w:lang w:val="de-DE"/>
        </w:rPr>
        <w:t>MOTION carried.</w:t>
      </w:r>
    </w:p>
    <w:p w14:paraId="36D82706" w14:textId="1F7E1CC6" w:rsidR="001C39A6" w:rsidRDefault="001C39A6" w:rsidP="00492DE5">
      <w:pPr>
        <w:pStyle w:val="NoSpacing"/>
        <w:jc w:val="both"/>
        <w:rPr>
          <w:rFonts w:ascii="Times New Roman" w:hAnsi="Times New Roman" w:cs="Times New Roman"/>
          <w:b/>
          <w:lang w:val="de-DE"/>
        </w:rPr>
      </w:pPr>
    </w:p>
    <w:p w14:paraId="05E6A411" w14:textId="25D2E64B" w:rsidR="00DE7D0D" w:rsidRPr="00F83774" w:rsidRDefault="00F83774" w:rsidP="00492DE5">
      <w:pPr>
        <w:pStyle w:val="NoSpacing"/>
        <w:jc w:val="both"/>
        <w:rPr>
          <w:rFonts w:ascii="Times New Roman" w:hAnsi="Times New Roman" w:cs="Times New Roman"/>
          <w:lang w:val="de-DE"/>
        </w:rPr>
      </w:pPr>
      <w:r w:rsidRPr="00F83774">
        <w:rPr>
          <w:rFonts w:ascii="Times New Roman" w:hAnsi="Times New Roman" w:cs="Times New Roman"/>
          <w:lang w:val="de-DE"/>
        </w:rPr>
        <w:t xml:space="preserve">DeBuck stated if board approves the variance it will set a precedence for larger signs in the commercial districts. </w:t>
      </w:r>
    </w:p>
    <w:p w14:paraId="26D988B0" w14:textId="025D9FAF" w:rsidR="00F83774" w:rsidRPr="00F83774" w:rsidRDefault="00F83774" w:rsidP="00492DE5">
      <w:pPr>
        <w:pStyle w:val="NoSpacing"/>
        <w:jc w:val="both"/>
        <w:rPr>
          <w:rFonts w:ascii="Times New Roman" w:hAnsi="Times New Roman" w:cs="Times New Roman"/>
          <w:lang w:val="de-DE"/>
        </w:rPr>
      </w:pPr>
    </w:p>
    <w:p w14:paraId="5CC3A496" w14:textId="1FA8C8DE" w:rsidR="00F83774" w:rsidRPr="00F83774" w:rsidRDefault="00F83774" w:rsidP="00492DE5">
      <w:pPr>
        <w:pStyle w:val="NoSpacing"/>
        <w:jc w:val="both"/>
        <w:rPr>
          <w:rFonts w:ascii="Times New Roman" w:hAnsi="Times New Roman" w:cs="Times New Roman"/>
          <w:lang w:val="de-DE"/>
        </w:rPr>
      </w:pPr>
      <w:r w:rsidRPr="00F83774">
        <w:rPr>
          <w:rFonts w:ascii="Times New Roman" w:hAnsi="Times New Roman" w:cs="Times New Roman"/>
          <w:lang w:val="de-DE"/>
        </w:rPr>
        <w:t xml:space="preserve">Penzien stated he agrees with DeBuck but also with the applicant. Would like to see info on size of sign at 32 Mile and Romeo Plank Mobil Express. </w:t>
      </w:r>
    </w:p>
    <w:p w14:paraId="292E9E07" w14:textId="7C7140EA" w:rsidR="00F83774" w:rsidRPr="00F83774" w:rsidRDefault="00F83774" w:rsidP="00492DE5">
      <w:pPr>
        <w:pStyle w:val="NoSpacing"/>
        <w:jc w:val="both"/>
        <w:rPr>
          <w:rFonts w:ascii="Times New Roman" w:hAnsi="Times New Roman" w:cs="Times New Roman"/>
          <w:lang w:val="de-DE"/>
        </w:rPr>
      </w:pPr>
    </w:p>
    <w:p w14:paraId="1FD45110" w14:textId="1BC258AD" w:rsidR="00F83774" w:rsidRPr="00F83774" w:rsidRDefault="00F83774" w:rsidP="00492DE5">
      <w:pPr>
        <w:pStyle w:val="NoSpacing"/>
        <w:jc w:val="both"/>
        <w:rPr>
          <w:rFonts w:ascii="Times New Roman" w:hAnsi="Times New Roman" w:cs="Times New Roman"/>
          <w:lang w:val="de-DE"/>
        </w:rPr>
      </w:pPr>
      <w:r w:rsidRPr="00F83774">
        <w:rPr>
          <w:rFonts w:ascii="Times New Roman" w:hAnsi="Times New Roman" w:cs="Times New Roman"/>
          <w:lang w:val="de-DE"/>
        </w:rPr>
        <w:t>Youngblood stated North Avenue and 32 Mile road is an unsafe intersection due to</w:t>
      </w:r>
      <w:r>
        <w:rPr>
          <w:rFonts w:ascii="Times New Roman" w:hAnsi="Times New Roman" w:cs="Times New Roman"/>
          <w:lang w:val="de-DE"/>
        </w:rPr>
        <w:t xml:space="preserve"> </w:t>
      </w:r>
      <w:r w:rsidRPr="00F83774">
        <w:rPr>
          <w:rFonts w:ascii="Times New Roman" w:hAnsi="Times New Roman" w:cs="Times New Roman"/>
          <w:lang w:val="de-DE"/>
        </w:rPr>
        <w:t>the curve and the speeds traveled. Would rather h</w:t>
      </w:r>
      <w:r>
        <w:rPr>
          <w:rFonts w:ascii="Times New Roman" w:hAnsi="Times New Roman" w:cs="Times New Roman"/>
          <w:lang w:val="de-DE"/>
        </w:rPr>
        <w:t>a</w:t>
      </w:r>
      <w:r w:rsidRPr="00F83774">
        <w:rPr>
          <w:rFonts w:ascii="Times New Roman" w:hAnsi="Times New Roman" w:cs="Times New Roman"/>
          <w:lang w:val="de-DE"/>
        </w:rPr>
        <w:t>ve the sign be visible to drivers</w:t>
      </w:r>
      <w:r>
        <w:rPr>
          <w:rFonts w:ascii="Times New Roman" w:hAnsi="Times New Roman" w:cs="Times New Roman"/>
          <w:lang w:val="de-DE"/>
        </w:rPr>
        <w:t>,</w:t>
      </w:r>
      <w:r w:rsidRPr="00F83774">
        <w:rPr>
          <w:rFonts w:ascii="Times New Roman" w:hAnsi="Times New Roman" w:cs="Times New Roman"/>
          <w:lang w:val="de-DE"/>
        </w:rPr>
        <w:t xml:space="preserve"> not have to strain to see. </w:t>
      </w:r>
    </w:p>
    <w:p w14:paraId="0541B63F" w14:textId="44F941B0" w:rsidR="00F83774" w:rsidRPr="00F83774" w:rsidRDefault="00F83774" w:rsidP="00492DE5">
      <w:pPr>
        <w:pStyle w:val="NoSpacing"/>
        <w:jc w:val="both"/>
        <w:rPr>
          <w:rFonts w:ascii="Times New Roman" w:hAnsi="Times New Roman" w:cs="Times New Roman"/>
          <w:lang w:val="de-DE"/>
        </w:rPr>
      </w:pPr>
    </w:p>
    <w:p w14:paraId="2959DC9F" w14:textId="511C2BA1" w:rsidR="00F83774" w:rsidRPr="00F83774" w:rsidRDefault="00F83774" w:rsidP="00492DE5">
      <w:pPr>
        <w:pStyle w:val="NoSpacing"/>
        <w:jc w:val="both"/>
        <w:rPr>
          <w:rFonts w:ascii="Times New Roman" w:hAnsi="Times New Roman" w:cs="Times New Roman"/>
          <w:lang w:val="de-DE"/>
        </w:rPr>
      </w:pPr>
      <w:r w:rsidRPr="00F83774">
        <w:rPr>
          <w:rFonts w:ascii="Times New Roman" w:hAnsi="Times New Roman" w:cs="Times New Roman"/>
          <w:lang w:val="de-DE"/>
        </w:rPr>
        <w:t>Penzien asked Younblood if she was referring to</w:t>
      </w:r>
      <w:r w:rsidR="008737A5">
        <w:rPr>
          <w:rFonts w:ascii="Times New Roman" w:hAnsi="Times New Roman" w:cs="Times New Roman"/>
          <w:lang w:val="de-DE"/>
        </w:rPr>
        <w:t xml:space="preserve"> </w:t>
      </w:r>
      <w:r w:rsidRPr="00F83774">
        <w:rPr>
          <w:rFonts w:ascii="Times New Roman" w:hAnsi="Times New Roman" w:cs="Times New Roman"/>
          <w:lang w:val="de-DE"/>
        </w:rPr>
        <w:t xml:space="preserve">the sign height or overall size? </w:t>
      </w:r>
    </w:p>
    <w:p w14:paraId="3E1BAE2F" w14:textId="46F6051C" w:rsidR="00F83774" w:rsidRPr="00F83774" w:rsidRDefault="00F83774" w:rsidP="00492DE5">
      <w:pPr>
        <w:pStyle w:val="NoSpacing"/>
        <w:jc w:val="both"/>
        <w:rPr>
          <w:rFonts w:ascii="Times New Roman" w:hAnsi="Times New Roman" w:cs="Times New Roman"/>
          <w:lang w:val="de-DE"/>
        </w:rPr>
      </w:pPr>
    </w:p>
    <w:p w14:paraId="1F4AB5E4" w14:textId="77777777" w:rsidR="001C39A6" w:rsidRDefault="00F83774" w:rsidP="00492DE5">
      <w:pPr>
        <w:pStyle w:val="NoSpacing"/>
        <w:jc w:val="both"/>
        <w:rPr>
          <w:rFonts w:ascii="Times New Roman" w:hAnsi="Times New Roman" w:cs="Times New Roman"/>
          <w:lang w:val="de-DE"/>
        </w:rPr>
      </w:pPr>
      <w:r w:rsidRPr="00F83774">
        <w:rPr>
          <w:rFonts w:ascii="Times New Roman" w:hAnsi="Times New Roman" w:cs="Times New Roman"/>
          <w:lang w:val="de-DE"/>
        </w:rPr>
        <w:t xml:space="preserve">Youngblood stated we do not have many gas stations in </w:t>
      </w:r>
      <w:r w:rsidR="00AE19FE">
        <w:rPr>
          <w:rFonts w:ascii="Times New Roman" w:hAnsi="Times New Roman" w:cs="Times New Roman"/>
          <w:lang w:val="de-DE"/>
        </w:rPr>
        <w:t>R</w:t>
      </w:r>
      <w:r w:rsidRPr="00F83774">
        <w:rPr>
          <w:rFonts w:ascii="Times New Roman" w:hAnsi="Times New Roman" w:cs="Times New Roman"/>
          <w:lang w:val="de-DE"/>
        </w:rPr>
        <w:t>ay Township</w:t>
      </w:r>
      <w:r w:rsidR="00AE19FE">
        <w:rPr>
          <w:rFonts w:ascii="Times New Roman" w:hAnsi="Times New Roman" w:cs="Times New Roman"/>
          <w:lang w:val="de-DE"/>
        </w:rPr>
        <w:t xml:space="preserve"> and w</w:t>
      </w:r>
      <w:r w:rsidRPr="00F83774">
        <w:rPr>
          <w:rFonts w:ascii="Times New Roman" w:hAnsi="Times New Roman" w:cs="Times New Roman"/>
          <w:lang w:val="de-DE"/>
        </w:rPr>
        <w:t>ould like to be able to see</w:t>
      </w:r>
      <w:r w:rsidR="001C39A6">
        <w:rPr>
          <w:rFonts w:ascii="Times New Roman" w:hAnsi="Times New Roman" w:cs="Times New Roman"/>
          <w:lang w:val="de-DE"/>
        </w:rPr>
        <w:t xml:space="preserve"> and read</w:t>
      </w:r>
      <w:r w:rsidRPr="00F83774">
        <w:rPr>
          <w:rFonts w:ascii="Times New Roman" w:hAnsi="Times New Roman" w:cs="Times New Roman"/>
          <w:lang w:val="de-DE"/>
        </w:rPr>
        <w:t xml:space="preserve"> the sign and price from a distance</w:t>
      </w:r>
      <w:r w:rsidR="001C39A6">
        <w:rPr>
          <w:rFonts w:ascii="Times New Roman" w:hAnsi="Times New Roman" w:cs="Times New Roman"/>
          <w:lang w:val="de-DE"/>
        </w:rPr>
        <w:t xml:space="preserve">. </w:t>
      </w:r>
    </w:p>
    <w:p w14:paraId="36EE8765" w14:textId="77777777" w:rsidR="001C39A6" w:rsidRDefault="001C39A6" w:rsidP="00492DE5">
      <w:pPr>
        <w:pStyle w:val="NoSpacing"/>
        <w:jc w:val="both"/>
        <w:rPr>
          <w:rFonts w:ascii="Times New Roman" w:hAnsi="Times New Roman" w:cs="Times New Roman"/>
          <w:lang w:val="de-DE"/>
        </w:rPr>
      </w:pPr>
    </w:p>
    <w:p w14:paraId="3BC04AAF" w14:textId="2D4BB77B" w:rsidR="0041436C" w:rsidRDefault="001C39A6" w:rsidP="00492DE5">
      <w:pPr>
        <w:pStyle w:val="NoSpacing"/>
        <w:jc w:val="both"/>
        <w:rPr>
          <w:rFonts w:ascii="Times New Roman" w:hAnsi="Times New Roman" w:cs="Times New Roman"/>
          <w:lang w:val="de-DE"/>
        </w:rPr>
      </w:pPr>
      <w:r>
        <w:rPr>
          <w:rFonts w:ascii="Times New Roman" w:hAnsi="Times New Roman" w:cs="Times New Roman"/>
          <w:lang w:val="de-DE"/>
        </w:rPr>
        <w:t xml:space="preserve">Penzien stated the applicant’s request is too large and the ordinance requirements are to small. Does the ZBA have the authority to negotiate? </w:t>
      </w:r>
    </w:p>
    <w:p w14:paraId="4CCAB5BC" w14:textId="17AAD526" w:rsidR="0041436C" w:rsidRDefault="0041436C" w:rsidP="00492DE5">
      <w:pPr>
        <w:pStyle w:val="NoSpacing"/>
        <w:jc w:val="both"/>
        <w:rPr>
          <w:rFonts w:ascii="Times New Roman" w:hAnsi="Times New Roman" w:cs="Times New Roman"/>
          <w:lang w:val="de-DE"/>
        </w:rPr>
      </w:pPr>
    </w:p>
    <w:p w14:paraId="709AA4D7" w14:textId="06D6E24B" w:rsidR="0041436C" w:rsidRDefault="0041436C" w:rsidP="00492DE5">
      <w:pPr>
        <w:pStyle w:val="NoSpacing"/>
        <w:jc w:val="both"/>
        <w:rPr>
          <w:rFonts w:ascii="Times New Roman" w:hAnsi="Times New Roman" w:cs="Times New Roman"/>
          <w:lang w:val="de-DE"/>
        </w:rPr>
      </w:pPr>
      <w:r>
        <w:rPr>
          <w:rFonts w:ascii="Times New Roman" w:hAnsi="Times New Roman" w:cs="Times New Roman"/>
          <w:lang w:val="de-DE"/>
        </w:rPr>
        <w:t>Cassin stated th</w:t>
      </w:r>
      <w:r w:rsidR="008737A5">
        <w:rPr>
          <w:rFonts w:ascii="Times New Roman" w:hAnsi="Times New Roman" w:cs="Times New Roman"/>
          <w:lang w:val="de-DE"/>
        </w:rPr>
        <w:t>a</w:t>
      </w:r>
      <w:r>
        <w:rPr>
          <w:rFonts w:ascii="Times New Roman" w:hAnsi="Times New Roman" w:cs="Times New Roman"/>
          <w:lang w:val="de-DE"/>
        </w:rPr>
        <w:t>t signs on Hall Road and Gratiot have height limits of 15‘ to 18‘ with 6‘ feet of clearance from the ground and 120 square feet of sign area per side.</w:t>
      </w:r>
    </w:p>
    <w:p w14:paraId="195622C5" w14:textId="18808C14" w:rsidR="0041436C" w:rsidRDefault="0041436C" w:rsidP="00492DE5">
      <w:pPr>
        <w:pStyle w:val="NoSpacing"/>
        <w:jc w:val="both"/>
        <w:rPr>
          <w:rFonts w:ascii="Times New Roman" w:hAnsi="Times New Roman" w:cs="Times New Roman"/>
          <w:lang w:val="de-DE"/>
        </w:rPr>
      </w:pPr>
    </w:p>
    <w:p w14:paraId="168A8AB3" w14:textId="34E86194" w:rsidR="0041436C" w:rsidRDefault="0041436C" w:rsidP="00492DE5">
      <w:pPr>
        <w:pStyle w:val="NoSpacing"/>
        <w:jc w:val="both"/>
        <w:rPr>
          <w:rFonts w:ascii="Times New Roman" w:hAnsi="Times New Roman" w:cs="Times New Roman"/>
          <w:lang w:val="de-DE"/>
        </w:rPr>
      </w:pPr>
      <w:r>
        <w:rPr>
          <w:rFonts w:ascii="Times New Roman" w:hAnsi="Times New Roman" w:cs="Times New Roman"/>
          <w:lang w:val="de-DE"/>
        </w:rPr>
        <w:t xml:space="preserve">Mathews questioned if the board could make the </w:t>
      </w:r>
      <w:r w:rsidR="008737A5">
        <w:rPr>
          <w:rFonts w:ascii="Times New Roman" w:hAnsi="Times New Roman" w:cs="Times New Roman"/>
          <w:lang w:val="de-DE"/>
        </w:rPr>
        <w:t>stipulations</w:t>
      </w:r>
      <w:r>
        <w:rPr>
          <w:rFonts w:ascii="Times New Roman" w:hAnsi="Times New Roman" w:cs="Times New Roman"/>
          <w:lang w:val="de-DE"/>
        </w:rPr>
        <w:t xml:space="preserve"> work that Cassin suggested? </w:t>
      </w:r>
    </w:p>
    <w:p w14:paraId="3189B2FB" w14:textId="0AA41DF4" w:rsidR="006B6CA8" w:rsidRDefault="006B6CA8" w:rsidP="00492DE5">
      <w:pPr>
        <w:pStyle w:val="NoSpacing"/>
        <w:jc w:val="both"/>
        <w:rPr>
          <w:rFonts w:ascii="Times New Roman" w:hAnsi="Times New Roman" w:cs="Times New Roman"/>
          <w:lang w:val="de-DE"/>
        </w:rPr>
      </w:pPr>
    </w:p>
    <w:p w14:paraId="551DDA27" w14:textId="13973B92" w:rsidR="006B6CA8" w:rsidRDefault="006B6CA8" w:rsidP="00492DE5">
      <w:pPr>
        <w:pStyle w:val="NoSpacing"/>
        <w:jc w:val="both"/>
        <w:rPr>
          <w:rFonts w:ascii="Times New Roman" w:hAnsi="Times New Roman" w:cs="Times New Roman"/>
          <w:lang w:val="de-DE"/>
        </w:rPr>
      </w:pPr>
      <w:r>
        <w:rPr>
          <w:rFonts w:ascii="Times New Roman" w:hAnsi="Times New Roman" w:cs="Times New Roman"/>
          <w:lang w:val="de-DE"/>
        </w:rPr>
        <w:t>Penzien asked Cassin if he would look at th</w:t>
      </w:r>
      <w:r w:rsidR="008737A5">
        <w:rPr>
          <w:rFonts w:ascii="Times New Roman" w:hAnsi="Times New Roman" w:cs="Times New Roman"/>
          <w:lang w:val="de-DE"/>
        </w:rPr>
        <w:t>e</w:t>
      </w:r>
      <w:r>
        <w:rPr>
          <w:rFonts w:ascii="Times New Roman" w:hAnsi="Times New Roman" w:cs="Times New Roman"/>
          <w:lang w:val="de-DE"/>
        </w:rPr>
        <w:t xml:space="preserve"> sign ordinance and the other comparibale sites and signs in th</w:t>
      </w:r>
      <w:r w:rsidR="008737A5">
        <w:rPr>
          <w:rFonts w:ascii="Times New Roman" w:hAnsi="Times New Roman" w:cs="Times New Roman"/>
          <w:lang w:val="de-DE"/>
        </w:rPr>
        <w:t>e</w:t>
      </w:r>
      <w:r>
        <w:rPr>
          <w:rFonts w:ascii="Times New Roman" w:hAnsi="Times New Roman" w:cs="Times New Roman"/>
          <w:lang w:val="de-DE"/>
        </w:rPr>
        <w:t xml:space="preserve"> township? </w:t>
      </w:r>
    </w:p>
    <w:p w14:paraId="7381787F" w14:textId="48F89540" w:rsidR="006B6CA8" w:rsidRDefault="006B6CA8" w:rsidP="00492DE5">
      <w:pPr>
        <w:pStyle w:val="NoSpacing"/>
        <w:jc w:val="both"/>
        <w:rPr>
          <w:rFonts w:ascii="Times New Roman" w:hAnsi="Times New Roman" w:cs="Times New Roman"/>
          <w:lang w:val="de-DE"/>
        </w:rPr>
      </w:pPr>
    </w:p>
    <w:p w14:paraId="03828E7F" w14:textId="6FCAC1D9" w:rsidR="006B6CA8" w:rsidRDefault="006B6CA8" w:rsidP="00492DE5">
      <w:pPr>
        <w:pStyle w:val="NoSpacing"/>
        <w:jc w:val="both"/>
        <w:rPr>
          <w:rFonts w:ascii="Times New Roman" w:hAnsi="Times New Roman" w:cs="Times New Roman"/>
          <w:lang w:val="de-DE"/>
        </w:rPr>
      </w:pPr>
      <w:r>
        <w:rPr>
          <w:rFonts w:ascii="Times New Roman" w:hAnsi="Times New Roman" w:cs="Times New Roman"/>
          <w:lang w:val="de-DE"/>
        </w:rPr>
        <w:t xml:space="preserve">Foster asked if Marathon can go on the canopy? </w:t>
      </w:r>
    </w:p>
    <w:p w14:paraId="507B894F" w14:textId="2E4F6FB2" w:rsidR="006B6CA8" w:rsidRDefault="006B6CA8" w:rsidP="00492DE5">
      <w:pPr>
        <w:pStyle w:val="NoSpacing"/>
        <w:jc w:val="both"/>
        <w:rPr>
          <w:rFonts w:ascii="Times New Roman" w:hAnsi="Times New Roman" w:cs="Times New Roman"/>
          <w:lang w:val="de-DE"/>
        </w:rPr>
      </w:pPr>
    </w:p>
    <w:p w14:paraId="387CCAE5" w14:textId="05D48BEF" w:rsidR="006B6CA8" w:rsidRDefault="006B6CA8" w:rsidP="00492DE5">
      <w:pPr>
        <w:pStyle w:val="NoSpacing"/>
        <w:jc w:val="both"/>
        <w:rPr>
          <w:rFonts w:ascii="Times New Roman" w:hAnsi="Times New Roman" w:cs="Times New Roman"/>
          <w:lang w:val="de-DE"/>
        </w:rPr>
      </w:pPr>
      <w:r>
        <w:rPr>
          <w:rFonts w:ascii="Times New Roman" w:hAnsi="Times New Roman" w:cs="Times New Roman"/>
          <w:lang w:val="de-DE"/>
        </w:rPr>
        <w:t xml:space="preserve">Cassin advised yes but there are size limits. </w:t>
      </w:r>
    </w:p>
    <w:p w14:paraId="46090745" w14:textId="6368CBCA" w:rsidR="00B7666E" w:rsidRDefault="00B7666E" w:rsidP="00492DE5">
      <w:pPr>
        <w:pStyle w:val="NoSpacing"/>
        <w:jc w:val="both"/>
        <w:rPr>
          <w:rFonts w:ascii="Times New Roman" w:hAnsi="Times New Roman" w:cs="Times New Roman"/>
          <w:lang w:val="de-DE"/>
        </w:rPr>
      </w:pPr>
    </w:p>
    <w:p w14:paraId="465EE989" w14:textId="787FBD27" w:rsidR="00B7666E" w:rsidRDefault="00B7666E" w:rsidP="00492DE5">
      <w:pPr>
        <w:pStyle w:val="NoSpacing"/>
        <w:jc w:val="both"/>
        <w:rPr>
          <w:rFonts w:ascii="Times New Roman" w:hAnsi="Times New Roman" w:cs="Times New Roman"/>
          <w:lang w:val="de-DE"/>
        </w:rPr>
      </w:pPr>
      <w:r>
        <w:rPr>
          <w:rFonts w:ascii="Times New Roman" w:hAnsi="Times New Roman" w:cs="Times New Roman"/>
          <w:lang w:val="de-DE"/>
        </w:rPr>
        <w:t>Penzien stated board should do homew</w:t>
      </w:r>
      <w:r w:rsidR="008737A5">
        <w:rPr>
          <w:rFonts w:ascii="Times New Roman" w:hAnsi="Times New Roman" w:cs="Times New Roman"/>
          <w:lang w:val="de-DE"/>
        </w:rPr>
        <w:t>o</w:t>
      </w:r>
      <w:r>
        <w:rPr>
          <w:rFonts w:ascii="Times New Roman" w:hAnsi="Times New Roman" w:cs="Times New Roman"/>
          <w:lang w:val="de-DE"/>
        </w:rPr>
        <w:t>rk and retu</w:t>
      </w:r>
      <w:r w:rsidR="008737A5">
        <w:rPr>
          <w:rFonts w:ascii="Times New Roman" w:hAnsi="Times New Roman" w:cs="Times New Roman"/>
          <w:lang w:val="de-DE"/>
        </w:rPr>
        <w:t>r</w:t>
      </w:r>
      <w:r>
        <w:rPr>
          <w:rFonts w:ascii="Times New Roman" w:hAnsi="Times New Roman" w:cs="Times New Roman"/>
          <w:lang w:val="de-DE"/>
        </w:rPr>
        <w:t>n with thoughts to</w:t>
      </w:r>
      <w:r w:rsidR="008737A5">
        <w:rPr>
          <w:rFonts w:ascii="Times New Roman" w:hAnsi="Times New Roman" w:cs="Times New Roman"/>
          <w:lang w:val="de-DE"/>
        </w:rPr>
        <w:t xml:space="preserve"> the</w:t>
      </w:r>
      <w:r>
        <w:rPr>
          <w:rFonts w:ascii="Times New Roman" w:hAnsi="Times New Roman" w:cs="Times New Roman"/>
          <w:lang w:val="de-DE"/>
        </w:rPr>
        <w:t xml:space="preserve"> </w:t>
      </w:r>
      <w:r w:rsidR="008737A5">
        <w:rPr>
          <w:rFonts w:ascii="Times New Roman" w:hAnsi="Times New Roman" w:cs="Times New Roman"/>
          <w:lang w:val="de-DE"/>
        </w:rPr>
        <w:t>next meeting on June 4, 2019</w:t>
      </w:r>
      <w:r>
        <w:rPr>
          <w:rFonts w:ascii="Times New Roman" w:hAnsi="Times New Roman" w:cs="Times New Roman"/>
          <w:lang w:val="de-DE"/>
        </w:rPr>
        <w:t xml:space="preserve">. </w:t>
      </w:r>
    </w:p>
    <w:p w14:paraId="43A8010E" w14:textId="1F3D418B" w:rsidR="00B7666E" w:rsidRDefault="00B7666E" w:rsidP="00492DE5">
      <w:pPr>
        <w:pStyle w:val="NoSpacing"/>
        <w:jc w:val="both"/>
        <w:rPr>
          <w:rFonts w:ascii="Times New Roman" w:hAnsi="Times New Roman" w:cs="Times New Roman"/>
          <w:lang w:val="de-DE"/>
        </w:rPr>
      </w:pPr>
    </w:p>
    <w:p w14:paraId="45CF2AA4" w14:textId="2CFA446C" w:rsidR="00FF2FC3" w:rsidRDefault="00B7666E" w:rsidP="00492DE5">
      <w:pPr>
        <w:pStyle w:val="NoSpacing"/>
        <w:jc w:val="both"/>
        <w:rPr>
          <w:rFonts w:ascii="Times New Roman" w:hAnsi="Times New Roman" w:cs="Times New Roman"/>
          <w:b/>
          <w:lang w:val="de-DE"/>
        </w:rPr>
      </w:pPr>
      <w:bookmarkStart w:id="6" w:name="_Hlk10635742"/>
      <w:r w:rsidRPr="00B7666E">
        <w:rPr>
          <w:rFonts w:ascii="Times New Roman" w:hAnsi="Times New Roman" w:cs="Times New Roman"/>
          <w:b/>
          <w:lang w:val="de-DE"/>
        </w:rPr>
        <w:t>MOTION by Penzien supp</w:t>
      </w:r>
      <w:r w:rsidR="00D4708E">
        <w:rPr>
          <w:rFonts w:ascii="Times New Roman" w:hAnsi="Times New Roman" w:cs="Times New Roman"/>
          <w:b/>
          <w:lang w:val="de-DE"/>
        </w:rPr>
        <w:t>o</w:t>
      </w:r>
      <w:r w:rsidRPr="00B7666E">
        <w:rPr>
          <w:rFonts w:ascii="Times New Roman" w:hAnsi="Times New Roman" w:cs="Times New Roman"/>
          <w:b/>
          <w:lang w:val="de-DE"/>
        </w:rPr>
        <w:t xml:space="preserve">rted by DeBuck to approve </w:t>
      </w:r>
      <w:r w:rsidR="00D4708E">
        <w:rPr>
          <w:rFonts w:ascii="Times New Roman" w:hAnsi="Times New Roman" w:cs="Times New Roman"/>
          <w:b/>
          <w:lang w:val="de-DE"/>
        </w:rPr>
        <w:t xml:space="preserve">the </w:t>
      </w:r>
      <w:r w:rsidRPr="00B7666E">
        <w:rPr>
          <w:rFonts w:ascii="Times New Roman" w:hAnsi="Times New Roman" w:cs="Times New Roman"/>
          <w:b/>
          <w:lang w:val="de-DE"/>
        </w:rPr>
        <w:t>request to vary Sect</w:t>
      </w:r>
      <w:r w:rsidR="00D4708E">
        <w:rPr>
          <w:rFonts w:ascii="Times New Roman" w:hAnsi="Times New Roman" w:cs="Times New Roman"/>
          <w:b/>
          <w:lang w:val="de-DE"/>
        </w:rPr>
        <w:t>i</w:t>
      </w:r>
      <w:r w:rsidRPr="00B7666E">
        <w:rPr>
          <w:rFonts w:ascii="Times New Roman" w:hAnsi="Times New Roman" w:cs="Times New Roman"/>
          <w:b/>
          <w:lang w:val="de-DE"/>
        </w:rPr>
        <w:t>on 1300, B-2 General Business Distri</w:t>
      </w:r>
      <w:r w:rsidR="00D4708E">
        <w:rPr>
          <w:rFonts w:ascii="Times New Roman" w:hAnsi="Times New Roman" w:cs="Times New Roman"/>
          <w:b/>
          <w:lang w:val="de-DE"/>
        </w:rPr>
        <w:t>c</w:t>
      </w:r>
      <w:r w:rsidRPr="00B7666E">
        <w:rPr>
          <w:rFonts w:ascii="Times New Roman" w:hAnsi="Times New Roman" w:cs="Times New Roman"/>
          <w:b/>
          <w:lang w:val="de-DE"/>
        </w:rPr>
        <w:t>t, Yard Dimensions, Minimum Front-yard Setback requirement</w:t>
      </w:r>
      <w:r w:rsidR="003B0193">
        <w:rPr>
          <w:rFonts w:ascii="Times New Roman" w:hAnsi="Times New Roman" w:cs="Times New Roman"/>
          <w:b/>
          <w:lang w:val="de-DE"/>
        </w:rPr>
        <w:t xml:space="preserve"> to allow </w:t>
      </w:r>
      <w:r w:rsidR="00FF2FC3">
        <w:rPr>
          <w:rFonts w:ascii="Times New Roman" w:hAnsi="Times New Roman" w:cs="Times New Roman"/>
          <w:b/>
          <w:lang w:val="de-DE"/>
        </w:rPr>
        <w:t>construction</w:t>
      </w:r>
      <w:r w:rsidR="003B0193">
        <w:rPr>
          <w:rFonts w:ascii="Times New Roman" w:hAnsi="Times New Roman" w:cs="Times New Roman"/>
          <w:b/>
          <w:lang w:val="de-DE"/>
        </w:rPr>
        <w:t xml:space="preserve"> of </w:t>
      </w:r>
      <w:r w:rsidR="00185709">
        <w:rPr>
          <w:rFonts w:ascii="Times New Roman" w:hAnsi="Times New Roman" w:cs="Times New Roman"/>
          <w:b/>
          <w:lang w:val="de-DE"/>
        </w:rPr>
        <w:t xml:space="preserve">a </w:t>
      </w:r>
      <w:r w:rsidR="00FF2FC3">
        <w:rPr>
          <w:rFonts w:ascii="Times New Roman" w:hAnsi="Times New Roman" w:cs="Times New Roman"/>
          <w:b/>
          <w:lang w:val="de-DE"/>
        </w:rPr>
        <w:t>g</w:t>
      </w:r>
      <w:r w:rsidR="003B0193">
        <w:rPr>
          <w:rFonts w:ascii="Times New Roman" w:hAnsi="Times New Roman" w:cs="Times New Roman"/>
          <w:b/>
          <w:lang w:val="de-DE"/>
        </w:rPr>
        <w:t xml:space="preserve">as </w:t>
      </w:r>
      <w:r w:rsidR="00FF2FC3">
        <w:rPr>
          <w:rFonts w:ascii="Times New Roman" w:hAnsi="Times New Roman" w:cs="Times New Roman"/>
          <w:b/>
          <w:lang w:val="de-DE"/>
        </w:rPr>
        <w:t>c</w:t>
      </w:r>
      <w:r w:rsidR="003B0193">
        <w:rPr>
          <w:rFonts w:ascii="Times New Roman" w:hAnsi="Times New Roman" w:cs="Times New Roman"/>
          <w:b/>
          <w:lang w:val="de-DE"/>
        </w:rPr>
        <w:t xml:space="preserve">anopy, </w:t>
      </w:r>
      <w:r w:rsidR="00FF2FC3">
        <w:rPr>
          <w:rFonts w:ascii="Times New Roman" w:hAnsi="Times New Roman" w:cs="Times New Roman"/>
          <w:b/>
          <w:lang w:val="de-DE"/>
        </w:rPr>
        <w:t xml:space="preserve">and </w:t>
      </w:r>
      <w:r w:rsidR="00185709">
        <w:rPr>
          <w:rFonts w:ascii="Times New Roman" w:hAnsi="Times New Roman" w:cs="Times New Roman"/>
          <w:b/>
          <w:lang w:val="de-DE"/>
        </w:rPr>
        <w:t>install</w:t>
      </w:r>
      <w:r w:rsidR="00767910">
        <w:rPr>
          <w:rFonts w:ascii="Times New Roman" w:hAnsi="Times New Roman" w:cs="Times New Roman"/>
          <w:b/>
          <w:lang w:val="de-DE"/>
        </w:rPr>
        <w:t>ation</w:t>
      </w:r>
      <w:r w:rsidR="00FF2FC3">
        <w:rPr>
          <w:rFonts w:ascii="Times New Roman" w:hAnsi="Times New Roman" w:cs="Times New Roman"/>
          <w:b/>
          <w:lang w:val="de-DE"/>
        </w:rPr>
        <w:t xml:space="preserve"> of the following: </w:t>
      </w:r>
      <w:r w:rsidR="00185709">
        <w:rPr>
          <w:rFonts w:ascii="Times New Roman" w:hAnsi="Times New Roman" w:cs="Times New Roman"/>
          <w:b/>
          <w:lang w:val="de-DE"/>
        </w:rPr>
        <w:t>g</w:t>
      </w:r>
      <w:r w:rsidR="003B0193">
        <w:rPr>
          <w:rFonts w:ascii="Times New Roman" w:hAnsi="Times New Roman" w:cs="Times New Roman"/>
          <w:b/>
          <w:lang w:val="de-DE"/>
        </w:rPr>
        <w:t xml:space="preserve">as </w:t>
      </w:r>
      <w:r w:rsidR="00FF2FC3">
        <w:rPr>
          <w:rFonts w:ascii="Times New Roman" w:hAnsi="Times New Roman" w:cs="Times New Roman"/>
          <w:b/>
          <w:lang w:val="de-DE"/>
        </w:rPr>
        <w:t>pumps water holding tank, septic field, off street parking, man</w:t>
      </w:r>
      <w:r w:rsidR="00A163D7">
        <w:rPr>
          <w:rFonts w:ascii="Times New Roman" w:hAnsi="Times New Roman" w:cs="Times New Roman"/>
          <w:b/>
          <w:lang w:val="de-DE"/>
        </w:rPr>
        <w:t>eu</w:t>
      </w:r>
      <w:r w:rsidR="00FF2FC3">
        <w:rPr>
          <w:rFonts w:ascii="Times New Roman" w:hAnsi="Times New Roman" w:cs="Times New Roman"/>
          <w:b/>
          <w:lang w:val="de-DE"/>
        </w:rPr>
        <w:t>vering lanes</w:t>
      </w:r>
      <w:r w:rsidR="00080A97">
        <w:rPr>
          <w:rFonts w:ascii="Times New Roman" w:hAnsi="Times New Roman" w:cs="Times New Roman"/>
          <w:b/>
          <w:lang w:val="de-DE"/>
        </w:rPr>
        <w:t>, two (2) signs and</w:t>
      </w:r>
      <w:r w:rsidR="00FF2FC3">
        <w:rPr>
          <w:rFonts w:ascii="Times New Roman" w:hAnsi="Times New Roman" w:cs="Times New Roman"/>
          <w:b/>
          <w:lang w:val="de-DE"/>
        </w:rPr>
        <w:t xml:space="preserve"> lighting within the required front yard setback. </w:t>
      </w:r>
      <w:r w:rsidR="00D4708E">
        <w:rPr>
          <w:rFonts w:ascii="Times New Roman" w:hAnsi="Times New Roman" w:cs="Times New Roman"/>
          <w:b/>
          <w:lang w:val="de-DE"/>
        </w:rPr>
        <w:t xml:space="preserve"> </w:t>
      </w:r>
    </w:p>
    <w:p w14:paraId="0C08219B" w14:textId="24891883" w:rsidR="00B7666E" w:rsidRPr="00B7666E" w:rsidRDefault="00B7666E" w:rsidP="00492DE5">
      <w:pPr>
        <w:pStyle w:val="NoSpacing"/>
        <w:jc w:val="both"/>
        <w:rPr>
          <w:rFonts w:ascii="Times New Roman" w:hAnsi="Times New Roman" w:cs="Times New Roman"/>
          <w:b/>
          <w:lang w:val="de-DE"/>
        </w:rPr>
      </w:pPr>
      <w:r w:rsidRPr="00B7666E">
        <w:rPr>
          <w:rFonts w:ascii="Times New Roman" w:hAnsi="Times New Roman" w:cs="Times New Roman"/>
          <w:b/>
          <w:lang w:val="de-DE"/>
        </w:rPr>
        <w:t>Table request to vary Section 2002, B-2 Business Zoning Districts, 2, (c). Section 2003 Specific regulations, 3, (d). Section 2003, 7, Monument or ground signs (a), 1 and 7, (c)</w:t>
      </w:r>
      <w:r w:rsidR="001234B1">
        <w:rPr>
          <w:rFonts w:ascii="Times New Roman" w:hAnsi="Times New Roman" w:cs="Times New Roman"/>
          <w:b/>
          <w:lang w:val="de-DE"/>
        </w:rPr>
        <w:t xml:space="preserve"> &amp; (d</w:t>
      </w:r>
      <w:r w:rsidR="00563DD5">
        <w:rPr>
          <w:rFonts w:ascii="Times New Roman" w:hAnsi="Times New Roman" w:cs="Times New Roman"/>
          <w:b/>
          <w:lang w:val="de-DE"/>
        </w:rPr>
        <w:t>).</w:t>
      </w:r>
      <w:r w:rsidRPr="00B7666E">
        <w:rPr>
          <w:rFonts w:ascii="Times New Roman" w:hAnsi="Times New Roman" w:cs="Times New Roman"/>
          <w:b/>
          <w:lang w:val="de-DE"/>
        </w:rPr>
        <w:t xml:space="preserve"> Section 2004, 1, (e). to Tuesday June 4, 2019 Special ZBA meeting.  </w:t>
      </w:r>
    </w:p>
    <w:p w14:paraId="4CDB3CC7" w14:textId="0C5B1FC8" w:rsidR="00B7666E" w:rsidRPr="00B7666E" w:rsidRDefault="00B7666E" w:rsidP="00B7666E">
      <w:pPr>
        <w:pStyle w:val="NoSpacing"/>
        <w:jc w:val="left"/>
        <w:rPr>
          <w:rFonts w:ascii="Times New Roman" w:hAnsi="Times New Roman" w:cs="Times New Roman"/>
          <w:b/>
        </w:rPr>
      </w:pPr>
      <w:r w:rsidRPr="00B7666E">
        <w:rPr>
          <w:rFonts w:ascii="Times New Roman" w:hAnsi="Times New Roman" w:cs="Times New Roman"/>
          <w:b/>
        </w:rPr>
        <w:t xml:space="preserve">FOR THIS MOTION: YES: Penzien, DeBuck, </w:t>
      </w:r>
      <w:r w:rsidR="00D4708E" w:rsidRPr="00B7666E">
        <w:rPr>
          <w:rFonts w:ascii="Times New Roman" w:hAnsi="Times New Roman" w:cs="Times New Roman"/>
          <w:b/>
        </w:rPr>
        <w:t>Youngblood, Mathews</w:t>
      </w:r>
      <w:r w:rsidRPr="00B7666E">
        <w:rPr>
          <w:rFonts w:ascii="Times New Roman" w:hAnsi="Times New Roman" w:cs="Times New Roman"/>
          <w:b/>
        </w:rPr>
        <w:t>, DeMan</w:t>
      </w:r>
    </w:p>
    <w:p w14:paraId="11B78F70" w14:textId="1467EF76" w:rsidR="00B7666E" w:rsidRPr="00B7666E" w:rsidRDefault="00B7666E" w:rsidP="00B7666E">
      <w:pPr>
        <w:pStyle w:val="NoSpacing"/>
        <w:jc w:val="left"/>
        <w:rPr>
          <w:rFonts w:ascii="Times New Roman" w:hAnsi="Times New Roman" w:cs="Times New Roman"/>
          <w:b/>
        </w:rPr>
      </w:pPr>
      <w:r w:rsidRPr="00B7666E">
        <w:rPr>
          <w:rFonts w:ascii="Times New Roman" w:hAnsi="Times New Roman" w:cs="Times New Roman"/>
          <w:b/>
        </w:rPr>
        <w:tab/>
      </w:r>
      <w:r w:rsidRPr="00B7666E">
        <w:rPr>
          <w:rFonts w:ascii="Times New Roman" w:hAnsi="Times New Roman" w:cs="Times New Roman"/>
          <w:b/>
        </w:rPr>
        <w:tab/>
      </w:r>
      <w:r w:rsidRPr="00B7666E">
        <w:rPr>
          <w:rFonts w:ascii="Times New Roman" w:hAnsi="Times New Roman" w:cs="Times New Roman"/>
          <w:b/>
        </w:rPr>
        <w:tab/>
        <w:t xml:space="preserve"> NO: None </w:t>
      </w:r>
    </w:p>
    <w:bookmarkEnd w:id="6"/>
    <w:p w14:paraId="725A3052" w14:textId="3CB9BFC6" w:rsidR="00B7666E" w:rsidRPr="00B7666E" w:rsidRDefault="00B7666E" w:rsidP="00B7666E">
      <w:pPr>
        <w:pStyle w:val="NoSpacing"/>
        <w:jc w:val="left"/>
        <w:rPr>
          <w:rFonts w:ascii="Times New Roman" w:hAnsi="Times New Roman" w:cs="Times New Roman"/>
          <w:b/>
        </w:rPr>
      </w:pPr>
      <w:r w:rsidRPr="00B7666E">
        <w:rPr>
          <w:rFonts w:ascii="Times New Roman" w:hAnsi="Times New Roman" w:cs="Times New Roman"/>
          <w:b/>
        </w:rPr>
        <w:t>MOTION carried</w:t>
      </w:r>
    </w:p>
    <w:p w14:paraId="4E24177F" w14:textId="7E75F48C" w:rsidR="00BA37A5" w:rsidRPr="00DE7D0D" w:rsidRDefault="00BA37A5" w:rsidP="00492DE5">
      <w:pPr>
        <w:pStyle w:val="NoSpacing"/>
        <w:jc w:val="both"/>
        <w:rPr>
          <w:rFonts w:ascii="Times New Roman" w:hAnsi="Times New Roman" w:cs="Times New Roman"/>
          <w:lang w:val="de-DE"/>
        </w:rPr>
      </w:pPr>
      <w:r>
        <w:rPr>
          <w:rFonts w:ascii="Times New Roman" w:hAnsi="Times New Roman" w:cs="Times New Roman"/>
          <w:b/>
        </w:rPr>
        <w:lastRenderedPageBreak/>
        <w:t xml:space="preserve"> </w:t>
      </w:r>
    </w:p>
    <w:p w14:paraId="64A3B86A" w14:textId="775AD817" w:rsidR="008A515C" w:rsidRDefault="00FE251C" w:rsidP="008737A5">
      <w:pPr>
        <w:pStyle w:val="NoSpacing"/>
        <w:jc w:val="both"/>
        <w:rPr>
          <w:rFonts w:ascii="Times New Roman" w:hAnsi="Times New Roman" w:cs="Times New Roman"/>
          <w:u w:val="single"/>
        </w:rPr>
      </w:pPr>
      <w:r>
        <w:rPr>
          <w:rFonts w:ascii="Times New Roman" w:hAnsi="Times New Roman" w:cs="Times New Roman"/>
        </w:rPr>
        <w:t>5</w:t>
      </w:r>
      <w:r w:rsidR="00FD3DD2" w:rsidRPr="00B70653">
        <w:rPr>
          <w:rFonts w:ascii="Times New Roman" w:hAnsi="Times New Roman" w:cs="Times New Roman"/>
        </w:rPr>
        <w:t>.</w:t>
      </w:r>
      <w:r w:rsidR="008A515C">
        <w:rPr>
          <w:rFonts w:ascii="Times New Roman" w:hAnsi="Times New Roman" w:cs="Times New Roman"/>
        </w:rPr>
        <w:t xml:space="preserve"> </w:t>
      </w:r>
      <w:r w:rsidR="008A515C" w:rsidRPr="008A515C">
        <w:rPr>
          <w:rFonts w:ascii="Times New Roman" w:hAnsi="Times New Roman" w:cs="Times New Roman"/>
          <w:u w:val="single"/>
        </w:rPr>
        <w:t>Report from the Planning Commission Representative</w:t>
      </w:r>
      <w:r w:rsidR="008A515C">
        <w:rPr>
          <w:rFonts w:ascii="Times New Roman" w:hAnsi="Times New Roman" w:cs="Times New Roman"/>
          <w:u w:val="single"/>
        </w:rPr>
        <w:t>:</w:t>
      </w:r>
      <w:r w:rsidR="008737A5" w:rsidRPr="008737A5">
        <w:rPr>
          <w:rFonts w:ascii="Times New Roman" w:hAnsi="Times New Roman" w:cs="Times New Roman"/>
        </w:rPr>
        <w:t xml:space="preserve">  None</w:t>
      </w:r>
    </w:p>
    <w:p w14:paraId="42931671" w14:textId="77777777" w:rsidR="008737A5" w:rsidRPr="008737A5" w:rsidRDefault="008737A5" w:rsidP="008737A5">
      <w:pPr>
        <w:pStyle w:val="NoSpacing"/>
        <w:jc w:val="both"/>
        <w:rPr>
          <w:rFonts w:ascii="Times New Roman" w:hAnsi="Times New Roman" w:cs="Times New Roman"/>
          <w:u w:val="single"/>
        </w:rPr>
      </w:pPr>
    </w:p>
    <w:p w14:paraId="76EF76BF" w14:textId="2BC3046F" w:rsidR="005D13A1" w:rsidRPr="00B70653" w:rsidRDefault="008A515C" w:rsidP="00BA37A5">
      <w:pPr>
        <w:pStyle w:val="NoSpacing"/>
        <w:jc w:val="both"/>
        <w:rPr>
          <w:rFonts w:ascii="Times New Roman" w:hAnsi="Times New Roman" w:cs="Times New Roman"/>
        </w:rPr>
      </w:pPr>
      <w:r>
        <w:rPr>
          <w:rFonts w:ascii="Times New Roman" w:hAnsi="Times New Roman" w:cs="Times New Roman"/>
        </w:rPr>
        <w:t>6</w:t>
      </w:r>
      <w:r w:rsidR="008A4B8E" w:rsidRPr="00B70653">
        <w:rPr>
          <w:rFonts w:ascii="Times New Roman" w:hAnsi="Times New Roman" w:cs="Times New Roman"/>
        </w:rPr>
        <w:t xml:space="preserve">. </w:t>
      </w:r>
      <w:r w:rsidR="00361A57" w:rsidRPr="00B70653">
        <w:rPr>
          <w:rFonts w:ascii="Times New Roman" w:hAnsi="Times New Roman" w:cs="Times New Roman"/>
          <w:u w:val="single"/>
        </w:rPr>
        <w:t>Public Comments</w:t>
      </w:r>
      <w:r w:rsidR="00107FE4" w:rsidRPr="00B70653">
        <w:rPr>
          <w:rFonts w:ascii="Times New Roman" w:hAnsi="Times New Roman" w:cs="Times New Roman"/>
          <w:u w:val="single"/>
        </w:rPr>
        <w:t>:</w:t>
      </w:r>
      <w:r w:rsidR="00B53967" w:rsidRPr="00B70653">
        <w:rPr>
          <w:rFonts w:ascii="Times New Roman" w:hAnsi="Times New Roman" w:cs="Times New Roman"/>
        </w:rPr>
        <w:t xml:space="preserve">  </w:t>
      </w:r>
      <w:r w:rsidR="00BA37A5">
        <w:rPr>
          <w:rFonts w:ascii="Times New Roman" w:hAnsi="Times New Roman" w:cs="Times New Roman"/>
        </w:rPr>
        <w:t>None</w:t>
      </w:r>
    </w:p>
    <w:p w14:paraId="5957A5B5" w14:textId="77777777" w:rsidR="00143163" w:rsidRPr="00B70653" w:rsidRDefault="00143163" w:rsidP="00143163">
      <w:pPr>
        <w:pStyle w:val="NoSpacing"/>
        <w:jc w:val="both"/>
        <w:rPr>
          <w:rFonts w:ascii="Times New Roman" w:hAnsi="Times New Roman" w:cs="Times New Roman"/>
        </w:rPr>
      </w:pPr>
    </w:p>
    <w:p w14:paraId="127CF4B6" w14:textId="6C4CAF01" w:rsidR="00361A57" w:rsidRPr="00B70653" w:rsidRDefault="008A515C" w:rsidP="00BA37A5">
      <w:pPr>
        <w:pStyle w:val="NoSpacing"/>
        <w:jc w:val="both"/>
        <w:rPr>
          <w:rFonts w:ascii="Times New Roman" w:hAnsi="Times New Roman" w:cs="Times New Roman"/>
        </w:rPr>
      </w:pPr>
      <w:r>
        <w:rPr>
          <w:rFonts w:ascii="Times New Roman" w:hAnsi="Times New Roman" w:cs="Times New Roman"/>
        </w:rPr>
        <w:t>7</w:t>
      </w:r>
      <w:r w:rsidR="008A4B8E" w:rsidRPr="00B70653">
        <w:rPr>
          <w:rFonts w:ascii="Times New Roman" w:hAnsi="Times New Roman" w:cs="Times New Roman"/>
        </w:rPr>
        <w:t xml:space="preserve">. </w:t>
      </w:r>
      <w:r w:rsidR="00361A57" w:rsidRPr="00B70653">
        <w:rPr>
          <w:rFonts w:ascii="Times New Roman" w:hAnsi="Times New Roman" w:cs="Times New Roman"/>
        </w:rPr>
        <w:t>Adjournment</w:t>
      </w:r>
    </w:p>
    <w:p w14:paraId="5EC4A96E" w14:textId="18799E47" w:rsidR="00D62164" w:rsidRPr="00B70653" w:rsidRDefault="00061E37" w:rsidP="00BA37A5">
      <w:pPr>
        <w:pStyle w:val="NoSpacing"/>
        <w:jc w:val="both"/>
        <w:rPr>
          <w:rFonts w:ascii="Times New Roman" w:hAnsi="Times New Roman" w:cs="Times New Roman"/>
          <w:b/>
        </w:rPr>
      </w:pPr>
      <w:r w:rsidRPr="00B70653">
        <w:rPr>
          <w:rFonts w:ascii="Times New Roman" w:hAnsi="Times New Roman" w:cs="Times New Roman"/>
          <w:b/>
        </w:rPr>
        <w:t xml:space="preserve"> </w:t>
      </w:r>
      <w:r w:rsidR="006D2C56" w:rsidRPr="00B70653">
        <w:rPr>
          <w:rFonts w:ascii="Times New Roman" w:hAnsi="Times New Roman" w:cs="Times New Roman"/>
          <w:b/>
        </w:rPr>
        <w:t>MOTION by</w:t>
      </w:r>
      <w:r w:rsidR="0020330F" w:rsidRPr="00B70653">
        <w:rPr>
          <w:rFonts w:ascii="Times New Roman" w:hAnsi="Times New Roman" w:cs="Times New Roman"/>
          <w:b/>
        </w:rPr>
        <w:t xml:space="preserve"> </w:t>
      </w:r>
      <w:r w:rsidR="008737A5">
        <w:rPr>
          <w:rFonts w:ascii="Times New Roman" w:hAnsi="Times New Roman" w:cs="Times New Roman"/>
          <w:b/>
        </w:rPr>
        <w:t>Penzien</w:t>
      </w:r>
      <w:r w:rsidR="008A515C">
        <w:rPr>
          <w:rFonts w:ascii="Times New Roman" w:hAnsi="Times New Roman" w:cs="Times New Roman"/>
          <w:b/>
        </w:rPr>
        <w:t xml:space="preserve"> </w:t>
      </w:r>
      <w:r w:rsidR="00D62164" w:rsidRPr="00B70653">
        <w:rPr>
          <w:rFonts w:ascii="Times New Roman" w:hAnsi="Times New Roman" w:cs="Times New Roman"/>
          <w:b/>
        </w:rPr>
        <w:t>supported by</w:t>
      </w:r>
      <w:r w:rsidR="00D83628" w:rsidRPr="00B70653">
        <w:rPr>
          <w:rFonts w:ascii="Times New Roman" w:hAnsi="Times New Roman" w:cs="Times New Roman"/>
          <w:b/>
        </w:rPr>
        <w:t xml:space="preserve"> </w:t>
      </w:r>
      <w:r w:rsidR="008737A5">
        <w:rPr>
          <w:rFonts w:ascii="Times New Roman" w:hAnsi="Times New Roman" w:cs="Times New Roman"/>
          <w:b/>
        </w:rPr>
        <w:t>DeBuck</w:t>
      </w:r>
      <w:r w:rsidR="00BA37A5">
        <w:rPr>
          <w:rFonts w:ascii="Times New Roman" w:hAnsi="Times New Roman" w:cs="Times New Roman"/>
          <w:b/>
        </w:rPr>
        <w:t xml:space="preserve"> </w:t>
      </w:r>
      <w:r w:rsidR="00D62164" w:rsidRPr="00B70653">
        <w:rPr>
          <w:rFonts w:ascii="Times New Roman" w:hAnsi="Times New Roman" w:cs="Times New Roman"/>
          <w:b/>
        </w:rPr>
        <w:t>t</w:t>
      </w:r>
      <w:r w:rsidR="00361A57" w:rsidRPr="00B70653">
        <w:rPr>
          <w:rFonts w:ascii="Times New Roman" w:hAnsi="Times New Roman" w:cs="Times New Roman"/>
          <w:b/>
        </w:rPr>
        <w:t>o adjourn the meeting at</w:t>
      </w:r>
      <w:r w:rsidR="00EA3D64" w:rsidRPr="00B70653">
        <w:rPr>
          <w:rFonts w:ascii="Times New Roman" w:hAnsi="Times New Roman" w:cs="Times New Roman"/>
          <w:b/>
        </w:rPr>
        <w:t xml:space="preserve"> </w:t>
      </w:r>
      <w:r w:rsidR="008737A5">
        <w:rPr>
          <w:rFonts w:ascii="Times New Roman" w:hAnsi="Times New Roman" w:cs="Times New Roman"/>
          <w:b/>
        </w:rPr>
        <w:t>8</w:t>
      </w:r>
      <w:r w:rsidR="0020330F" w:rsidRPr="00B70653">
        <w:rPr>
          <w:rFonts w:ascii="Times New Roman" w:hAnsi="Times New Roman" w:cs="Times New Roman"/>
          <w:b/>
        </w:rPr>
        <w:t>:</w:t>
      </w:r>
      <w:r w:rsidR="008737A5">
        <w:rPr>
          <w:rFonts w:ascii="Times New Roman" w:hAnsi="Times New Roman" w:cs="Times New Roman"/>
          <w:b/>
        </w:rPr>
        <w:t>01</w:t>
      </w:r>
      <w:r w:rsidR="00361A57" w:rsidRPr="00B70653">
        <w:rPr>
          <w:rFonts w:ascii="Times New Roman" w:hAnsi="Times New Roman" w:cs="Times New Roman"/>
          <w:b/>
        </w:rPr>
        <w:t>p.m.</w:t>
      </w:r>
    </w:p>
    <w:p w14:paraId="39A4CD75" w14:textId="22B16191" w:rsidR="00361A57" w:rsidRPr="00B70653" w:rsidRDefault="00061E37" w:rsidP="00BA37A5">
      <w:pPr>
        <w:pStyle w:val="NoSpacing"/>
        <w:jc w:val="both"/>
        <w:rPr>
          <w:rFonts w:ascii="Times New Roman" w:hAnsi="Times New Roman" w:cs="Times New Roman"/>
          <w:b/>
        </w:rPr>
      </w:pPr>
      <w:r w:rsidRPr="00B70653">
        <w:rPr>
          <w:rFonts w:ascii="Times New Roman" w:hAnsi="Times New Roman" w:cs="Times New Roman"/>
          <w:b/>
        </w:rPr>
        <w:t xml:space="preserve"> </w:t>
      </w:r>
      <w:r w:rsidR="00361A57" w:rsidRPr="00B70653">
        <w:rPr>
          <w:rFonts w:ascii="Times New Roman" w:hAnsi="Times New Roman" w:cs="Times New Roman"/>
          <w:b/>
        </w:rPr>
        <w:t>MOTION carried.</w:t>
      </w:r>
    </w:p>
    <w:p w14:paraId="026ADBF2" w14:textId="77777777" w:rsidR="00107FE4" w:rsidRPr="00B70653" w:rsidRDefault="00107FE4" w:rsidP="00035DAA">
      <w:pPr>
        <w:pStyle w:val="NoSpacing"/>
        <w:jc w:val="both"/>
        <w:rPr>
          <w:rFonts w:ascii="Times New Roman" w:hAnsi="Times New Roman" w:cs="Times New Roman"/>
          <w:b/>
        </w:rPr>
      </w:pPr>
    </w:p>
    <w:p w14:paraId="58848F9B" w14:textId="77777777" w:rsidR="00107FE4" w:rsidRPr="00B70653" w:rsidRDefault="00107FE4" w:rsidP="00035DAA">
      <w:pPr>
        <w:pStyle w:val="NoSpacing"/>
        <w:jc w:val="both"/>
        <w:rPr>
          <w:rFonts w:ascii="Times New Roman" w:hAnsi="Times New Roman" w:cs="Times New Roman"/>
          <w:b/>
        </w:rPr>
      </w:pPr>
    </w:p>
    <w:p w14:paraId="70860C18" w14:textId="77777777" w:rsidR="005D13A1" w:rsidRPr="00B70653" w:rsidRDefault="00361A57" w:rsidP="00035DAA">
      <w:pPr>
        <w:pStyle w:val="NoSpacing"/>
        <w:jc w:val="both"/>
        <w:rPr>
          <w:rFonts w:ascii="Times New Roman" w:hAnsi="Times New Roman" w:cs="Times New Roman"/>
          <w:b/>
        </w:rPr>
      </w:pPr>
      <w:r w:rsidRPr="00B70653">
        <w:rPr>
          <w:rFonts w:ascii="Times New Roman" w:hAnsi="Times New Roman" w:cs="Times New Roman"/>
          <w:b/>
        </w:rPr>
        <w:t xml:space="preserve">                                      </w:t>
      </w:r>
    </w:p>
    <w:p w14:paraId="618ADCF1" w14:textId="77777777" w:rsidR="00107FE4" w:rsidRPr="00B70653" w:rsidRDefault="00107FE4" w:rsidP="00107FE4">
      <w:pPr>
        <w:pStyle w:val="NoSpacing"/>
        <w:jc w:val="both"/>
        <w:rPr>
          <w:rFonts w:ascii="Times New Roman" w:hAnsi="Times New Roman" w:cs="Times New Roman"/>
        </w:rPr>
      </w:pP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u w:val="single"/>
        </w:rPr>
        <w:tab/>
      </w:r>
      <w:r w:rsidRPr="00B70653">
        <w:rPr>
          <w:rFonts w:ascii="Times New Roman" w:hAnsi="Times New Roman" w:cs="Times New Roman"/>
        </w:rPr>
        <w:tab/>
      </w:r>
      <w:r w:rsidRPr="00B70653">
        <w:rPr>
          <w:rFonts w:ascii="Times New Roman" w:hAnsi="Times New Roman" w:cs="Times New Roman"/>
          <w:u w:val="single"/>
        </w:rPr>
        <w:tab/>
      </w:r>
      <w:r w:rsidRPr="00B70653">
        <w:rPr>
          <w:rFonts w:ascii="Times New Roman" w:hAnsi="Times New Roman" w:cs="Times New Roman"/>
          <w:u w:val="single"/>
        </w:rPr>
        <w:tab/>
      </w:r>
    </w:p>
    <w:p w14:paraId="274AFCDE" w14:textId="77777777" w:rsidR="00107FE4" w:rsidRPr="00B70653" w:rsidRDefault="00CB6845" w:rsidP="00107FE4">
      <w:pPr>
        <w:pStyle w:val="NoSpacing"/>
        <w:jc w:val="both"/>
        <w:rPr>
          <w:rFonts w:ascii="Times New Roman" w:hAnsi="Times New Roman" w:cs="Times New Roman"/>
        </w:rPr>
      </w:pPr>
      <w:r w:rsidRPr="00B70653">
        <w:rPr>
          <w:rFonts w:ascii="Times New Roman" w:hAnsi="Times New Roman" w:cs="Times New Roman"/>
        </w:rPr>
        <w:t>Harold DeMan</w:t>
      </w:r>
      <w:r w:rsidR="00107FE4" w:rsidRPr="00B70653">
        <w:rPr>
          <w:rFonts w:ascii="Times New Roman" w:hAnsi="Times New Roman" w:cs="Times New Roman"/>
        </w:rPr>
        <w:t>, Chairman</w:t>
      </w:r>
      <w:r w:rsidR="00107FE4" w:rsidRPr="00B70653">
        <w:rPr>
          <w:rFonts w:ascii="Times New Roman" w:hAnsi="Times New Roman" w:cs="Times New Roman"/>
        </w:rPr>
        <w:tab/>
      </w:r>
      <w:r w:rsidR="00107FE4" w:rsidRPr="00B70653">
        <w:rPr>
          <w:rFonts w:ascii="Times New Roman" w:hAnsi="Times New Roman" w:cs="Times New Roman"/>
        </w:rPr>
        <w:tab/>
      </w:r>
      <w:r w:rsidR="00107FE4" w:rsidRPr="00B70653">
        <w:rPr>
          <w:rFonts w:ascii="Times New Roman" w:hAnsi="Times New Roman" w:cs="Times New Roman"/>
        </w:rPr>
        <w:tab/>
        <w:t>Marvin DeBuck, Secretary</w:t>
      </w:r>
      <w:r w:rsidR="00107FE4" w:rsidRPr="00B70653">
        <w:rPr>
          <w:rFonts w:ascii="Times New Roman" w:hAnsi="Times New Roman" w:cs="Times New Roman"/>
        </w:rPr>
        <w:tab/>
      </w:r>
      <w:r w:rsidR="00107FE4" w:rsidRPr="00B70653">
        <w:rPr>
          <w:rFonts w:ascii="Times New Roman" w:hAnsi="Times New Roman" w:cs="Times New Roman"/>
        </w:rPr>
        <w:tab/>
        <w:t>Date</w:t>
      </w:r>
    </w:p>
    <w:p w14:paraId="02D39909" w14:textId="77777777" w:rsidR="00107FE4" w:rsidRPr="00B70653" w:rsidRDefault="00107FE4" w:rsidP="00107FE4">
      <w:pPr>
        <w:pStyle w:val="NoSpacing"/>
        <w:jc w:val="both"/>
        <w:rPr>
          <w:rFonts w:ascii="Times New Roman" w:hAnsi="Times New Roman" w:cs="Times New Roman"/>
        </w:rPr>
      </w:pPr>
    </w:p>
    <w:p w14:paraId="0AA28D38" w14:textId="77777777" w:rsidR="00107FE4" w:rsidRPr="00B70653" w:rsidRDefault="00107FE4" w:rsidP="00107FE4">
      <w:pPr>
        <w:pStyle w:val="NoSpacing"/>
        <w:jc w:val="both"/>
        <w:rPr>
          <w:rFonts w:ascii="Times New Roman" w:hAnsi="Times New Roman" w:cs="Times New Roman"/>
        </w:rPr>
      </w:pPr>
    </w:p>
    <w:p w14:paraId="19105180" w14:textId="77777777" w:rsidR="00107FE4" w:rsidRPr="00B70653" w:rsidRDefault="00107FE4" w:rsidP="00107FE4">
      <w:pPr>
        <w:pStyle w:val="NoSpacing"/>
        <w:jc w:val="both"/>
        <w:rPr>
          <w:rFonts w:ascii="Times New Roman" w:hAnsi="Times New Roman" w:cs="Times New Roman"/>
        </w:rPr>
      </w:pPr>
    </w:p>
    <w:p w14:paraId="22134FCB" w14:textId="77777777" w:rsidR="00107FE4" w:rsidRPr="00B70653" w:rsidRDefault="00107FE4" w:rsidP="00107FE4">
      <w:pPr>
        <w:pStyle w:val="NoSpacing"/>
        <w:jc w:val="both"/>
        <w:rPr>
          <w:rFonts w:ascii="Times New Roman" w:hAnsi="Times New Roman" w:cs="Times New Roman"/>
        </w:rPr>
      </w:pPr>
      <w:r w:rsidRPr="00B70653">
        <w:rPr>
          <w:rFonts w:ascii="Times New Roman" w:hAnsi="Times New Roman" w:cs="Times New Roman"/>
        </w:rPr>
        <w:t>Respectfully submitted,</w:t>
      </w:r>
    </w:p>
    <w:p w14:paraId="59E8E118" w14:textId="454BDD57" w:rsidR="00107FE4" w:rsidRPr="00B70653" w:rsidRDefault="00B70653" w:rsidP="00107FE4">
      <w:pPr>
        <w:pStyle w:val="NoSpacing"/>
        <w:jc w:val="both"/>
        <w:rPr>
          <w:rFonts w:ascii="Times New Roman" w:hAnsi="Times New Roman" w:cs="Times New Roman"/>
        </w:rPr>
      </w:pPr>
      <w:r w:rsidRPr="00B70653">
        <w:rPr>
          <w:rFonts w:ascii="Times New Roman" w:hAnsi="Times New Roman" w:cs="Times New Roman"/>
        </w:rPr>
        <w:t>Lisa Hall</w:t>
      </w:r>
      <w:r w:rsidR="00107FE4" w:rsidRPr="00B70653">
        <w:rPr>
          <w:rFonts w:ascii="Times New Roman" w:hAnsi="Times New Roman" w:cs="Times New Roman"/>
        </w:rPr>
        <w:t>, Recording Secretary</w:t>
      </w:r>
    </w:p>
    <w:sectPr w:rsidR="00107FE4" w:rsidRPr="00B70653" w:rsidSect="00002EE2">
      <w:headerReference w:type="default" r:id="rId13"/>
      <w:pgSz w:w="12240" w:h="15840"/>
      <w:pgMar w:top="1440" w:right="432"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223BAE" w14:textId="77777777" w:rsidR="006A48C1" w:rsidRDefault="006A48C1" w:rsidP="004D394D">
      <w:pPr>
        <w:spacing w:after="0"/>
      </w:pPr>
      <w:r>
        <w:separator/>
      </w:r>
    </w:p>
  </w:endnote>
  <w:endnote w:type="continuationSeparator" w:id="0">
    <w:p w14:paraId="1FEAE8C9" w14:textId="77777777" w:rsidR="006A48C1" w:rsidRDefault="006A48C1" w:rsidP="004D39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venir LT Std 65 Medium">
    <w:altName w:val="Trebuchet MS"/>
    <w:panose1 w:val="00000000000000000000"/>
    <w:charset w:val="00"/>
    <w:family w:val="swiss"/>
    <w:notTrueType/>
    <w:pitch w:val="variable"/>
    <w:sig w:usb0="800000AF" w:usb1="4000204A"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57A6BD" w14:textId="77777777" w:rsidR="006A48C1" w:rsidRDefault="006A48C1" w:rsidP="004D394D">
      <w:pPr>
        <w:spacing w:after="0"/>
      </w:pPr>
      <w:r>
        <w:separator/>
      </w:r>
    </w:p>
  </w:footnote>
  <w:footnote w:type="continuationSeparator" w:id="0">
    <w:p w14:paraId="39834096" w14:textId="77777777" w:rsidR="006A48C1" w:rsidRDefault="006A48C1" w:rsidP="004D394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540BD" w14:textId="36A18710" w:rsidR="004D394D" w:rsidRPr="00801DCE" w:rsidRDefault="004D394D" w:rsidP="00801DCE">
    <w:pPr>
      <w:pStyle w:val="NoSpacing"/>
      <w:jc w:val="both"/>
      <w:rPr>
        <w:rFonts w:ascii="Times New Roman" w:hAnsi="Times New Roman" w:cs="Times New Roman"/>
        <w:b/>
        <w:u w:val="single"/>
      </w:rPr>
    </w:pPr>
    <w:r w:rsidRPr="00801DCE">
      <w:rPr>
        <w:rFonts w:ascii="Times New Roman" w:hAnsi="Times New Roman" w:cs="Times New Roman"/>
      </w:rPr>
      <w:t>RAY TOWNSHIP ZONING BOARD OF APPEALS</w:t>
    </w:r>
    <w:r w:rsidR="00795A94">
      <w:rPr>
        <w:rFonts w:ascii="Times New Roman" w:hAnsi="Times New Roman" w:cs="Times New Roman"/>
      </w:rPr>
      <w:tab/>
    </w:r>
    <w:r w:rsidR="00795A94">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2E64AA">
      <w:rPr>
        <w:rFonts w:ascii="Times New Roman" w:hAnsi="Times New Roman" w:cs="Times New Roman"/>
      </w:rPr>
      <w:tab/>
    </w:r>
    <w:r w:rsidR="00795A94">
      <w:rPr>
        <w:rFonts w:ascii="Times New Roman" w:hAnsi="Times New Roman" w:cs="Times New Roman"/>
      </w:rPr>
      <w:tab/>
    </w:r>
    <w:r w:rsidR="00B73074">
      <w:rPr>
        <w:rFonts w:ascii="Times New Roman" w:hAnsi="Times New Roman" w:cs="Times New Roman"/>
      </w:rPr>
      <w:t>Approved</w:t>
    </w:r>
  </w:p>
  <w:p w14:paraId="5A517710" w14:textId="77777777" w:rsidR="004D394D" w:rsidRPr="00801DCE" w:rsidRDefault="004D394D" w:rsidP="00801DCE">
    <w:pPr>
      <w:pStyle w:val="NoSpacing"/>
      <w:jc w:val="both"/>
      <w:rPr>
        <w:rFonts w:ascii="Times New Roman" w:hAnsi="Times New Roman" w:cs="Times New Roman"/>
      </w:rPr>
    </w:pPr>
    <w:r w:rsidRPr="00801DCE">
      <w:rPr>
        <w:rFonts w:ascii="Times New Roman" w:hAnsi="Times New Roman" w:cs="Times New Roman"/>
      </w:rPr>
      <w:t>MEETING MINUTES</w:t>
    </w:r>
  </w:p>
  <w:p w14:paraId="025189F1" w14:textId="500C91ED" w:rsidR="004D394D" w:rsidRDefault="00B261FE" w:rsidP="00801DCE">
    <w:pPr>
      <w:pStyle w:val="NoSpacing"/>
      <w:jc w:val="both"/>
      <w:rPr>
        <w:rFonts w:ascii="Times New Roman" w:hAnsi="Times New Roman" w:cs="Times New Roman"/>
      </w:rPr>
    </w:pPr>
    <w:r>
      <w:rPr>
        <w:rFonts w:ascii="Times New Roman" w:hAnsi="Times New Roman" w:cs="Times New Roman"/>
      </w:rPr>
      <w:t xml:space="preserve">TUESDAY, </w:t>
    </w:r>
    <w:r w:rsidR="005A5AAB">
      <w:rPr>
        <w:rFonts w:ascii="Times New Roman" w:hAnsi="Times New Roman" w:cs="Times New Roman"/>
      </w:rPr>
      <w:t>May 28</w:t>
    </w:r>
    <w:r w:rsidR="002E64AA">
      <w:rPr>
        <w:rFonts w:ascii="Times New Roman" w:hAnsi="Times New Roman" w:cs="Times New Roman"/>
      </w:rPr>
      <w:t>,</w:t>
    </w:r>
    <w:r>
      <w:rPr>
        <w:rFonts w:ascii="Times New Roman" w:hAnsi="Times New Roman" w:cs="Times New Roman"/>
      </w:rPr>
      <w:t xml:space="preserve"> 201</w:t>
    </w:r>
    <w:r w:rsidR="00655B98">
      <w:rPr>
        <w:rFonts w:ascii="Times New Roman" w:hAnsi="Times New Roman" w:cs="Times New Roman"/>
      </w:rPr>
      <w:t>9</w:t>
    </w:r>
    <w:r>
      <w:rPr>
        <w:rFonts w:ascii="Times New Roman" w:hAnsi="Times New Roman" w:cs="Times New Roman"/>
      </w:rPr>
      <w:t xml:space="preserve"> AT 7:0</w:t>
    </w:r>
    <w:r w:rsidR="00801DCE">
      <w:rPr>
        <w:rFonts w:ascii="Times New Roman" w:hAnsi="Times New Roman" w:cs="Times New Roman"/>
      </w:rPr>
      <w:t>0 P.M.</w:t>
    </w:r>
  </w:p>
  <w:p w14:paraId="0D258FF6" w14:textId="731B1ABA" w:rsidR="001249DC" w:rsidRPr="00107FE4" w:rsidRDefault="00107FE4" w:rsidP="001249DC">
    <w:pPr>
      <w:pStyle w:val="Header"/>
      <w:jc w:val="both"/>
      <w:rPr>
        <w:rFonts w:ascii="Times New Roman" w:hAnsi="Times New Roman" w:cs="Times New Roman"/>
        <w:bCs/>
      </w:rPr>
    </w:pPr>
    <w:r w:rsidRPr="00107FE4">
      <w:rPr>
        <w:rFonts w:ascii="Times New Roman" w:hAnsi="Times New Roman" w:cs="Times New Roman"/>
      </w:rPr>
      <w:t>PAGE</w:t>
    </w:r>
    <w:r w:rsidR="001249DC" w:rsidRPr="00107FE4">
      <w:rPr>
        <w:rFonts w:ascii="Times New Roman" w:hAnsi="Times New Roman" w:cs="Times New Roman"/>
      </w:rPr>
      <w:t xml:space="preserve">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PAGE  \* Arabic  \* MERGEFORMAT </w:instrText>
    </w:r>
    <w:r w:rsidR="001249DC" w:rsidRPr="00107FE4">
      <w:rPr>
        <w:rFonts w:ascii="Times New Roman" w:hAnsi="Times New Roman" w:cs="Times New Roman"/>
        <w:bCs/>
      </w:rPr>
      <w:fldChar w:fldCharType="separate"/>
    </w:r>
    <w:r w:rsidR="00E94B92">
      <w:rPr>
        <w:rFonts w:ascii="Times New Roman" w:hAnsi="Times New Roman" w:cs="Times New Roman"/>
        <w:bCs/>
        <w:noProof/>
      </w:rPr>
      <w:t>2</w:t>
    </w:r>
    <w:r w:rsidR="001249DC" w:rsidRPr="00107FE4">
      <w:rPr>
        <w:rFonts w:ascii="Times New Roman" w:hAnsi="Times New Roman" w:cs="Times New Roman"/>
        <w:bCs/>
      </w:rPr>
      <w:fldChar w:fldCharType="end"/>
    </w:r>
    <w:r w:rsidR="001249DC" w:rsidRPr="00107FE4">
      <w:rPr>
        <w:rFonts w:ascii="Times New Roman" w:hAnsi="Times New Roman" w:cs="Times New Roman"/>
      </w:rPr>
      <w:t xml:space="preserve"> of </w:t>
    </w:r>
    <w:r w:rsidR="001249DC" w:rsidRPr="00107FE4">
      <w:rPr>
        <w:rFonts w:ascii="Times New Roman" w:hAnsi="Times New Roman" w:cs="Times New Roman"/>
        <w:bCs/>
      </w:rPr>
      <w:fldChar w:fldCharType="begin"/>
    </w:r>
    <w:r w:rsidR="001249DC" w:rsidRPr="00107FE4">
      <w:rPr>
        <w:rFonts w:ascii="Times New Roman" w:hAnsi="Times New Roman" w:cs="Times New Roman"/>
        <w:bCs/>
      </w:rPr>
      <w:instrText xml:space="preserve"> NUMPAGES  \* Arabic  \* MERGEFORMAT </w:instrText>
    </w:r>
    <w:r w:rsidR="001249DC" w:rsidRPr="00107FE4">
      <w:rPr>
        <w:rFonts w:ascii="Times New Roman" w:hAnsi="Times New Roman" w:cs="Times New Roman"/>
        <w:bCs/>
      </w:rPr>
      <w:fldChar w:fldCharType="separate"/>
    </w:r>
    <w:r w:rsidR="00E94B92">
      <w:rPr>
        <w:rFonts w:ascii="Times New Roman" w:hAnsi="Times New Roman" w:cs="Times New Roman"/>
        <w:bCs/>
        <w:noProof/>
      </w:rPr>
      <w:t>10</w:t>
    </w:r>
    <w:r w:rsidR="001249DC" w:rsidRPr="00107FE4">
      <w:rPr>
        <w:rFonts w:ascii="Times New Roman" w:hAnsi="Times New Roman" w:cs="Times New Roman"/>
        <w:bCs/>
      </w:rPr>
      <w:fldChar w:fldCharType="end"/>
    </w:r>
  </w:p>
  <w:p w14:paraId="751086B1" w14:textId="77777777" w:rsidR="001249DC" w:rsidRPr="00801DCE" w:rsidRDefault="001249DC" w:rsidP="00801DCE">
    <w:pPr>
      <w:pStyle w:val="NoSpacing"/>
      <w:jc w:val="both"/>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54FF4"/>
    <w:multiLevelType w:val="hybridMultilevel"/>
    <w:tmpl w:val="8FD43480"/>
    <w:numStyleLink w:val="ImportedStyle1"/>
  </w:abstractNum>
  <w:abstractNum w:abstractNumId="1" w15:restartNumberingAfterBreak="0">
    <w:nsid w:val="0BE91943"/>
    <w:multiLevelType w:val="hybridMultilevel"/>
    <w:tmpl w:val="889AE642"/>
    <w:lvl w:ilvl="0" w:tplc="FFE81EAC">
      <w:start w:val="1"/>
      <w:numFmt w:val="lowerLetter"/>
      <w:lvlText w:val="%1."/>
      <w:lvlJc w:val="left"/>
      <w:pPr>
        <w:ind w:left="720" w:hanging="360"/>
      </w:pPr>
      <w:rPr>
        <w:rFonts w:eastAsia="Arial Unicode MS" w:cs="Arial Unicode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51C90"/>
    <w:multiLevelType w:val="hybridMultilevel"/>
    <w:tmpl w:val="32A2D6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C7925"/>
    <w:multiLevelType w:val="hybridMultilevel"/>
    <w:tmpl w:val="A5903430"/>
    <w:lvl w:ilvl="0" w:tplc="0409000F">
      <w:start w:val="1"/>
      <w:numFmt w:val="decimal"/>
      <w:lvlText w:val="%1."/>
      <w:lvlJc w:val="left"/>
      <w:pPr>
        <w:ind w:left="1444" w:hanging="360"/>
      </w:pPr>
    </w:lvl>
    <w:lvl w:ilvl="1" w:tplc="04090019" w:tentative="1">
      <w:start w:val="1"/>
      <w:numFmt w:val="lowerLetter"/>
      <w:lvlText w:val="%2."/>
      <w:lvlJc w:val="left"/>
      <w:pPr>
        <w:ind w:left="2164" w:hanging="360"/>
      </w:pPr>
    </w:lvl>
    <w:lvl w:ilvl="2" w:tplc="0409001B" w:tentative="1">
      <w:start w:val="1"/>
      <w:numFmt w:val="lowerRoman"/>
      <w:lvlText w:val="%3."/>
      <w:lvlJc w:val="right"/>
      <w:pPr>
        <w:ind w:left="2884" w:hanging="180"/>
      </w:pPr>
    </w:lvl>
    <w:lvl w:ilvl="3" w:tplc="0409000F" w:tentative="1">
      <w:start w:val="1"/>
      <w:numFmt w:val="decimal"/>
      <w:lvlText w:val="%4."/>
      <w:lvlJc w:val="left"/>
      <w:pPr>
        <w:ind w:left="3604" w:hanging="360"/>
      </w:pPr>
    </w:lvl>
    <w:lvl w:ilvl="4" w:tplc="04090019" w:tentative="1">
      <w:start w:val="1"/>
      <w:numFmt w:val="lowerLetter"/>
      <w:lvlText w:val="%5."/>
      <w:lvlJc w:val="left"/>
      <w:pPr>
        <w:ind w:left="4324" w:hanging="360"/>
      </w:pPr>
    </w:lvl>
    <w:lvl w:ilvl="5" w:tplc="0409001B" w:tentative="1">
      <w:start w:val="1"/>
      <w:numFmt w:val="lowerRoman"/>
      <w:lvlText w:val="%6."/>
      <w:lvlJc w:val="right"/>
      <w:pPr>
        <w:ind w:left="5044" w:hanging="180"/>
      </w:pPr>
    </w:lvl>
    <w:lvl w:ilvl="6" w:tplc="0409000F" w:tentative="1">
      <w:start w:val="1"/>
      <w:numFmt w:val="decimal"/>
      <w:lvlText w:val="%7."/>
      <w:lvlJc w:val="left"/>
      <w:pPr>
        <w:ind w:left="5764" w:hanging="360"/>
      </w:pPr>
    </w:lvl>
    <w:lvl w:ilvl="7" w:tplc="04090019" w:tentative="1">
      <w:start w:val="1"/>
      <w:numFmt w:val="lowerLetter"/>
      <w:lvlText w:val="%8."/>
      <w:lvlJc w:val="left"/>
      <w:pPr>
        <w:ind w:left="6484" w:hanging="360"/>
      </w:pPr>
    </w:lvl>
    <w:lvl w:ilvl="8" w:tplc="0409001B" w:tentative="1">
      <w:start w:val="1"/>
      <w:numFmt w:val="lowerRoman"/>
      <w:lvlText w:val="%9."/>
      <w:lvlJc w:val="right"/>
      <w:pPr>
        <w:ind w:left="7204" w:hanging="180"/>
      </w:pPr>
    </w:lvl>
  </w:abstractNum>
  <w:abstractNum w:abstractNumId="4" w15:restartNumberingAfterBreak="0">
    <w:nsid w:val="20662617"/>
    <w:multiLevelType w:val="hybridMultilevel"/>
    <w:tmpl w:val="B136CFD8"/>
    <w:lvl w:ilvl="0" w:tplc="FF5E6D4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2578297D"/>
    <w:multiLevelType w:val="hybridMultilevel"/>
    <w:tmpl w:val="BD8C2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E56EA0"/>
    <w:multiLevelType w:val="hybridMultilevel"/>
    <w:tmpl w:val="18B410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364646"/>
    <w:multiLevelType w:val="hybridMultilevel"/>
    <w:tmpl w:val="AF909F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B37DC"/>
    <w:multiLevelType w:val="hybridMultilevel"/>
    <w:tmpl w:val="49025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AB780D"/>
    <w:multiLevelType w:val="hybridMultilevel"/>
    <w:tmpl w:val="DB7CC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1A0BF5"/>
    <w:multiLevelType w:val="hybridMultilevel"/>
    <w:tmpl w:val="AFD4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BE0895"/>
    <w:multiLevelType w:val="hybridMultilevel"/>
    <w:tmpl w:val="CC8E022E"/>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12" w15:restartNumberingAfterBreak="0">
    <w:nsid w:val="40A36F7C"/>
    <w:multiLevelType w:val="hybridMultilevel"/>
    <w:tmpl w:val="82C2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AC2761"/>
    <w:multiLevelType w:val="hybridMultilevel"/>
    <w:tmpl w:val="8FD43480"/>
    <w:numStyleLink w:val="ImportedStyle1"/>
  </w:abstractNum>
  <w:abstractNum w:abstractNumId="14" w15:restartNumberingAfterBreak="0">
    <w:nsid w:val="4A864911"/>
    <w:multiLevelType w:val="hybridMultilevel"/>
    <w:tmpl w:val="8FD43480"/>
    <w:styleLink w:val="ImportedStyle1"/>
    <w:lvl w:ilvl="0" w:tplc="85F23D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28AE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C03D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B3CE0E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1A5D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6669B5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A5C3B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E2F2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04A92A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4C7A2DB0"/>
    <w:multiLevelType w:val="hybridMultilevel"/>
    <w:tmpl w:val="5D38AB28"/>
    <w:lvl w:ilvl="0" w:tplc="0E9A6BE2">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E3D4F08"/>
    <w:multiLevelType w:val="hybridMultilevel"/>
    <w:tmpl w:val="87042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A4297C"/>
    <w:multiLevelType w:val="hybridMultilevel"/>
    <w:tmpl w:val="7366A1A6"/>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8" w15:restartNumberingAfterBreak="0">
    <w:nsid w:val="52D62151"/>
    <w:multiLevelType w:val="hybridMultilevel"/>
    <w:tmpl w:val="221E42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543CEA"/>
    <w:multiLevelType w:val="hybridMultilevel"/>
    <w:tmpl w:val="A5AEA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12086A"/>
    <w:multiLevelType w:val="hybridMultilevel"/>
    <w:tmpl w:val="E4F6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846BCF"/>
    <w:multiLevelType w:val="hybridMultilevel"/>
    <w:tmpl w:val="37A2B786"/>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F1CEE"/>
    <w:multiLevelType w:val="hybridMultilevel"/>
    <w:tmpl w:val="6E5A0644"/>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95064A"/>
    <w:multiLevelType w:val="hybridMultilevel"/>
    <w:tmpl w:val="95847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260AFD"/>
    <w:multiLevelType w:val="hybridMultilevel"/>
    <w:tmpl w:val="49025F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C07D8D"/>
    <w:multiLevelType w:val="hybridMultilevel"/>
    <w:tmpl w:val="F9967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710427"/>
    <w:multiLevelType w:val="hybridMultilevel"/>
    <w:tmpl w:val="A4CA5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1F670D"/>
    <w:multiLevelType w:val="hybridMultilevel"/>
    <w:tmpl w:val="040C8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C01A16"/>
    <w:multiLevelType w:val="hybridMultilevel"/>
    <w:tmpl w:val="D38A07B2"/>
    <w:lvl w:ilvl="0" w:tplc="5A56144A">
      <w:start w:val="1"/>
      <w:numFmt w:val="upperLetter"/>
      <w:lvlText w:val="%1)"/>
      <w:lvlJc w:val="left"/>
      <w:pPr>
        <w:ind w:left="720" w:hanging="360"/>
      </w:pPr>
      <w:rPr>
        <w:rFonts w:eastAsia="Arial Unicode MS" w:cs="Arial Unicode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A729FD"/>
    <w:multiLevelType w:val="hybridMultilevel"/>
    <w:tmpl w:val="1682DC10"/>
    <w:lvl w:ilvl="0" w:tplc="1720A49C">
      <w:start w:val="1"/>
      <w:numFmt w:val="decimal"/>
      <w:lvlText w:val="%1."/>
      <w:lvlJc w:val="left"/>
      <w:pPr>
        <w:ind w:left="504" w:hanging="360"/>
      </w:pPr>
      <w:rPr>
        <w:rFonts w:hint="default"/>
      </w:rPr>
    </w:lvl>
    <w:lvl w:ilvl="1" w:tplc="04090019">
      <w:start w:val="1"/>
      <w:numFmt w:val="lowerLetter"/>
      <w:lvlText w:val="%2."/>
      <w:lvlJc w:val="left"/>
      <w:pPr>
        <w:ind w:left="1350" w:hanging="360"/>
      </w:pPr>
    </w:lvl>
    <w:lvl w:ilvl="2" w:tplc="0409001B">
      <w:start w:val="1"/>
      <w:numFmt w:val="lowerRoman"/>
      <w:lvlText w:val="%3."/>
      <w:lvlJc w:val="right"/>
      <w:pPr>
        <w:ind w:left="1350" w:hanging="180"/>
      </w:pPr>
    </w:lvl>
    <w:lvl w:ilvl="3" w:tplc="04090001">
      <w:start w:val="1"/>
      <w:numFmt w:val="bullet"/>
      <w:lvlText w:val=""/>
      <w:lvlJc w:val="left"/>
      <w:pPr>
        <w:ind w:left="2664" w:hanging="360"/>
      </w:pPr>
      <w:rPr>
        <w:rFonts w:ascii="Symbol" w:hAnsi="Symbol" w:hint="default"/>
      </w:rPr>
    </w:lvl>
    <w:lvl w:ilvl="4" w:tplc="04090019">
      <w:start w:val="1"/>
      <w:numFmt w:val="lowerLetter"/>
      <w:lvlText w:val="%5."/>
      <w:lvlJc w:val="left"/>
      <w:pPr>
        <w:ind w:left="3384" w:hanging="360"/>
      </w:pPr>
    </w:lvl>
    <w:lvl w:ilvl="5" w:tplc="0409001B">
      <w:start w:val="1"/>
      <w:numFmt w:val="lowerRoman"/>
      <w:lvlText w:val="%6."/>
      <w:lvlJc w:val="right"/>
      <w:pPr>
        <w:ind w:left="4104" w:hanging="180"/>
      </w:pPr>
    </w:lvl>
    <w:lvl w:ilvl="6" w:tplc="0409000F">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29"/>
  </w:num>
  <w:num w:numId="2">
    <w:abstractNumId w:val="17"/>
  </w:num>
  <w:num w:numId="3">
    <w:abstractNumId w:val="27"/>
  </w:num>
  <w:num w:numId="4">
    <w:abstractNumId w:val="23"/>
  </w:num>
  <w:num w:numId="5">
    <w:abstractNumId w:val="3"/>
  </w:num>
  <w:num w:numId="6">
    <w:abstractNumId w:val="5"/>
  </w:num>
  <w:num w:numId="7">
    <w:abstractNumId w:val="10"/>
  </w:num>
  <w:num w:numId="8">
    <w:abstractNumId w:val="28"/>
  </w:num>
  <w:num w:numId="9">
    <w:abstractNumId w:val="2"/>
  </w:num>
  <w:num w:numId="10">
    <w:abstractNumId w:val="20"/>
  </w:num>
  <w:num w:numId="11">
    <w:abstractNumId w:val="1"/>
  </w:num>
  <w:num w:numId="12">
    <w:abstractNumId w:val="11"/>
  </w:num>
  <w:num w:numId="13">
    <w:abstractNumId w:val="14"/>
  </w:num>
  <w:num w:numId="14">
    <w:abstractNumId w:val="13"/>
  </w:num>
  <w:num w:numId="15">
    <w:abstractNumId w:val="25"/>
  </w:num>
  <w:num w:numId="16">
    <w:abstractNumId w:val="0"/>
  </w:num>
  <w:num w:numId="17">
    <w:abstractNumId w:val="0"/>
    <w:lvlOverride w:ilvl="0">
      <w:lvl w:ilvl="0" w:tplc="CA5CCCD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3"/>
          <w:szCs w:val="23"/>
          <w:highlight w:val="none"/>
          <w:vertAlign w:val="baseline"/>
        </w:rPr>
      </w:lvl>
    </w:lvlOverride>
    <w:lvlOverride w:ilvl="1">
      <w:lvl w:ilvl="1" w:tplc="D50263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062D414">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62CA16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9D4FA5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048C996">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8EC5B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63419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CE24962">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7"/>
  </w:num>
  <w:num w:numId="19">
    <w:abstractNumId w:val="21"/>
  </w:num>
  <w:num w:numId="20">
    <w:abstractNumId w:val="4"/>
  </w:num>
  <w:num w:numId="21">
    <w:abstractNumId w:val="15"/>
  </w:num>
  <w:num w:numId="22">
    <w:abstractNumId w:val="16"/>
  </w:num>
  <w:num w:numId="23">
    <w:abstractNumId w:val="19"/>
  </w:num>
  <w:num w:numId="24">
    <w:abstractNumId w:val="22"/>
  </w:num>
  <w:num w:numId="25">
    <w:abstractNumId w:val="9"/>
  </w:num>
  <w:num w:numId="26">
    <w:abstractNumId w:val="18"/>
  </w:num>
  <w:num w:numId="27">
    <w:abstractNumId w:val="12"/>
  </w:num>
  <w:num w:numId="28">
    <w:abstractNumId w:val="6"/>
  </w:num>
  <w:num w:numId="29">
    <w:abstractNumId w:val="24"/>
  </w:num>
  <w:num w:numId="30">
    <w:abstractNumId w:val="8"/>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94D"/>
    <w:rsid w:val="00000B64"/>
    <w:rsid w:val="00001A73"/>
    <w:rsid w:val="00002EE2"/>
    <w:rsid w:val="00010647"/>
    <w:rsid w:val="0001409B"/>
    <w:rsid w:val="0001673D"/>
    <w:rsid w:val="000226CD"/>
    <w:rsid w:val="000232D0"/>
    <w:rsid w:val="00035DAA"/>
    <w:rsid w:val="00054CCA"/>
    <w:rsid w:val="00055B2F"/>
    <w:rsid w:val="00061E37"/>
    <w:rsid w:val="00075646"/>
    <w:rsid w:val="00080A97"/>
    <w:rsid w:val="000968E7"/>
    <w:rsid w:val="000C1199"/>
    <w:rsid w:val="000D6D24"/>
    <w:rsid w:val="00107FE4"/>
    <w:rsid w:val="00110D4E"/>
    <w:rsid w:val="001234B1"/>
    <w:rsid w:val="001249DC"/>
    <w:rsid w:val="00140416"/>
    <w:rsid w:val="00143163"/>
    <w:rsid w:val="00154F67"/>
    <w:rsid w:val="00172F04"/>
    <w:rsid w:val="001766D3"/>
    <w:rsid w:val="0017714C"/>
    <w:rsid w:val="00185709"/>
    <w:rsid w:val="001A2870"/>
    <w:rsid w:val="001A30E4"/>
    <w:rsid w:val="001C12C9"/>
    <w:rsid w:val="001C39A6"/>
    <w:rsid w:val="001D37D5"/>
    <w:rsid w:val="001E7943"/>
    <w:rsid w:val="0020330F"/>
    <w:rsid w:val="002167E2"/>
    <w:rsid w:val="00225515"/>
    <w:rsid w:val="00233646"/>
    <w:rsid w:val="002465FD"/>
    <w:rsid w:val="0025434E"/>
    <w:rsid w:val="00254603"/>
    <w:rsid w:val="002564D9"/>
    <w:rsid w:val="0027075C"/>
    <w:rsid w:val="00270DDF"/>
    <w:rsid w:val="00295CE3"/>
    <w:rsid w:val="002A413E"/>
    <w:rsid w:val="002A427A"/>
    <w:rsid w:val="002A7285"/>
    <w:rsid w:val="002A7D7D"/>
    <w:rsid w:val="002B3DBB"/>
    <w:rsid w:val="002B7BCA"/>
    <w:rsid w:val="002C7ABF"/>
    <w:rsid w:val="002D06C3"/>
    <w:rsid w:val="002D67FB"/>
    <w:rsid w:val="002E64AA"/>
    <w:rsid w:val="002F0C5B"/>
    <w:rsid w:val="002F2956"/>
    <w:rsid w:val="0030407C"/>
    <w:rsid w:val="00331A03"/>
    <w:rsid w:val="0034253A"/>
    <w:rsid w:val="00361A57"/>
    <w:rsid w:val="0036234F"/>
    <w:rsid w:val="00375492"/>
    <w:rsid w:val="00386089"/>
    <w:rsid w:val="00387419"/>
    <w:rsid w:val="003A5DED"/>
    <w:rsid w:val="003B0193"/>
    <w:rsid w:val="003D159A"/>
    <w:rsid w:val="003D26EF"/>
    <w:rsid w:val="003E5897"/>
    <w:rsid w:val="003F132C"/>
    <w:rsid w:val="004039BA"/>
    <w:rsid w:val="004069F2"/>
    <w:rsid w:val="00412BAE"/>
    <w:rsid w:val="0041436C"/>
    <w:rsid w:val="00420C3F"/>
    <w:rsid w:val="00425578"/>
    <w:rsid w:val="00430CA1"/>
    <w:rsid w:val="00456F51"/>
    <w:rsid w:val="0046738B"/>
    <w:rsid w:val="00491D84"/>
    <w:rsid w:val="0049267B"/>
    <w:rsid w:val="00492DE5"/>
    <w:rsid w:val="004A1535"/>
    <w:rsid w:val="004A3EE7"/>
    <w:rsid w:val="004B3F11"/>
    <w:rsid w:val="004B746E"/>
    <w:rsid w:val="004C6A58"/>
    <w:rsid w:val="004D19FB"/>
    <w:rsid w:val="004D394D"/>
    <w:rsid w:val="004D5248"/>
    <w:rsid w:val="004D6EE8"/>
    <w:rsid w:val="004F2881"/>
    <w:rsid w:val="00507C10"/>
    <w:rsid w:val="0051506E"/>
    <w:rsid w:val="00536E1C"/>
    <w:rsid w:val="00542990"/>
    <w:rsid w:val="00543474"/>
    <w:rsid w:val="005542FA"/>
    <w:rsid w:val="00563DD5"/>
    <w:rsid w:val="0057554D"/>
    <w:rsid w:val="005A5AAB"/>
    <w:rsid w:val="005B0A5D"/>
    <w:rsid w:val="005B685B"/>
    <w:rsid w:val="005D13A1"/>
    <w:rsid w:val="005D53E9"/>
    <w:rsid w:val="005E1634"/>
    <w:rsid w:val="00605D88"/>
    <w:rsid w:val="00617E00"/>
    <w:rsid w:val="00643B77"/>
    <w:rsid w:val="00645F9E"/>
    <w:rsid w:val="00655B98"/>
    <w:rsid w:val="006629EF"/>
    <w:rsid w:val="00663E45"/>
    <w:rsid w:val="006736CE"/>
    <w:rsid w:val="006817E7"/>
    <w:rsid w:val="00686A38"/>
    <w:rsid w:val="00693B4F"/>
    <w:rsid w:val="006A0941"/>
    <w:rsid w:val="006A48C1"/>
    <w:rsid w:val="006B3C7F"/>
    <w:rsid w:val="006B5906"/>
    <w:rsid w:val="006B6CA8"/>
    <w:rsid w:val="006C0A2E"/>
    <w:rsid w:val="006C13A8"/>
    <w:rsid w:val="006D2C56"/>
    <w:rsid w:val="006D2FB1"/>
    <w:rsid w:val="006D68A8"/>
    <w:rsid w:val="006E36DB"/>
    <w:rsid w:val="006E446D"/>
    <w:rsid w:val="006F17B8"/>
    <w:rsid w:val="006F74E4"/>
    <w:rsid w:val="007107C9"/>
    <w:rsid w:val="00710FA6"/>
    <w:rsid w:val="00712FA4"/>
    <w:rsid w:val="00712FE4"/>
    <w:rsid w:val="00717524"/>
    <w:rsid w:val="00744C19"/>
    <w:rsid w:val="00751F21"/>
    <w:rsid w:val="00754C36"/>
    <w:rsid w:val="00767910"/>
    <w:rsid w:val="00770A9D"/>
    <w:rsid w:val="00783CE2"/>
    <w:rsid w:val="00793D2D"/>
    <w:rsid w:val="00795A94"/>
    <w:rsid w:val="007A2D3E"/>
    <w:rsid w:val="007A2F72"/>
    <w:rsid w:val="007B2713"/>
    <w:rsid w:val="007B56FD"/>
    <w:rsid w:val="007C1CB5"/>
    <w:rsid w:val="007D6A07"/>
    <w:rsid w:val="007E48DD"/>
    <w:rsid w:val="00801130"/>
    <w:rsid w:val="008017AB"/>
    <w:rsid w:val="00801DCE"/>
    <w:rsid w:val="00804796"/>
    <w:rsid w:val="00835515"/>
    <w:rsid w:val="00837896"/>
    <w:rsid w:val="0085374A"/>
    <w:rsid w:val="00854EE4"/>
    <w:rsid w:val="00856488"/>
    <w:rsid w:val="008712F8"/>
    <w:rsid w:val="008737A5"/>
    <w:rsid w:val="008A16D2"/>
    <w:rsid w:val="008A1C2E"/>
    <w:rsid w:val="008A4B8E"/>
    <w:rsid w:val="008A515C"/>
    <w:rsid w:val="008A6482"/>
    <w:rsid w:val="008C6B96"/>
    <w:rsid w:val="008D61B9"/>
    <w:rsid w:val="008E12CA"/>
    <w:rsid w:val="008E7175"/>
    <w:rsid w:val="008F636E"/>
    <w:rsid w:val="008F6768"/>
    <w:rsid w:val="009062DF"/>
    <w:rsid w:val="009149BC"/>
    <w:rsid w:val="00915949"/>
    <w:rsid w:val="00926F99"/>
    <w:rsid w:val="009477E9"/>
    <w:rsid w:val="0095218D"/>
    <w:rsid w:val="009525FE"/>
    <w:rsid w:val="009526DD"/>
    <w:rsid w:val="009614F8"/>
    <w:rsid w:val="00977297"/>
    <w:rsid w:val="009A30DC"/>
    <w:rsid w:val="009A79DF"/>
    <w:rsid w:val="009C152F"/>
    <w:rsid w:val="009D62FB"/>
    <w:rsid w:val="009E0C49"/>
    <w:rsid w:val="009F4220"/>
    <w:rsid w:val="00A03ADC"/>
    <w:rsid w:val="00A05757"/>
    <w:rsid w:val="00A067B6"/>
    <w:rsid w:val="00A163D7"/>
    <w:rsid w:val="00A2219C"/>
    <w:rsid w:val="00A36828"/>
    <w:rsid w:val="00A446A2"/>
    <w:rsid w:val="00A568A8"/>
    <w:rsid w:val="00A74943"/>
    <w:rsid w:val="00A770C1"/>
    <w:rsid w:val="00AB08FD"/>
    <w:rsid w:val="00AC216C"/>
    <w:rsid w:val="00AD037E"/>
    <w:rsid w:val="00AD35ED"/>
    <w:rsid w:val="00AD480A"/>
    <w:rsid w:val="00AE19FE"/>
    <w:rsid w:val="00AE267C"/>
    <w:rsid w:val="00AF03C0"/>
    <w:rsid w:val="00AF553A"/>
    <w:rsid w:val="00B13AE6"/>
    <w:rsid w:val="00B1745E"/>
    <w:rsid w:val="00B21B15"/>
    <w:rsid w:val="00B261FE"/>
    <w:rsid w:val="00B34C54"/>
    <w:rsid w:val="00B35C76"/>
    <w:rsid w:val="00B37213"/>
    <w:rsid w:val="00B40C43"/>
    <w:rsid w:val="00B411AA"/>
    <w:rsid w:val="00B44CAB"/>
    <w:rsid w:val="00B53967"/>
    <w:rsid w:val="00B562E3"/>
    <w:rsid w:val="00B63B62"/>
    <w:rsid w:val="00B67C96"/>
    <w:rsid w:val="00B70653"/>
    <w:rsid w:val="00B73074"/>
    <w:rsid w:val="00B7666E"/>
    <w:rsid w:val="00B81742"/>
    <w:rsid w:val="00B841C1"/>
    <w:rsid w:val="00BA37A5"/>
    <w:rsid w:val="00BB7A5F"/>
    <w:rsid w:val="00BC62F4"/>
    <w:rsid w:val="00BE1201"/>
    <w:rsid w:val="00C01B5C"/>
    <w:rsid w:val="00C129D9"/>
    <w:rsid w:val="00C15456"/>
    <w:rsid w:val="00C154A1"/>
    <w:rsid w:val="00C176AC"/>
    <w:rsid w:val="00C311FB"/>
    <w:rsid w:val="00C34225"/>
    <w:rsid w:val="00C467A5"/>
    <w:rsid w:val="00C46906"/>
    <w:rsid w:val="00C47D0D"/>
    <w:rsid w:val="00C510E0"/>
    <w:rsid w:val="00C62D31"/>
    <w:rsid w:val="00C645B9"/>
    <w:rsid w:val="00C67E41"/>
    <w:rsid w:val="00C71F4B"/>
    <w:rsid w:val="00C729D3"/>
    <w:rsid w:val="00C74250"/>
    <w:rsid w:val="00C91068"/>
    <w:rsid w:val="00C9455E"/>
    <w:rsid w:val="00CA5105"/>
    <w:rsid w:val="00CA790F"/>
    <w:rsid w:val="00CB5110"/>
    <w:rsid w:val="00CB6845"/>
    <w:rsid w:val="00CC5AA0"/>
    <w:rsid w:val="00CD0508"/>
    <w:rsid w:val="00CD4D3D"/>
    <w:rsid w:val="00CE4CCB"/>
    <w:rsid w:val="00CE6047"/>
    <w:rsid w:val="00CE7449"/>
    <w:rsid w:val="00CE7B6F"/>
    <w:rsid w:val="00CF2BB1"/>
    <w:rsid w:val="00D33C32"/>
    <w:rsid w:val="00D35650"/>
    <w:rsid w:val="00D36E6F"/>
    <w:rsid w:val="00D46EA6"/>
    <w:rsid w:val="00D4708E"/>
    <w:rsid w:val="00D511E3"/>
    <w:rsid w:val="00D53D5F"/>
    <w:rsid w:val="00D62164"/>
    <w:rsid w:val="00D66B68"/>
    <w:rsid w:val="00D675B4"/>
    <w:rsid w:val="00D6770B"/>
    <w:rsid w:val="00D67895"/>
    <w:rsid w:val="00D83628"/>
    <w:rsid w:val="00D836E3"/>
    <w:rsid w:val="00DA29A3"/>
    <w:rsid w:val="00DD1B1D"/>
    <w:rsid w:val="00DE549F"/>
    <w:rsid w:val="00DE7D0D"/>
    <w:rsid w:val="00DF22EB"/>
    <w:rsid w:val="00DF7871"/>
    <w:rsid w:val="00E002AF"/>
    <w:rsid w:val="00E17E8E"/>
    <w:rsid w:val="00E33751"/>
    <w:rsid w:val="00E5240E"/>
    <w:rsid w:val="00E60376"/>
    <w:rsid w:val="00E7533C"/>
    <w:rsid w:val="00E860EB"/>
    <w:rsid w:val="00E8724C"/>
    <w:rsid w:val="00E94B92"/>
    <w:rsid w:val="00EA1DD6"/>
    <w:rsid w:val="00EA2159"/>
    <w:rsid w:val="00EA3D64"/>
    <w:rsid w:val="00EB3243"/>
    <w:rsid w:val="00ED0E56"/>
    <w:rsid w:val="00ED25AB"/>
    <w:rsid w:val="00EE48C9"/>
    <w:rsid w:val="00EF2900"/>
    <w:rsid w:val="00F066B8"/>
    <w:rsid w:val="00F12900"/>
    <w:rsid w:val="00F57CED"/>
    <w:rsid w:val="00F67CC2"/>
    <w:rsid w:val="00F67E93"/>
    <w:rsid w:val="00F83774"/>
    <w:rsid w:val="00F94CFD"/>
    <w:rsid w:val="00F95FBC"/>
    <w:rsid w:val="00F96E92"/>
    <w:rsid w:val="00FA1F9C"/>
    <w:rsid w:val="00FB76F6"/>
    <w:rsid w:val="00FD3DD2"/>
    <w:rsid w:val="00FD5F43"/>
    <w:rsid w:val="00FE251C"/>
    <w:rsid w:val="00FF2FC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C27878"/>
  <w15:chartTrackingRefBased/>
  <w15:docId w15:val="{0286C379-740F-4FE5-8107-BDB197485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394D"/>
    <w:pPr>
      <w:tabs>
        <w:tab w:val="center" w:pos="4680"/>
        <w:tab w:val="right" w:pos="9360"/>
      </w:tabs>
      <w:spacing w:after="0"/>
    </w:pPr>
  </w:style>
  <w:style w:type="character" w:customStyle="1" w:styleId="HeaderChar">
    <w:name w:val="Header Char"/>
    <w:basedOn w:val="DefaultParagraphFont"/>
    <w:link w:val="Header"/>
    <w:uiPriority w:val="99"/>
    <w:rsid w:val="004D394D"/>
  </w:style>
  <w:style w:type="paragraph" w:styleId="Footer">
    <w:name w:val="footer"/>
    <w:basedOn w:val="Normal"/>
    <w:link w:val="FooterChar"/>
    <w:uiPriority w:val="99"/>
    <w:unhideWhenUsed/>
    <w:rsid w:val="004D394D"/>
    <w:pPr>
      <w:tabs>
        <w:tab w:val="center" w:pos="4680"/>
        <w:tab w:val="right" w:pos="9360"/>
      </w:tabs>
      <w:spacing w:after="0"/>
    </w:pPr>
  </w:style>
  <w:style w:type="character" w:customStyle="1" w:styleId="FooterChar">
    <w:name w:val="Footer Char"/>
    <w:basedOn w:val="DefaultParagraphFont"/>
    <w:link w:val="Footer"/>
    <w:uiPriority w:val="99"/>
    <w:rsid w:val="004D394D"/>
  </w:style>
  <w:style w:type="paragraph" w:styleId="ListParagraph">
    <w:name w:val="List Paragraph"/>
    <w:basedOn w:val="Normal"/>
    <w:uiPriority w:val="34"/>
    <w:qFormat/>
    <w:rsid w:val="00793D2D"/>
    <w:pPr>
      <w:ind w:left="720"/>
      <w:contextualSpacing/>
    </w:pPr>
  </w:style>
  <w:style w:type="paragraph" w:styleId="NoSpacing">
    <w:name w:val="No Spacing"/>
    <w:uiPriority w:val="1"/>
    <w:qFormat/>
    <w:rsid w:val="00801DCE"/>
    <w:pPr>
      <w:spacing w:after="0"/>
    </w:pPr>
  </w:style>
  <w:style w:type="paragraph" w:customStyle="1" w:styleId="Body">
    <w:name w:val="Body"/>
    <w:rsid w:val="006B3C7F"/>
    <w:pPr>
      <w:pBdr>
        <w:top w:val="nil"/>
        <w:left w:val="nil"/>
        <w:bottom w:val="nil"/>
        <w:right w:val="nil"/>
        <w:between w:val="nil"/>
        <w:bar w:val="nil"/>
      </w:pBdr>
      <w:spacing w:after="0"/>
      <w:jc w:val="left"/>
    </w:pPr>
    <w:rPr>
      <w:rFonts w:ascii="Helvetica" w:eastAsia="Arial Unicode MS" w:hAnsi="Arial Unicode MS" w:cs="Arial Unicode MS"/>
      <w:color w:val="000000"/>
      <w:bdr w:val="nil"/>
    </w:rPr>
  </w:style>
  <w:style w:type="character" w:styleId="PageNumber">
    <w:name w:val="page number"/>
    <w:rsid w:val="006B3C7F"/>
    <w:rPr>
      <w:lang w:val="en-US"/>
    </w:rPr>
  </w:style>
  <w:style w:type="paragraph" w:customStyle="1" w:styleId="BodyA">
    <w:name w:val="Body A"/>
    <w:rsid w:val="000968E7"/>
    <w:pPr>
      <w:pBdr>
        <w:top w:val="nil"/>
        <w:left w:val="nil"/>
        <w:bottom w:val="nil"/>
        <w:right w:val="nil"/>
        <w:between w:val="nil"/>
        <w:bar w:val="nil"/>
      </w:pBdr>
      <w:spacing w:after="0"/>
      <w:jc w:val="left"/>
    </w:pPr>
    <w:rPr>
      <w:rFonts w:ascii="Courier" w:eastAsia="Arial Unicode MS" w:hAnsi="Courier" w:cs="Arial Unicode MS"/>
      <w:color w:val="000000"/>
      <w:sz w:val="24"/>
      <w:szCs w:val="24"/>
      <w:u w:color="000000"/>
      <w:bdr w:val="nil"/>
    </w:rPr>
  </w:style>
  <w:style w:type="paragraph" w:styleId="BalloonText">
    <w:name w:val="Balloon Text"/>
    <w:basedOn w:val="Normal"/>
    <w:link w:val="BalloonTextChar"/>
    <w:uiPriority w:val="99"/>
    <w:semiHidden/>
    <w:unhideWhenUsed/>
    <w:rsid w:val="00B44CA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CAB"/>
    <w:rPr>
      <w:rFonts w:ascii="Segoe UI" w:hAnsi="Segoe UI" w:cs="Segoe UI"/>
      <w:sz w:val="18"/>
      <w:szCs w:val="18"/>
    </w:rPr>
  </w:style>
  <w:style w:type="numbering" w:customStyle="1" w:styleId="ImportedStyle1">
    <w:name w:val="Imported Style 1"/>
    <w:rsid w:val="00D66B68"/>
    <w:pPr>
      <w:numPr>
        <w:numId w:val="13"/>
      </w:numPr>
    </w:pPr>
  </w:style>
  <w:style w:type="table" w:styleId="TableGrid">
    <w:name w:val="Table Grid"/>
    <w:basedOn w:val="TableNormal"/>
    <w:uiPriority w:val="59"/>
    <w:rsid w:val="00172F04"/>
    <w:pPr>
      <w:spacing w:after="0"/>
      <w:jc w:val="left"/>
    </w:pPr>
    <w:rPr>
      <w:rFonts w:ascii="Tms Rmn" w:eastAsia="Times New Roman" w:hAnsi="Tms Rm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18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B76AB-BCB6-4249-9016-8F19158A7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2454</Words>
  <Characters>13990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qvf</dc:creator>
  <cp:keywords/>
  <dc:description/>
  <cp:lastModifiedBy>Betsy Bart</cp:lastModifiedBy>
  <cp:revision>3</cp:revision>
  <cp:lastPrinted>2019-05-07T18:43:00Z</cp:lastPrinted>
  <dcterms:created xsi:type="dcterms:W3CDTF">2019-07-24T13:01:00Z</dcterms:created>
  <dcterms:modified xsi:type="dcterms:W3CDTF">2019-07-24T13:01:00Z</dcterms:modified>
</cp:coreProperties>
</file>