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3EF99" w14:textId="77777777" w:rsidR="004D394D" w:rsidRPr="00ED0E56" w:rsidRDefault="004D394D" w:rsidP="00035DAA">
      <w:pPr>
        <w:pStyle w:val="NoSpacing"/>
        <w:ind w:right="720"/>
        <w:jc w:val="both"/>
        <w:rPr>
          <w:rFonts w:ascii="Times New Roman" w:hAnsi="Times New Roman" w:cs="Times New Roman"/>
        </w:rPr>
      </w:pPr>
      <w:bookmarkStart w:id="0" w:name="_GoBack"/>
      <w:bookmarkEnd w:id="0"/>
      <w:r w:rsidRPr="00ED0E56">
        <w:rPr>
          <w:rFonts w:ascii="Times New Roman" w:hAnsi="Times New Roman" w:cs="Times New Roman"/>
        </w:rPr>
        <w:t>Location:</w:t>
      </w:r>
      <w:r w:rsidRPr="00ED0E56">
        <w:rPr>
          <w:rFonts w:ascii="Times New Roman" w:hAnsi="Times New Roman" w:cs="Times New Roman"/>
        </w:rPr>
        <w:tab/>
      </w:r>
      <w:r w:rsidRPr="00ED0E56">
        <w:rPr>
          <w:rFonts w:ascii="Times New Roman" w:hAnsi="Times New Roman" w:cs="Times New Roman"/>
        </w:rPr>
        <w:tab/>
        <w:t>Ray Township Hall</w:t>
      </w:r>
    </w:p>
    <w:p w14:paraId="3CDBA463"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64255 Wolcott, Ray MI 48096</w:t>
      </w:r>
    </w:p>
    <w:p w14:paraId="513E41B5" w14:textId="77777777" w:rsidR="004D394D" w:rsidRPr="00ED0E56" w:rsidRDefault="004D394D" w:rsidP="00035DAA">
      <w:pPr>
        <w:pStyle w:val="NoSpacing"/>
        <w:jc w:val="both"/>
        <w:rPr>
          <w:rFonts w:ascii="Times New Roman" w:hAnsi="Times New Roman" w:cs="Times New Roman"/>
        </w:rPr>
      </w:pPr>
    </w:p>
    <w:p w14:paraId="5C6B8B21"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Present:</w:t>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r>
      <w:r w:rsidR="00915949" w:rsidRPr="00ED0E56">
        <w:rPr>
          <w:rFonts w:ascii="Times New Roman" w:hAnsi="Times New Roman" w:cs="Times New Roman"/>
        </w:rPr>
        <w:t>Harold DeMan Jr.</w:t>
      </w:r>
      <w:r w:rsidR="00915949">
        <w:rPr>
          <w:rFonts w:ascii="Times New Roman" w:hAnsi="Times New Roman" w:cs="Times New Roman"/>
        </w:rPr>
        <w:t xml:space="preserve">, </w:t>
      </w:r>
      <w:r w:rsidRPr="00ED0E56">
        <w:rPr>
          <w:rFonts w:ascii="Times New Roman" w:hAnsi="Times New Roman" w:cs="Times New Roman"/>
        </w:rPr>
        <w:t>Chairman</w:t>
      </w:r>
    </w:p>
    <w:p w14:paraId="24C54AAE" w14:textId="77777777"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915949">
        <w:rPr>
          <w:rFonts w:ascii="Times New Roman" w:hAnsi="Times New Roman" w:cs="Times New Roman"/>
        </w:rPr>
        <w:t>Scott Mathews</w:t>
      </w:r>
      <w:r w:rsidRPr="00ED0E56">
        <w:rPr>
          <w:rFonts w:ascii="Times New Roman" w:hAnsi="Times New Roman" w:cs="Times New Roman"/>
        </w:rPr>
        <w:t>, Vice-Chairman</w:t>
      </w:r>
    </w:p>
    <w:p w14:paraId="3FCEB8F2" w14:textId="77777777" w:rsidR="00B13AE6" w:rsidRPr="00ED0E56" w:rsidRDefault="00B13AE6" w:rsidP="00B13AE6">
      <w:pPr>
        <w:pStyle w:val="NoSpacing"/>
        <w:ind w:left="1440" w:firstLine="720"/>
        <w:jc w:val="both"/>
        <w:rPr>
          <w:rFonts w:ascii="Times New Roman" w:hAnsi="Times New Roman" w:cs="Times New Roman"/>
        </w:rPr>
      </w:pPr>
      <w:r w:rsidRPr="00ED0E56">
        <w:rPr>
          <w:rFonts w:ascii="Times New Roman" w:hAnsi="Times New Roman" w:cs="Times New Roman"/>
        </w:rPr>
        <w:t>Marvin DeBuck, Secretary</w:t>
      </w:r>
      <w:r w:rsidRPr="00ED0E56">
        <w:rPr>
          <w:rFonts w:ascii="Times New Roman" w:hAnsi="Times New Roman" w:cs="Times New Roman"/>
        </w:rPr>
        <w:tab/>
      </w:r>
    </w:p>
    <w:p w14:paraId="7899FD8B" w14:textId="77777777" w:rsidR="004069F2" w:rsidRPr="00ED0E56" w:rsidRDefault="00795A94"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 xml:space="preserve">Members:  </w:t>
      </w:r>
      <w:r w:rsidR="00915949">
        <w:rPr>
          <w:rFonts w:ascii="Times New Roman" w:hAnsi="Times New Roman" w:cs="Times New Roman"/>
        </w:rPr>
        <w:t>T</w:t>
      </w:r>
      <w:r w:rsidR="004069F2">
        <w:rPr>
          <w:rFonts w:ascii="Times New Roman" w:hAnsi="Times New Roman" w:cs="Times New Roman"/>
        </w:rPr>
        <w:t>om Penzien</w:t>
      </w:r>
      <w:r w:rsidR="004069F2">
        <w:rPr>
          <w:rFonts w:ascii="Times New Roman" w:hAnsi="Times New Roman" w:cs="Times New Roman"/>
        </w:rPr>
        <w:tab/>
      </w:r>
    </w:p>
    <w:p w14:paraId="46A0B156" w14:textId="5935E21C" w:rsidR="004D394D" w:rsidRPr="00ED0E56" w:rsidRDefault="004D394D"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r>
      <w:r w:rsidR="00801DCE" w:rsidRPr="00ED0E56">
        <w:rPr>
          <w:rFonts w:ascii="Times New Roman" w:hAnsi="Times New Roman" w:cs="Times New Roman"/>
        </w:rPr>
        <w:tab/>
        <w:t xml:space="preserve">     </w:t>
      </w:r>
    </w:p>
    <w:p w14:paraId="7DC3C9C5" w14:textId="38C7710C" w:rsidR="00000B64" w:rsidRPr="00ED0E56" w:rsidRDefault="00793D2D" w:rsidP="00000B64">
      <w:pPr>
        <w:pStyle w:val="NoSpacing"/>
        <w:jc w:val="both"/>
        <w:rPr>
          <w:rFonts w:ascii="Times New Roman" w:hAnsi="Times New Roman" w:cs="Times New Roman"/>
        </w:rPr>
      </w:pPr>
      <w:r w:rsidRPr="00ED0E56">
        <w:rPr>
          <w:rFonts w:ascii="Times New Roman" w:hAnsi="Times New Roman" w:cs="Times New Roman"/>
        </w:rPr>
        <w:t>Absent:</w:t>
      </w:r>
      <w:r w:rsidR="00795A94" w:rsidRPr="00ED0E56">
        <w:rPr>
          <w:rFonts w:ascii="Times New Roman" w:hAnsi="Times New Roman" w:cs="Times New Roman"/>
        </w:rPr>
        <w:tab/>
      </w:r>
      <w:r w:rsidR="00795A94" w:rsidRPr="00ED0E56">
        <w:rPr>
          <w:rFonts w:ascii="Times New Roman" w:hAnsi="Times New Roman" w:cs="Times New Roman"/>
        </w:rPr>
        <w:tab/>
      </w:r>
      <w:r w:rsidR="00795A94" w:rsidRPr="00ED0E56">
        <w:rPr>
          <w:rFonts w:ascii="Times New Roman" w:hAnsi="Times New Roman" w:cs="Times New Roman"/>
        </w:rPr>
        <w:tab/>
      </w:r>
      <w:r w:rsidR="00000B64" w:rsidRPr="00ED0E56">
        <w:rPr>
          <w:rFonts w:ascii="Times New Roman" w:hAnsi="Times New Roman" w:cs="Times New Roman"/>
        </w:rPr>
        <w:t>Betty Youngblood</w:t>
      </w:r>
      <w:r w:rsidR="00000B64">
        <w:rPr>
          <w:rFonts w:ascii="Times New Roman" w:hAnsi="Times New Roman" w:cs="Times New Roman"/>
        </w:rPr>
        <w:t xml:space="preserve"> (excused)</w:t>
      </w:r>
    </w:p>
    <w:p w14:paraId="6A472532" w14:textId="0640C49F" w:rsidR="00793D2D" w:rsidRPr="00ED0E56" w:rsidRDefault="00793D2D" w:rsidP="00035DAA">
      <w:pPr>
        <w:pStyle w:val="NoSpacing"/>
        <w:jc w:val="both"/>
        <w:rPr>
          <w:rFonts w:ascii="Times New Roman" w:hAnsi="Times New Roman" w:cs="Times New Roman"/>
        </w:rPr>
      </w:pPr>
    </w:p>
    <w:p w14:paraId="466AEA6C" w14:textId="77777777" w:rsidR="00793D2D" w:rsidRPr="00ED0E56" w:rsidRDefault="00793D2D" w:rsidP="00035DAA">
      <w:pPr>
        <w:pStyle w:val="NoSpacing"/>
        <w:jc w:val="both"/>
        <w:rPr>
          <w:rFonts w:ascii="Times New Roman" w:hAnsi="Times New Roman" w:cs="Times New Roman"/>
        </w:rPr>
      </w:pPr>
    </w:p>
    <w:p w14:paraId="0EB0035C" w14:textId="77777777" w:rsidR="00793D2D" w:rsidRPr="00ED0E56" w:rsidRDefault="00793D2D" w:rsidP="00035DAA">
      <w:pPr>
        <w:pStyle w:val="NoSpacing"/>
        <w:jc w:val="both"/>
        <w:rPr>
          <w:rFonts w:ascii="Times New Roman" w:hAnsi="Times New Roman" w:cs="Times New Roman"/>
        </w:rPr>
      </w:pPr>
      <w:r w:rsidRPr="00ED0E56">
        <w:rPr>
          <w:rFonts w:ascii="Times New Roman" w:hAnsi="Times New Roman" w:cs="Times New Roman"/>
        </w:rPr>
        <w:t>Also Present:</w:t>
      </w:r>
      <w:r w:rsidR="00801DCE" w:rsidRPr="00ED0E56">
        <w:rPr>
          <w:rFonts w:ascii="Times New Roman" w:hAnsi="Times New Roman" w:cs="Times New Roman"/>
        </w:rPr>
        <w:tab/>
      </w:r>
      <w:r w:rsidR="00801DCE" w:rsidRPr="00ED0E56">
        <w:rPr>
          <w:rFonts w:ascii="Times New Roman" w:hAnsi="Times New Roman" w:cs="Times New Roman"/>
        </w:rPr>
        <w:tab/>
        <w:t>Jerome</w:t>
      </w:r>
      <w:r w:rsidR="00CD0508" w:rsidRPr="00ED0E56">
        <w:rPr>
          <w:rFonts w:ascii="Times New Roman" w:hAnsi="Times New Roman" w:cs="Times New Roman"/>
        </w:rPr>
        <w:t xml:space="preserve"> Schmeiser, Planning Consultant</w:t>
      </w:r>
      <w:r w:rsidR="00801DCE" w:rsidRPr="00ED0E56">
        <w:rPr>
          <w:rFonts w:ascii="Times New Roman" w:hAnsi="Times New Roman" w:cs="Times New Roman"/>
        </w:rPr>
        <w:t xml:space="preserve"> &amp; Lisa Hall</w:t>
      </w:r>
      <w:r w:rsidR="00CD0508" w:rsidRPr="00ED0E56">
        <w:rPr>
          <w:rFonts w:ascii="Times New Roman" w:hAnsi="Times New Roman" w:cs="Times New Roman"/>
        </w:rPr>
        <w:t>, Planning &amp; Zoning Clerk</w:t>
      </w:r>
    </w:p>
    <w:p w14:paraId="117D96E6" w14:textId="77777777" w:rsidR="008A16D2" w:rsidRPr="00ED0E56" w:rsidRDefault="008A16D2" w:rsidP="00035DAA">
      <w:pPr>
        <w:pStyle w:val="NoSpacing"/>
        <w:jc w:val="both"/>
        <w:rPr>
          <w:rFonts w:ascii="Times New Roman" w:hAnsi="Times New Roman" w:cs="Times New Roman"/>
        </w:rPr>
      </w:pPr>
      <w:r w:rsidRPr="00ED0E56">
        <w:rPr>
          <w:rFonts w:ascii="Times New Roman" w:hAnsi="Times New Roman" w:cs="Times New Roman"/>
        </w:rPr>
        <w:tab/>
      </w:r>
      <w:r w:rsidRPr="00ED0E56">
        <w:rPr>
          <w:rFonts w:ascii="Times New Roman" w:hAnsi="Times New Roman" w:cs="Times New Roman"/>
        </w:rPr>
        <w:tab/>
      </w:r>
      <w:r w:rsidRPr="00ED0E56">
        <w:rPr>
          <w:rFonts w:ascii="Times New Roman" w:hAnsi="Times New Roman" w:cs="Times New Roman"/>
        </w:rPr>
        <w:tab/>
        <w:t>Attendance record on file.</w:t>
      </w:r>
    </w:p>
    <w:p w14:paraId="1A12AB0E" w14:textId="77777777" w:rsidR="00793D2D" w:rsidRPr="00ED0E56" w:rsidRDefault="00801DCE" w:rsidP="00035DAA">
      <w:pPr>
        <w:pStyle w:val="NoSpacing"/>
        <w:jc w:val="both"/>
        <w:rPr>
          <w:rFonts w:ascii="Times New Roman" w:hAnsi="Times New Roman" w:cs="Times New Roman"/>
        </w:rPr>
      </w:pPr>
      <w:r w:rsidRPr="00ED0E56">
        <w:rPr>
          <w:rFonts w:ascii="Times New Roman" w:hAnsi="Times New Roman" w:cs="Times New Roman"/>
        </w:rPr>
        <w:tab/>
      </w:r>
    </w:p>
    <w:p w14:paraId="59390616"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CALL TO ORDER- PLEDGE OF ALLEGIANCE AND ROLL CALL</w:t>
      </w:r>
      <w:r w:rsidR="00B13AE6" w:rsidRPr="00ED0E56">
        <w:rPr>
          <w:rFonts w:ascii="Times New Roman" w:hAnsi="Times New Roman" w:cs="Times New Roman"/>
        </w:rPr>
        <w:t>.</w:t>
      </w:r>
    </w:p>
    <w:p w14:paraId="7BAB5733" w14:textId="412128CD" w:rsidR="00793D2D" w:rsidRPr="00ED0E56" w:rsidRDefault="004069F2" w:rsidP="00035DAA">
      <w:pPr>
        <w:pStyle w:val="NoSpacing"/>
        <w:ind w:left="360"/>
        <w:jc w:val="both"/>
        <w:rPr>
          <w:rFonts w:ascii="Times New Roman" w:hAnsi="Times New Roman" w:cs="Times New Roman"/>
        </w:rPr>
      </w:pPr>
      <w:r>
        <w:rPr>
          <w:rFonts w:ascii="Times New Roman" w:hAnsi="Times New Roman" w:cs="Times New Roman"/>
        </w:rPr>
        <w:t xml:space="preserve">Chairman DeMan </w:t>
      </w:r>
      <w:r w:rsidR="00793D2D" w:rsidRPr="00ED0E56">
        <w:rPr>
          <w:rFonts w:ascii="Times New Roman" w:hAnsi="Times New Roman" w:cs="Times New Roman"/>
        </w:rPr>
        <w:t>called the meeting to order at 7:</w:t>
      </w:r>
      <w:r w:rsidR="002B3DBB">
        <w:rPr>
          <w:rFonts w:ascii="Times New Roman" w:hAnsi="Times New Roman" w:cs="Times New Roman"/>
        </w:rPr>
        <w:t>0</w:t>
      </w:r>
      <w:r w:rsidR="00793D2D" w:rsidRPr="00ED0E56">
        <w:rPr>
          <w:rFonts w:ascii="Times New Roman" w:hAnsi="Times New Roman" w:cs="Times New Roman"/>
        </w:rPr>
        <w:t>0</w:t>
      </w:r>
      <w:r w:rsidR="00AB08FD" w:rsidRPr="00ED0E56">
        <w:rPr>
          <w:rFonts w:ascii="Times New Roman" w:hAnsi="Times New Roman" w:cs="Times New Roman"/>
        </w:rPr>
        <w:t xml:space="preserve"> </w:t>
      </w:r>
      <w:r w:rsidR="00793D2D" w:rsidRPr="00ED0E56">
        <w:rPr>
          <w:rFonts w:ascii="Times New Roman" w:hAnsi="Times New Roman" w:cs="Times New Roman"/>
        </w:rPr>
        <w:t>p</w:t>
      </w:r>
      <w:r w:rsidR="00AB08FD" w:rsidRPr="00ED0E56">
        <w:rPr>
          <w:rFonts w:ascii="Times New Roman" w:hAnsi="Times New Roman" w:cs="Times New Roman"/>
        </w:rPr>
        <w:t>.</w:t>
      </w:r>
      <w:r w:rsidR="00793D2D" w:rsidRPr="00ED0E56">
        <w:rPr>
          <w:rFonts w:ascii="Times New Roman" w:hAnsi="Times New Roman" w:cs="Times New Roman"/>
        </w:rPr>
        <w:t>m.  The Pledge of Allegiance was recited.</w:t>
      </w:r>
      <w:r w:rsidR="00B13AE6" w:rsidRPr="00ED0E56">
        <w:rPr>
          <w:rFonts w:ascii="Times New Roman" w:hAnsi="Times New Roman" w:cs="Times New Roman"/>
        </w:rPr>
        <w:t xml:space="preserve"> All members were present</w:t>
      </w:r>
      <w:r>
        <w:rPr>
          <w:rFonts w:ascii="Times New Roman" w:hAnsi="Times New Roman" w:cs="Times New Roman"/>
        </w:rPr>
        <w:t>.</w:t>
      </w:r>
    </w:p>
    <w:p w14:paraId="773D3E3A" w14:textId="77777777" w:rsidR="00793D2D" w:rsidRPr="00ED0E56" w:rsidRDefault="00793D2D" w:rsidP="00035DAA">
      <w:pPr>
        <w:pStyle w:val="NoSpacing"/>
        <w:jc w:val="both"/>
        <w:rPr>
          <w:rFonts w:ascii="Times New Roman" w:hAnsi="Times New Roman" w:cs="Times New Roman"/>
        </w:rPr>
      </w:pPr>
    </w:p>
    <w:p w14:paraId="03893D45" w14:textId="77777777"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AGENDA</w:t>
      </w:r>
    </w:p>
    <w:p w14:paraId="43003FD5" w14:textId="54750B99" w:rsidR="001249DC" w:rsidRPr="00ED0E56" w:rsidRDefault="00793D2D" w:rsidP="00035DAA">
      <w:pPr>
        <w:pStyle w:val="NoSpacing"/>
        <w:ind w:left="360"/>
        <w:jc w:val="both"/>
        <w:rPr>
          <w:rFonts w:ascii="Times New Roman" w:hAnsi="Times New Roman" w:cs="Times New Roman"/>
          <w:b/>
        </w:rPr>
      </w:pPr>
      <w:r w:rsidRPr="00ED0E56">
        <w:rPr>
          <w:rFonts w:ascii="Times New Roman" w:hAnsi="Times New Roman" w:cs="Times New Roman"/>
          <w:b/>
        </w:rPr>
        <w:t>MOT</w:t>
      </w:r>
      <w:r w:rsidR="007B56FD">
        <w:rPr>
          <w:rFonts w:ascii="Times New Roman" w:hAnsi="Times New Roman" w:cs="Times New Roman"/>
          <w:b/>
        </w:rPr>
        <w:t>ION by</w:t>
      </w:r>
      <w:r w:rsidR="00D36E6F">
        <w:rPr>
          <w:rFonts w:ascii="Times New Roman" w:hAnsi="Times New Roman" w:cs="Times New Roman"/>
          <w:b/>
        </w:rPr>
        <w:t xml:space="preserve"> DeBuck</w:t>
      </w:r>
      <w:r w:rsidR="007B56FD">
        <w:rPr>
          <w:rFonts w:ascii="Times New Roman" w:hAnsi="Times New Roman" w:cs="Times New Roman"/>
          <w:b/>
        </w:rPr>
        <w:t xml:space="preserve"> </w:t>
      </w:r>
      <w:r w:rsidR="00B13AE6" w:rsidRPr="00ED0E56">
        <w:rPr>
          <w:rFonts w:ascii="Times New Roman" w:hAnsi="Times New Roman" w:cs="Times New Roman"/>
          <w:b/>
        </w:rPr>
        <w:t>supported by</w:t>
      </w:r>
      <w:r w:rsidR="00B261FE">
        <w:rPr>
          <w:rFonts w:ascii="Times New Roman" w:hAnsi="Times New Roman" w:cs="Times New Roman"/>
          <w:b/>
        </w:rPr>
        <w:t xml:space="preserve"> </w:t>
      </w:r>
      <w:r w:rsidR="003D26EF">
        <w:rPr>
          <w:rFonts w:ascii="Times New Roman" w:hAnsi="Times New Roman" w:cs="Times New Roman"/>
          <w:b/>
        </w:rPr>
        <w:t>Mathews</w:t>
      </w:r>
      <w:r w:rsidR="007B56FD">
        <w:rPr>
          <w:rFonts w:ascii="Times New Roman" w:hAnsi="Times New Roman" w:cs="Times New Roman"/>
          <w:b/>
        </w:rPr>
        <w:t xml:space="preserve"> </w:t>
      </w:r>
      <w:r w:rsidRPr="00ED0E56">
        <w:rPr>
          <w:rFonts w:ascii="Times New Roman" w:hAnsi="Times New Roman" w:cs="Times New Roman"/>
          <w:b/>
        </w:rPr>
        <w:t xml:space="preserve">to approve the </w:t>
      </w:r>
      <w:r w:rsidR="00EB3243" w:rsidRPr="00ED0E56">
        <w:rPr>
          <w:rFonts w:ascii="Times New Roman" w:hAnsi="Times New Roman" w:cs="Times New Roman"/>
          <w:b/>
        </w:rPr>
        <w:t>agenda</w:t>
      </w:r>
      <w:r w:rsidR="001249DC" w:rsidRPr="00ED0E56">
        <w:rPr>
          <w:rFonts w:ascii="Times New Roman" w:hAnsi="Times New Roman" w:cs="Times New Roman"/>
          <w:b/>
        </w:rPr>
        <w:t xml:space="preserve"> as </w:t>
      </w:r>
      <w:r w:rsidR="00B261FE">
        <w:rPr>
          <w:rFonts w:ascii="Times New Roman" w:hAnsi="Times New Roman" w:cs="Times New Roman"/>
          <w:b/>
        </w:rPr>
        <w:t>pr</w:t>
      </w:r>
      <w:r w:rsidR="00000B64">
        <w:rPr>
          <w:rFonts w:ascii="Times New Roman" w:hAnsi="Times New Roman" w:cs="Times New Roman"/>
          <w:b/>
        </w:rPr>
        <w:t>esent</w:t>
      </w:r>
      <w:r w:rsidRPr="00ED0E56">
        <w:rPr>
          <w:rFonts w:ascii="Times New Roman" w:hAnsi="Times New Roman" w:cs="Times New Roman"/>
          <w:b/>
        </w:rPr>
        <w:t xml:space="preserve">ed.  </w:t>
      </w:r>
    </w:p>
    <w:p w14:paraId="7B9D97F5" w14:textId="77777777" w:rsidR="00793D2D" w:rsidRPr="00ED0E56" w:rsidRDefault="00793D2D" w:rsidP="00035DAA">
      <w:pPr>
        <w:pStyle w:val="NoSpacing"/>
        <w:ind w:firstLine="360"/>
        <w:jc w:val="both"/>
        <w:rPr>
          <w:rFonts w:ascii="Times New Roman" w:hAnsi="Times New Roman" w:cs="Times New Roman"/>
          <w:b/>
        </w:rPr>
      </w:pPr>
      <w:r w:rsidRPr="00ED0E56">
        <w:rPr>
          <w:rFonts w:ascii="Times New Roman" w:hAnsi="Times New Roman" w:cs="Times New Roman"/>
          <w:b/>
        </w:rPr>
        <w:t>MOTION carried.</w:t>
      </w:r>
    </w:p>
    <w:p w14:paraId="67DB7A14" w14:textId="77777777" w:rsidR="00EB3243" w:rsidRPr="00ED0E56" w:rsidRDefault="00EB3243" w:rsidP="00035DAA">
      <w:pPr>
        <w:pStyle w:val="NoSpacing"/>
        <w:jc w:val="both"/>
        <w:rPr>
          <w:rFonts w:ascii="Times New Roman" w:hAnsi="Times New Roman" w:cs="Times New Roman"/>
        </w:rPr>
      </w:pPr>
    </w:p>
    <w:p w14:paraId="69E736A4" w14:textId="0E5539AB" w:rsidR="00793D2D" w:rsidRPr="00ED0E56" w:rsidRDefault="00793D2D" w:rsidP="00035DAA">
      <w:pPr>
        <w:pStyle w:val="NoSpacing"/>
        <w:numPr>
          <w:ilvl w:val="0"/>
          <w:numId w:val="3"/>
        </w:numPr>
        <w:ind w:left="360"/>
        <w:jc w:val="both"/>
        <w:rPr>
          <w:rFonts w:ascii="Times New Roman" w:hAnsi="Times New Roman" w:cs="Times New Roman"/>
        </w:rPr>
      </w:pPr>
      <w:r w:rsidRPr="00ED0E56">
        <w:rPr>
          <w:rFonts w:ascii="Times New Roman" w:hAnsi="Times New Roman" w:cs="Times New Roman"/>
        </w:rPr>
        <w:t>APPROVAL OF MINUTES:</w:t>
      </w:r>
      <w:r w:rsidR="00361A57" w:rsidRPr="00ED0E56">
        <w:rPr>
          <w:rFonts w:ascii="Times New Roman" w:hAnsi="Times New Roman" w:cs="Times New Roman"/>
        </w:rPr>
        <w:t xml:space="preserve">  </w:t>
      </w:r>
      <w:r w:rsidR="002F0C5B">
        <w:rPr>
          <w:rFonts w:ascii="Times New Roman" w:hAnsi="Times New Roman" w:cs="Times New Roman"/>
        </w:rPr>
        <w:t xml:space="preserve">January </w:t>
      </w:r>
      <w:r w:rsidR="00B261FE">
        <w:rPr>
          <w:rFonts w:ascii="Times New Roman" w:hAnsi="Times New Roman" w:cs="Times New Roman"/>
        </w:rPr>
        <w:t>24</w:t>
      </w:r>
      <w:r w:rsidR="002E64AA" w:rsidRPr="00ED0E56">
        <w:rPr>
          <w:rFonts w:ascii="Times New Roman" w:hAnsi="Times New Roman" w:cs="Times New Roman"/>
        </w:rPr>
        <w:t>, 201</w:t>
      </w:r>
      <w:r w:rsidR="002F0C5B">
        <w:rPr>
          <w:rFonts w:ascii="Times New Roman" w:hAnsi="Times New Roman" w:cs="Times New Roman"/>
        </w:rPr>
        <w:t>8</w:t>
      </w:r>
    </w:p>
    <w:p w14:paraId="66282890" w14:textId="0B7EC3BD" w:rsidR="00AB08FD" w:rsidRPr="00ED0E56" w:rsidRDefault="00C74250" w:rsidP="00B13AE6">
      <w:pPr>
        <w:pStyle w:val="NoSpacing"/>
        <w:ind w:left="360" w:firstLine="24"/>
        <w:jc w:val="both"/>
        <w:rPr>
          <w:rFonts w:ascii="Times New Roman" w:hAnsi="Times New Roman" w:cs="Times New Roman"/>
          <w:b/>
        </w:rPr>
      </w:pPr>
      <w:r>
        <w:rPr>
          <w:rFonts w:ascii="Times New Roman" w:hAnsi="Times New Roman" w:cs="Times New Roman"/>
          <w:b/>
        </w:rPr>
        <w:t>MOTION by</w:t>
      </w:r>
      <w:r w:rsidR="003D26EF">
        <w:rPr>
          <w:rFonts w:ascii="Times New Roman" w:hAnsi="Times New Roman" w:cs="Times New Roman"/>
          <w:b/>
        </w:rPr>
        <w:t xml:space="preserve"> DeBuck </w:t>
      </w:r>
      <w:r w:rsidR="00793D2D" w:rsidRPr="00ED0E56">
        <w:rPr>
          <w:rFonts w:ascii="Times New Roman" w:hAnsi="Times New Roman" w:cs="Times New Roman"/>
          <w:b/>
        </w:rPr>
        <w:t>supported</w:t>
      </w:r>
      <w:r>
        <w:rPr>
          <w:rFonts w:ascii="Times New Roman" w:hAnsi="Times New Roman" w:cs="Times New Roman"/>
          <w:b/>
        </w:rPr>
        <w:t xml:space="preserve"> by</w:t>
      </w:r>
      <w:r w:rsidR="003D26EF">
        <w:rPr>
          <w:rFonts w:ascii="Times New Roman" w:hAnsi="Times New Roman" w:cs="Times New Roman"/>
          <w:b/>
        </w:rPr>
        <w:t xml:space="preserve"> Penzien </w:t>
      </w:r>
      <w:r w:rsidR="00EB3243" w:rsidRPr="00ED0E56">
        <w:rPr>
          <w:rFonts w:ascii="Times New Roman" w:hAnsi="Times New Roman" w:cs="Times New Roman"/>
          <w:b/>
        </w:rPr>
        <w:t>t</w:t>
      </w:r>
      <w:r w:rsidR="00375492">
        <w:rPr>
          <w:rFonts w:ascii="Times New Roman" w:hAnsi="Times New Roman" w:cs="Times New Roman"/>
          <w:b/>
        </w:rPr>
        <w:t>o</w:t>
      </w:r>
      <w:r w:rsidR="00EB3243" w:rsidRPr="00ED0E56">
        <w:rPr>
          <w:rFonts w:ascii="Times New Roman" w:hAnsi="Times New Roman" w:cs="Times New Roman"/>
          <w:b/>
        </w:rPr>
        <w:t xml:space="preserve"> approve the mee</w:t>
      </w:r>
      <w:r>
        <w:rPr>
          <w:rFonts w:ascii="Times New Roman" w:hAnsi="Times New Roman" w:cs="Times New Roman"/>
          <w:b/>
        </w:rPr>
        <w:t xml:space="preserve">ting minutes of </w:t>
      </w:r>
      <w:r w:rsidR="002F0C5B">
        <w:rPr>
          <w:rFonts w:ascii="Times New Roman" w:hAnsi="Times New Roman" w:cs="Times New Roman"/>
          <w:b/>
        </w:rPr>
        <w:t xml:space="preserve">January </w:t>
      </w:r>
      <w:r>
        <w:rPr>
          <w:rFonts w:ascii="Times New Roman" w:hAnsi="Times New Roman" w:cs="Times New Roman"/>
          <w:b/>
        </w:rPr>
        <w:t>2</w:t>
      </w:r>
      <w:r w:rsidR="00D67895">
        <w:rPr>
          <w:rFonts w:ascii="Times New Roman" w:hAnsi="Times New Roman" w:cs="Times New Roman"/>
          <w:b/>
        </w:rPr>
        <w:t>4</w:t>
      </w:r>
      <w:r w:rsidR="0049267B" w:rsidRPr="00ED0E56">
        <w:rPr>
          <w:rFonts w:ascii="Times New Roman" w:hAnsi="Times New Roman" w:cs="Times New Roman"/>
          <w:b/>
        </w:rPr>
        <w:t>, 201</w:t>
      </w:r>
      <w:r w:rsidR="002F0C5B">
        <w:rPr>
          <w:rFonts w:ascii="Times New Roman" w:hAnsi="Times New Roman" w:cs="Times New Roman"/>
          <w:b/>
        </w:rPr>
        <w:t>8</w:t>
      </w:r>
      <w:r w:rsidR="00EB3243" w:rsidRPr="00ED0E56">
        <w:rPr>
          <w:rFonts w:ascii="Times New Roman" w:hAnsi="Times New Roman" w:cs="Times New Roman"/>
          <w:b/>
        </w:rPr>
        <w:t xml:space="preserve"> </w:t>
      </w:r>
      <w:r w:rsidR="00B261FE">
        <w:rPr>
          <w:rFonts w:ascii="Times New Roman" w:hAnsi="Times New Roman" w:cs="Times New Roman"/>
          <w:b/>
        </w:rPr>
        <w:t>as present</w:t>
      </w:r>
      <w:r w:rsidR="00793D2D" w:rsidRPr="00ED0E56">
        <w:rPr>
          <w:rFonts w:ascii="Times New Roman" w:hAnsi="Times New Roman" w:cs="Times New Roman"/>
          <w:b/>
        </w:rPr>
        <w:t xml:space="preserve">ed.  </w:t>
      </w:r>
    </w:p>
    <w:p w14:paraId="2DA9073D" w14:textId="77777777" w:rsidR="00793D2D" w:rsidRPr="00ED0E56" w:rsidRDefault="00793D2D" w:rsidP="00035DAA">
      <w:pPr>
        <w:pStyle w:val="NoSpacing"/>
        <w:ind w:left="360" w:firstLine="24"/>
        <w:jc w:val="both"/>
        <w:rPr>
          <w:rFonts w:ascii="Times New Roman" w:hAnsi="Times New Roman" w:cs="Times New Roman"/>
          <w:b/>
        </w:rPr>
      </w:pPr>
      <w:r w:rsidRPr="00ED0E56">
        <w:rPr>
          <w:rFonts w:ascii="Times New Roman" w:hAnsi="Times New Roman" w:cs="Times New Roman"/>
          <w:b/>
        </w:rPr>
        <w:t>MOTION carried.</w:t>
      </w:r>
    </w:p>
    <w:p w14:paraId="48876A5A" w14:textId="77777777" w:rsidR="004069F2" w:rsidRDefault="004069F2" w:rsidP="004069F2">
      <w:pPr>
        <w:pStyle w:val="NoSpacing"/>
        <w:ind w:left="360"/>
        <w:jc w:val="both"/>
        <w:rPr>
          <w:rFonts w:ascii="Times New Roman" w:hAnsi="Times New Roman" w:cs="Times New Roman"/>
          <w:u w:val="single"/>
        </w:rPr>
      </w:pPr>
    </w:p>
    <w:p w14:paraId="0E07EB92" w14:textId="77777777" w:rsidR="00B261FE" w:rsidRDefault="00793D2D" w:rsidP="00B261FE">
      <w:pPr>
        <w:pStyle w:val="NoSpacing"/>
        <w:numPr>
          <w:ilvl w:val="0"/>
          <w:numId w:val="3"/>
        </w:numPr>
        <w:ind w:left="360"/>
        <w:jc w:val="both"/>
        <w:rPr>
          <w:rFonts w:ascii="Times New Roman" w:hAnsi="Times New Roman" w:cs="Times New Roman"/>
          <w:u w:val="single"/>
        </w:rPr>
      </w:pPr>
      <w:r w:rsidRPr="00ED0E56">
        <w:rPr>
          <w:rFonts w:ascii="Times New Roman" w:hAnsi="Times New Roman" w:cs="Times New Roman"/>
          <w:u w:val="single"/>
        </w:rPr>
        <w:t>Scheduled Public Hearings-</w:t>
      </w:r>
    </w:p>
    <w:p w14:paraId="60E4F097" w14:textId="4B7FBE04" w:rsidR="00B261FE" w:rsidRPr="00B261FE" w:rsidRDefault="00B261FE" w:rsidP="00B261FE">
      <w:pPr>
        <w:pStyle w:val="NoSpacing"/>
        <w:numPr>
          <w:ilvl w:val="0"/>
          <w:numId w:val="24"/>
        </w:numPr>
        <w:jc w:val="both"/>
        <w:rPr>
          <w:rFonts w:ascii="Times New Roman" w:eastAsia="Times New Roman" w:hAnsi="Times New Roman" w:cs="Times New Roman"/>
          <w:spacing w:val="-3"/>
        </w:rPr>
      </w:pPr>
      <w:r w:rsidRPr="00B261FE">
        <w:rPr>
          <w:rFonts w:ascii="Times New Roman" w:hAnsi="Times New Roman" w:cs="Times New Roman"/>
        </w:rPr>
        <w:t xml:space="preserve">Request for a variance to Township Zoning Ordinance:  Section 400 (R-1 Agriculture Residential; </w:t>
      </w:r>
      <w:r w:rsidR="00F066B8">
        <w:rPr>
          <w:rFonts w:ascii="Times New Roman" w:hAnsi="Times New Roman" w:cs="Times New Roman"/>
        </w:rPr>
        <w:t>Design Elements/</w:t>
      </w:r>
      <w:r w:rsidRPr="00B261FE">
        <w:rPr>
          <w:rFonts w:ascii="Times New Roman" w:hAnsi="Times New Roman" w:cs="Times New Roman"/>
        </w:rPr>
        <w:t>Maximum Width to Depth Ratio);</w:t>
      </w:r>
      <w:r w:rsidRPr="00B261FE">
        <w:rPr>
          <w:rFonts w:ascii="Times New Roman" w:hAnsi="Times New Roman" w:cs="Times New Roman"/>
          <w:spacing w:val="-3"/>
        </w:rPr>
        <w:t xml:space="preserve"> </w:t>
      </w:r>
      <w:r w:rsidRPr="00B261FE">
        <w:rPr>
          <w:rFonts w:ascii="Times New Roman" w:hAnsi="Times New Roman" w:cs="Times New Roman"/>
        </w:rPr>
        <w:t xml:space="preserve">Located </w:t>
      </w:r>
      <w:r w:rsidR="00F066B8">
        <w:rPr>
          <w:rFonts w:ascii="Times New Roman" w:hAnsi="Times New Roman" w:cs="Times New Roman"/>
        </w:rPr>
        <w:t>at 66840 Wolcott</w:t>
      </w:r>
      <w:r w:rsidR="0001673D">
        <w:rPr>
          <w:rFonts w:ascii="Times New Roman" w:hAnsi="Times New Roman" w:cs="Times New Roman"/>
        </w:rPr>
        <w:t xml:space="preserve"> Road; Located </w:t>
      </w:r>
      <w:r w:rsidRPr="00B261FE">
        <w:rPr>
          <w:rFonts w:ascii="Times New Roman" w:hAnsi="Times New Roman" w:cs="Times New Roman"/>
        </w:rPr>
        <w:t xml:space="preserve">on the east side of </w:t>
      </w:r>
      <w:r w:rsidR="0001673D">
        <w:rPr>
          <w:rFonts w:ascii="Times New Roman" w:hAnsi="Times New Roman" w:cs="Times New Roman"/>
        </w:rPr>
        <w:t xml:space="preserve">Wolcott </w:t>
      </w:r>
      <w:r w:rsidRPr="00B261FE">
        <w:rPr>
          <w:rFonts w:ascii="Times New Roman" w:hAnsi="Times New Roman" w:cs="Times New Roman"/>
        </w:rPr>
        <w:t xml:space="preserve">Road, approximately </w:t>
      </w:r>
      <w:r w:rsidR="0001673D">
        <w:rPr>
          <w:rFonts w:ascii="Times New Roman" w:hAnsi="Times New Roman" w:cs="Times New Roman"/>
        </w:rPr>
        <w:t>65</w:t>
      </w:r>
      <w:r w:rsidRPr="00B261FE">
        <w:rPr>
          <w:rFonts w:ascii="Times New Roman" w:hAnsi="Times New Roman" w:cs="Times New Roman"/>
        </w:rPr>
        <w:t xml:space="preserve">3 </w:t>
      </w:r>
      <w:r w:rsidR="0001673D">
        <w:rPr>
          <w:rFonts w:ascii="Times New Roman" w:hAnsi="Times New Roman" w:cs="Times New Roman"/>
        </w:rPr>
        <w:t>feet s</w:t>
      </w:r>
      <w:r w:rsidRPr="00B261FE">
        <w:rPr>
          <w:rFonts w:ascii="Times New Roman" w:hAnsi="Times New Roman" w:cs="Times New Roman"/>
        </w:rPr>
        <w:t>o</w:t>
      </w:r>
      <w:r w:rsidR="0001673D">
        <w:rPr>
          <w:rFonts w:ascii="Times New Roman" w:hAnsi="Times New Roman" w:cs="Times New Roman"/>
        </w:rPr>
        <w:t>u</w:t>
      </w:r>
      <w:r w:rsidRPr="00B261FE">
        <w:rPr>
          <w:rFonts w:ascii="Times New Roman" w:hAnsi="Times New Roman" w:cs="Times New Roman"/>
        </w:rPr>
        <w:t xml:space="preserve">th of </w:t>
      </w:r>
      <w:r w:rsidR="0001673D">
        <w:rPr>
          <w:rFonts w:ascii="Times New Roman" w:hAnsi="Times New Roman" w:cs="Times New Roman"/>
        </w:rPr>
        <w:t>31</w:t>
      </w:r>
      <w:r w:rsidRPr="00B261FE">
        <w:rPr>
          <w:rFonts w:ascii="Times New Roman" w:hAnsi="Times New Roman" w:cs="Times New Roman"/>
        </w:rPr>
        <w:t xml:space="preserve"> Mile Road. </w:t>
      </w:r>
      <w:r w:rsidRPr="00B261FE">
        <w:rPr>
          <w:rFonts w:ascii="Times New Roman" w:hAnsi="Times New Roman" w:cs="Times New Roman"/>
          <w:spacing w:val="-3"/>
          <w:lang w:val="it-IT"/>
        </w:rPr>
        <w:t xml:space="preserve">Permanent Parcel No. </w:t>
      </w:r>
      <w:r w:rsidRPr="00B261FE">
        <w:rPr>
          <w:rFonts w:ascii="Times New Roman" w:hAnsi="Times New Roman" w:cs="Times New Roman"/>
        </w:rPr>
        <w:t>05-</w:t>
      </w:r>
      <w:r w:rsidR="0001673D">
        <w:rPr>
          <w:rFonts w:ascii="Times New Roman" w:hAnsi="Times New Roman" w:cs="Times New Roman"/>
        </w:rPr>
        <w:t>09</w:t>
      </w:r>
      <w:r w:rsidRPr="00B261FE">
        <w:rPr>
          <w:rFonts w:ascii="Times New Roman" w:hAnsi="Times New Roman" w:cs="Times New Roman"/>
        </w:rPr>
        <w:t>-</w:t>
      </w:r>
      <w:r w:rsidR="0001673D">
        <w:rPr>
          <w:rFonts w:ascii="Times New Roman" w:hAnsi="Times New Roman" w:cs="Times New Roman"/>
        </w:rPr>
        <w:t>1</w:t>
      </w:r>
      <w:r w:rsidRPr="00B261FE">
        <w:rPr>
          <w:rFonts w:ascii="Times New Roman" w:hAnsi="Times New Roman" w:cs="Times New Roman"/>
        </w:rPr>
        <w:t>00-0</w:t>
      </w:r>
      <w:r w:rsidR="0001673D">
        <w:rPr>
          <w:rFonts w:ascii="Times New Roman" w:hAnsi="Times New Roman" w:cs="Times New Roman"/>
        </w:rPr>
        <w:t>18</w:t>
      </w:r>
      <w:r>
        <w:rPr>
          <w:rFonts w:ascii="Times New Roman" w:hAnsi="Times New Roman" w:cs="Times New Roman"/>
        </w:rPr>
        <w:t xml:space="preserve">. </w:t>
      </w:r>
      <w:r w:rsidR="0001673D">
        <w:rPr>
          <w:rFonts w:ascii="Times New Roman" w:hAnsi="Times New Roman" w:cs="Times New Roman"/>
        </w:rPr>
        <w:t xml:space="preserve">Alysha </w:t>
      </w:r>
      <w:r w:rsidR="00977297">
        <w:rPr>
          <w:rFonts w:ascii="Times New Roman" w:hAnsi="Times New Roman" w:cs="Times New Roman"/>
        </w:rPr>
        <w:t>P</w:t>
      </w:r>
      <w:r w:rsidR="0001673D">
        <w:rPr>
          <w:rFonts w:ascii="Times New Roman" w:hAnsi="Times New Roman" w:cs="Times New Roman"/>
        </w:rPr>
        <w:t>uscas</w:t>
      </w:r>
      <w:r w:rsidRPr="00B261FE">
        <w:rPr>
          <w:rFonts w:ascii="Times New Roman" w:hAnsi="Times New Roman" w:cs="Times New Roman"/>
          <w:spacing w:val="-3"/>
        </w:rPr>
        <w:t>- Applicant.</w:t>
      </w:r>
    </w:p>
    <w:p w14:paraId="49EEC5AB" w14:textId="77777777" w:rsidR="00B261FE" w:rsidRDefault="00663E45" w:rsidP="00B261FE">
      <w:pPr>
        <w:pStyle w:val="NoSpacing"/>
        <w:ind w:left="720"/>
        <w:jc w:val="both"/>
        <w:rPr>
          <w:rFonts w:ascii="Times New Roman" w:eastAsia="Times New Roman" w:hAnsi="Times New Roman" w:cs="Times New Roman"/>
          <w:spacing w:val="-3"/>
        </w:rPr>
      </w:pPr>
      <w:r w:rsidRPr="00B261FE">
        <w:rPr>
          <w:rFonts w:ascii="Times New Roman" w:eastAsia="Times New Roman" w:hAnsi="Times New Roman" w:cs="Times New Roman"/>
        </w:rPr>
        <w:tab/>
      </w:r>
    </w:p>
    <w:p w14:paraId="682211C7" w14:textId="77777777" w:rsidR="006C13A8" w:rsidRPr="00B261FE" w:rsidRDefault="006C13A8" w:rsidP="00B261FE">
      <w:pPr>
        <w:pStyle w:val="NoSpacing"/>
        <w:ind w:left="360"/>
        <w:jc w:val="both"/>
        <w:rPr>
          <w:rFonts w:ascii="Times New Roman" w:eastAsia="Times New Roman" w:hAnsi="Times New Roman" w:cs="Times New Roman"/>
          <w:spacing w:val="-3"/>
        </w:rPr>
      </w:pPr>
      <w:r w:rsidRPr="00B261FE">
        <w:rPr>
          <w:rFonts w:ascii="Times New Roman" w:eastAsia="Times New Roman" w:hAnsi="Times New Roman" w:cs="Times New Roman"/>
          <w:spacing w:val="-3"/>
        </w:rPr>
        <w:t>Chairman DeMan explained the public hearing procedure, the planner would explain the variance request so the audience will be informed on the variance request. Then the public hearing would be open for the public to come to the podium, state their name and address and state any comments they may have regarding the agenda item.</w:t>
      </w:r>
    </w:p>
    <w:p w14:paraId="7E10E544" w14:textId="77777777" w:rsidR="006C13A8" w:rsidRDefault="006C13A8" w:rsidP="006C13A8">
      <w:pPr>
        <w:pStyle w:val="Body"/>
        <w:tabs>
          <w:tab w:val="left" w:pos="720"/>
        </w:tabs>
        <w:suppressAutoHyphens/>
        <w:ind w:left="360" w:hanging="360"/>
        <w:jc w:val="both"/>
        <w:rPr>
          <w:rFonts w:ascii="Times New Roman" w:eastAsia="Times New Roman" w:hAnsi="Times New Roman" w:cs="Times New Roman"/>
          <w:spacing w:val="-3"/>
        </w:rPr>
      </w:pPr>
    </w:p>
    <w:p w14:paraId="69386A12" w14:textId="0ED6EDFB" w:rsidR="006C13A8" w:rsidRDefault="006C13A8" w:rsidP="006C13A8">
      <w:pPr>
        <w:pStyle w:val="Body"/>
        <w:tabs>
          <w:tab w:val="left" w:pos="720"/>
        </w:tabs>
        <w:suppressAutoHyphens/>
        <w:ind w:left="360" w:hanging="360"/>
        <w:jc w:val="both"/>
        <w:rPr>
          <w:rFonts w:ascii="Times New Roman" w:eastAsia="Times New Roman" w:hAnsi="Times New Roman" w:cs="Times New Roman"/>
          <w:spacing w:val="-3"/>
        </w:rPr>
      </w:pPr>
      <w:r>
        <w:rPr>
          <w:rFonts w:ascii="Times New Roman" w:eastAsia="Times New Roman" w:hAnsi="Times New Roman" w:cs="Times New Roman"/>
          <w:spacing w:val="-3"/>
        </w:rPr>
        <w:tab/>
        <w:t xml:space="preserve">Mr. Schmeiser, Planning Consultant, </w:t>
      </w:r>
      <w:r w:rsidR="00B261FE">
        <w:rPr>
          <w:rFonts w:ascii="Times New Roman" w:eastAsia="Times New Roman" w:hAnsi="Times New Roman" w:cs="Times New Roman"/>
          <w:spacing w:val="-3"/>
        </w:rPr>
        <w:t xml:space="preserve">provided the Board with two drawings of the property in question.  He </w:t>
      </w:r>
      <w:r>
        <w:rPr>
          <w:rFonts w:ascii="Times New Roman" w:eastAsia="Times New Roman" w:hAnsi="Times New Roman" w:cs="Times New Roman"/>
          <w:spacing w:val="-3"/>
        </w:rPr>
        <w:t>presented his findings</w:t>
      </w:r>
      <w:r w:rsidR="009149BC">
        <w:rPr>
          <w:rFonts w:ascii="Times New Roman" w:eastAsia="Times New Roman" w:hAnsi="Times New Roman" w:cs="Times New Roman"/>
          <w:spacing w:val="-3"/>
        </w:rPr>
        <w:t xml:space="preserve"> and recommendation</w:t>
      </w:r>
      <w:r w:rsidR="00B261FE">
        <w:rPr>
          <w:rFonts w:ascii="Times New Roman" w:eastAsia="Times New Roman" w:hAnsi="Times New Roman" w:cs="Times New Roman"/>
          <w:spacing w:val="-3"/>
        </w:rPr>
        <w:t xml:space="preserve">, dated </w:t>
      </w:r>
      <w:r w:rsidR="00977297">
        <w:rPr>
          <w:rFonts w:ascii="Times New Roman" w:eastAsia="Times New Roman" w:hAnsi="Times New Roman" w:cs="Times New Roman"/>
          <w:spacing w:val="-3"/>
        </w:rPr>
        <w:t>April 24</w:t>
      </w:r>
      <w:r w:rsidR="00B261FE">
        <w:rPr>
          <w:rFonts w:ascii="Times New Roman" w:eastAsia="Times New Roman" w:hAnsi="Times New Roman" w:cs="Times New Roman"/>
          <w:spacing w:val="-3"/>
        </w:rPr>
        <w:t>, 2018</w:t>
      </w:r>
      <w:r>
        <w:rPr>
          <w:rFonts w:ascii="Times New Roman" w:eastAsia="Times New Roman" w:hAnsi="Times New Roman" w:cs="Times New Roman"/>
          <w:spacing w:val="-3"/>
        </w:rPr>
        <w:t xml:space="preserve">.  They are as follows: </w:t>
      </w:r>
    </w:p>
    <w:p w14:paraId="7D167769" w14:textId="3E9B6916" w:rsidR="00F96E92" w:rsidRDefault="00F96E92" w:rsidP="002C7ABF">
      <w:pPr>
        <w:pStyle w:val="Body"/>
        <w:spacing w:before="240"/>
        <w:ind w:left="360"/>
        <w:jc w:val="both"/>
        <w:rPr>
          <w:rFonts w:ascii="Times New Roman" w:eastAsia="Times New Roman" w:hAnsi="Times New Roman" w:cs="Times New Roman"/>
        </w:rPr>
      </w:pPr>
      <w:r>
        <w:rPr>
          <w:rFonts w:ascii="Times New Roman" w:hAnsi="Times New Roman"/>
        </w:rPr>
        <w:t xml:space="preserve">The applicant is requesting a variance to allow a </w:t>
      </w:r>
      <w:r w:rsidRPr="00DF1BF6">
        <w:rPr>
          <w:rFonts w:ascii="Times New Roman" w:hAnsi="Times New Roman"/>
        </w:rPr>
        <w:t>temporary</w:t>
      </w:r>
      <w:r>
        <w:rPr>
          <w:rFonts w:ascii="Times New Roman" w:hAnsi="Times New Roman"/>
        </w:rPr>
        <w:t xml:space="preserve"> parcel measuring 30 ft. x 585 ft. to be extracted from one parcel (05-09-100-019) in order to be added to the adjoining parcel to the south (05-09-100-018); resulting in one parcel that would exceed the Maximum Width to Depth Ratio permitted in Section 400 of the Zoning Ordinance. The Township land division ordinance specifies that any resultant parcels of a split/combination must meet all provisions of the zoning ordinance.  </w:t>
      </w:r>
      <w:r w:rsidR="002C7ABF">
        <w:rPr>
          <w:rFonts w:ascii="Times New Roman" w:hAnsi="Times New Roman"/>
        </w:rPr>
        <w:t>Therefore,</w:t>
      </w:r>
      <w:r>
        <w:rPr>
          <w:rFonts w:ascii="Times New Roman" w:hAnsi="Times New Roman"/>
        </w:rPr>
        <w:t xml:space="preserve"> the split/combination as proposed would be prohibited from being approved without obtaining relief from the Zoning Board of Appeals. </w:t>
      </w:r>
    </w:p>
    <w:p w14:paraId="61EFED88" w14:textId="77777777" w:rsidR="00F96E92" w:rsidRDefault="00F96E92" w:rsidP="002C7ABF">
      <w:pPr>
        <w:pStyle w:val="Body"/>
        <w:spacing w:before="240"/>
        <w:ind w:left="360"/>
        <w:jc w:val="both"/>
        <w:rPr>
          <w:rFonts w:ascii="Times New Roman" w:eastAsia="Times New Roman" w:hAnsi="Times New Roman" w:cs="Times New Roman"/>
        </w:rPr>
      </w:pPr>
      <w:r>
        <w:rPr>
          <w:rFonts w:ascii="Times New Roman" w:hAnsi="Times New Roman"/>
        </w:rPr>
        <w:t>The existing parcels currently do not meet the minimum width to depth ratio but were created prior to the current zoning regulations. (See aerial from Macomb County GIS on page 2)</w:t>
      </w:r>
    </w:p>
    <w:p w14:paraId="4C7853F2" w14:textId="6B1B51A6" w:rsidR="00F96E92" w:rsidRDefault="00F96E92" w:rsidP="002C7ABF">
      <w:pPr>
        <w:pStyle w:val="Body"/>
        <w:ind w:left="360"/>
        <w:jc w:val="both"/>
        <w:rPr>
          <w:rFonts w:ascii="Times New Roman" w:hAnsi="Times New Roman"/>
        </w:rPr>
      </w:pPr>
    </w:p>
    <w:p w14:paraId="12183349" w14:textId="77777777" w:rsidR="002C7ABF" w:rsidRDefault="002C7ABF" w:rsidP="002C7ABF">
      <w:pPr>
        <w:pStyle w:val="Body"/>
        <w:ind w:left="360"/>
        <w:jc w:val="both"/>
        <w:rPr>
          <w:rFonts w:ascii="Times New Roman" w:hAnsi="Times New Roman"/>
        </w:rPr>
      </w:pPr>
    </w:p>
    <w:p w14:paraId="3F394714" w14:textId="77777777" w:rsidR="00F96E92" w:rsidRDefault="00F96E92" w:rsidP="002C7ABF">
      <w:pPr>
        <w:pStyle w:val="Body"/>
        <w:ind w:left="360"/>
        <w:jc w:val="both"/>
        <w:rPr>
          <w:rFonts w:ascii="Times New Roman" w:eastAsia="Times New Roman" w:hAnsi="Times New Roman" w:cs="Times New Roman"/>
        </w:rPr>
      </w:pPr>
      <w:r w:rsidRPr="00FE424C">
        <w:rPr>
          <w:rFonts w:ascii="Times New Roman" w:hAnsi="Times New Roman"/>
          <w:u w:val="single"/>
        </w:rPr>
        <w:lastRenderedPageBreak/>
        <w:t>Characteristics of the property can be summarized as follows</w:t>
      </w:r>
      <w:r>
        <w:rPr>
          <w:rFonts w:ascii="Times New Roman" w:hAnsi="Times New Roman"/>
        </w:rPr>
        <w:t>:</w:t>
      </w:r>
    </w:p>
    <w:p w14:paraId="13688DC7" w14:textId="77777777" w:rsidR="00F96E92" w:rsidRDefault="00F96E92" w:rsidP="00F96E92">
      <w:pPr>
        <w:pStyle w:val="Body"/>
        <w:jc w:val="both"/>
        <w:rPr>
          <w:rFonts w:ascii="Times New Roman" w:eastAsia="Times New Roman" w:hAnsi="Times New Roman" w:cs="Times New Roman"/>
          <w:lang w:val="nl-NL"/>
        </w:rPr>
      </w:pPr>
      <w:r>
        <w:rPr>
          <w:rFonts w:ascii="Times New Roman" w:eastAsia="Times New Roman" w:hAnsi="Times New Roman" w:cs="Times New Roman"/>
          <w:lang w:val="nl-NL"/>
        </w:rPr>
        <w:tab/>
      </w:r>
    </w:p>
    <w:p w14:paraId="2D13D805" w14:textId="77777777" w:rsidR="00F96E92" w:rsidRDefault="00F96E92" w:rsidP="002C7ABF">
      <w:pPr>
        <w:pStyle w:val="Body"/>
        <w:ind w:left="360"/>
        <w:jc w:val="both"/>
        <w:rPr>
          <w:rFonts w:ascii="Times New Roman" w:eastAsia="Times New Roman" w:hAnsi="Times New Roman" w:cs="Times New Roman"/>
        </w:rPr>
      </w:pPr>
      <w:r>
        <w:rPr>
          <w:rFonts w:ascii="Times New Roman" w:eastAsia="Times New Roman" w:hAnsi="Times New Roman" w:cs="Times New Roman"/>
          <w:lang w:val="nl-NL"/>
        </w:rPr>
        <w:t xml:space="preserve">Current zoning </w:t>
      </w:r>
      <w:r>
        <w:rPr>
          <w:rFonts w:ascii="Times New Roman" w:hAnsi="Times New Roman"/>
        </w:rPr>
        <w:t xml:space="preserve">– R-1 agricultural Residential </w:t>
      </w:r>
    </w:p>
    <w:p w14:paraId="6D5311A7" w14:textId="77777777" w:rsidR="00F96E92" w:rsidRPr="00F3744E" w:rsidRDefault="00F96E92" w:rsidP="002C7ABF">
      <w:pPr>
        <w:pStyle w:val="Body"/>
        <w:ind w:left="360"/>
        <w:jc w:val="both"/>
        <w:rPr>
          <w:rFonts w:ascii="Times New Roman" w:hAnsi="Times New Roman"/>
        </w:rPr>
      </w:pPr>
      <w:r w:rsidRPr="00F3744E">
        <w:rPr>
          <w:rFonts w:ascii="Times New Roman" w:hAnsi="Times New Roman"/>
        </w:rPr>
        <w:tab/>
      </w:r>
    </w:p>
    <w:p w14:paraId="26D92BB4" w14:textId="7757C3B5" w:rsidR="00F96E92" w:rsidRDefault="00F96E92" w:rsidP="002C7ABF">
      <w:pPr>
        <w:pStyle w:val="Body"/>
        <w:ind w:left="360"/>
        <w:jc w:val="both"/>
        <w:rPr>
          <w:rFonts w:ascii="Times New Roman" w:hAnsi="Times New Roman"/>
        </w:rPr>
      </w:pPr>
      <w:r w:rsidRPr="00F3744E">
        <w:rPr>
          <w:rFonts w:ascii="Times New Roman" w:hAnsi="Times New Roman"/>
        </w:rPr>
        <w:t xml:space="preserve">Present Use </w:t>
      </w:r>
      <w:r>
        <w:rPr>
          <w:rFonts w:ascii="Times New Roman" w:hAnsi="Times New Roman"/>
        </w:rPr>
        <w:t xml:space="preserve">– The ‘receiving’ parcel contains 11 acres with 184 ft of frontage on the east side of Wolcott Road.  There is an existing </w:t>
      </w:r>
      <w:r w:rsidR="002C7ABF">
        <w:rPr>
          <w:rFonts w:ascii="Times New Roman" w:hAnsi="Times New Roman"/>
        </w:rPr>
        <w:t>single-family</w:t>
      </w:r>
      <w:r>
        <w:rPr>
          <w:rFonts w:ascii="Times New Roman" w:hAnsi="Times New Roman"/>
        </w:rPr>
        <w:t xml:space="preserve"> residence and pond located on the parcel.   The ‘sending’ parcel contains 16.2 acres with 654 ft. of frontage; adjoins the north line of the ‘receiving’ parcel.  A 30’x 585’ segment would be removed from the south line of the sending parcel and attached to the north property line of the ‘receiving’ parcel at the northwest corner of the ‘sending’ parcel at the street line.  </w:t>
      </w:r>
    </w:p>
    <w:p w14:paraId="746E71ED" w14:textId="77777777" w:rsidR="00F96E92" w:rsidRDefault="00F96E92" w:rsidP="002C7ABF">
      <w:pPr>
        <w:pStyle w:val="Body"/>
        <w:ind w:left="360"/>
        <w:jc w:val="both"/>
        <w:rPr>
          <w:rFonts w:ascii="Times New Roman" w:hAnsi="Times New Roman"/>
        </w:rPr>
      </w:pPr>
    </w:p>
    <w:p w14:paraId="4C15939F" w14:textId="77777777" w:rsidR="00F96E92" w:rsidRDefault="00F96E92" w:rsidP="002C7ABF">
      <w:pPr>
        <w:pStyle w:val="Body"/>
        <w:spacing w:line="276" w:lineRule="auto"/>
        <w:ind w:left="360"/>
        <w:jc w:val="both"/>
        <w:rPr>
          <w:rFonts w:ascii="Times New Roman" w:eastAsia="Times New Roman" w:hAnsi="Times New Roman" w:cs="Times New Roman"/>
        </w:rPr>
      </w:pPr>
      <w:r w:rsidRPr="00FE424C">
        <w:rPr>
          <w:rFonts w:ascii="Times New Roman" w:hAnsi="Times New Roman"/>
          <w:u w:val="single"/>
        </w:rPr>
        <w:t>The general description of the surrounding properties is as follows</w:t>
      </w:r>
      <w:r>
        <w:rPr>
          <w:rFonts w:ascii="Times New Roman" w:hAnsi="Times New Roman"/>
        </w:rPr>
        <w:t>:</w:t>
      </w:r>
    </w:p>
    <w:p w14:paraId="72CD24C8" w14:textId="4082506C" w:rsidR="00F96E92" w:rsidRPr="00A748ED" w:rsidRDefault="00F96E92" w:rsidP="002C7ABF">
      <w:pPr>
        <w:pStyle w:val="Body"/>
        <w:spacing w:line="276" w:lineRule="auto"/>
        <w:ind w:left="360"/>
        <w:jc w:val="both"/>
        <w:rPr>
          <w:rFonts w:ascii="Times New Roman" w:eastAsia="Times New Roman" w:hAnsi="Times New Roman" w:cs="Times New Roman"/>
        </w:rPr>
      </w:pPr>
      <w:r>
        <w:rPr>
          <w:rFonts w:ascii="Times New Roman" w:hAnsi="Times New Roman"/>
        </w:rPr>
        <w:t>The properties to north and south along the east side of Wolcott Road contain single family residences on acreage parcels.</w:t>
      </w:r>
      <w:r>
        <w:t xml:space="preserve"> </w:t>
      </w:r>
      <w:r w:rsidRPr="00E35D7F">
        <w:rPr>
          <w:rFonts w:ascii="Times New Roman" w:hAnsi="Times New Roman" w:cs="Times New Roman"/>
        </w:rPr>
        <w:t xml:space="preserve">The </w:t>
      </w:r>
      <w:r>
        <w:rPr>
          <w:rFonts w:ascii="Times New Roman" w:hAnsi="Times New Roman" w:cs="Times New Roman"/>
        </w:rPr>
        <w:t xml:space="preserve">parcels to the west side of Wolcott are part of the HCMA Properties.  </w:t>
      </w:r>
    </w:p>
    <w:p w14:paraId="43090DAF" w14:textId="77777777" w:rsidR="00F96E92" w:rsidRDefault="00F96E92" w:rsidP="00F96E92">
      <w:pPr>
        <w:pStyle w:val="Body"/>
        <w:spacing w:before="240"/>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D1980DA" wp14:editId="325DE629">
            <wp:extent cx="6186087" cy="2592694"/>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03428" cy="2599962"/>
                    </a:xfrm>
                    <a:prstGeom prst="rect">
                      <a:avLst/>
                    </a:prstGeom>
                    <a:noFill/>
                    <a:ln w="9525">
                      <a:noFill/>
                      <a:miter lim="800000"/>
                      <a:headEnd/>
                      <a:tailEnd/>
                    </a:ln>
                  </pic:spPr>
                </pic:pic>
              </a:graphicData>
            </a:graphic>
          </wp:inline>
        </w:drawing>
      </w:r>
      <w:r>
        <w:rPr>
          <w:rFonts w:ascii="Times New Roman" w:eastAsia="Times New Roman" w:hAnsi="Times New Roman" w:cs="Times New Roman"/>
        </w:rPr>
        <w:tab/>
      </w:r>
    </w:p>
    <w:p w14:paraId="4D5EC452" w14:textId="77777777" w:rsidR="00F96E92" w:rsidRDefault="00F96E92" w:rsidP="00F96E92">
      <w:pPr>
        <w:pStyle w:val="Body"/>
        <w:suppressAutoHyphens/>
        <w:ind w:left="720" w:hanging="720"/>
        <w:jc w:val="both"/>
        <w:rPr>
          <w:rFonts w:ascii="Times New Roman" w:eastAsia="Times New Roman" w:hAnsi="Times New Roman" w:cs="Times New Roman"/>
          <w:spacing w:val="-3"/>
        </w:rPr>
      </w:pPr>
    </w:p>
    <w:p w14:paraId="479E5E26" w14:textId="77777777" w:rsidR="00F96E92" w:rsidRPr="003D26EF" w:rsidRDefault="00F96E92" w:rsidP="002C7ABF">
      <w:pPr>
        <w:pStyle w:val="Body"/>
        <w:spacing w:after="200" w:line="276" w:lineRule="auto"/>
        <w:ind w:firstLine="360"/>
        <w:rPr>
          <w:rFonts w:ascii="Times New Roman" w:eastAsia="Times New Roman" w:hAnsi="Times New Roman" w:cs="Times New Roman"/>
          <w:spacing w:val="-3"/>
        </w:rPr>
      </w:pPr>
      <w:r w:rsidRPr="003D26EF">
        <w:rPr>
          <w:rFonts w:ascii="Times New Roman" w:hAnsi="Times New Roman"/>
          <w:spacing w:val="-3"/>
          <w:u w:val="single"/>
        </w:rPr>
        <w:t>The Township Master Plan</w:t>
      </w:r>
      <w:r w:rsidRPr="003D26EF">
        <w:rPr>
          <w:rFonts w:ascii="Times New Roman" w:hAnsi="Times New Roman"/>
          <w:spacing w:val="-3"/>
        </w:rPr>
        <w:t xml:space="preserve"> impacts subject property and the request as follows: </w:t>
      </w:r>
    </w:p>
    <w:p w14:paraId="218EA1E9" w14:textId="77777777" w:rsidR="00F96E92" w:rsidRPr="003D26EF" w:rsidRDefault="00F96E92" w:rsidP="002C7ABF">
      <w:pPr>
        <w:pStyle w:val="Body"/>
        <w:spacing w:after="200" w:line="276" w:lineRule="auto"/>
        <w:ind w:firstLine="360"/>
        <w:rPr>
          <w:rFonts w:ascii="Times New Roman" w:eastAsia="Times New Roman" w:hAnsi="Times New Roman" w:cs="Times New Roman"/>
          <w:spacing w:val="-3"/>
        </w:rPr>
      </w:pPr>
      <w:r w:rsidRPr="003D26EF">
        <w:rPr>
          <w:rFonts w:ascii="Times New Roman" w:hAnsi="Times New Roman"/>
          <w:bCs/>
          <w:spacing w:val="-3"/>
          <w:u w:val="single"/>
        </w:rPr>
        <w:t>The Master Land Use Plan</w:t>
      </w:r>
      <w:r w:rsidRPr="003D26EF">
        <w:rPr>
          <w:rFonts w:ascii="Times New Roman" w:hAnsi="Times New Roman"/>
          <w:spacing w:val="-3"/>
        </w:rPr>
        <w:t xml:space="preserve"> depicts the area as AGRICULTURAL/RESIDENTIAL 90,000 Sq. Ft.</w:t>
      </w:r>
    </w:p>
    <w:p w14:paraId="77E633C5" w14:textId="54749F4E" w:rsidR="00F96E92" w:rsidRPr="003D26EF" w:rsidRDefault="00F96E92" w:rsidP="002C7ABF">
      <w:pPr>
        <w:pStyle w:val="Body"/>
        <w:suppressAutoHyphens/>
        <w:ind w:left="360"/>
        <w:jc w:val="both"/>
        <w:rPr>
          <w:rFonts w:ascii="Times New Roman" w:eastAsia="Times New Roman" w:hAnsi="Times New Roman" w:cs="Times New Roman"/>
          <w:spacing w:val="-3"/>
        </w:rPr>
      </w:pPr>
      <w:r w:rsidRPr="003D26EF">
        <w:rPr>
          <w:rFonts w:ascii="Times New Roman" w:hAnsi="Times New Roman"/>
          <w:bCs/>
          <w:u w:val="single"/>
        </w:rPr>
        <w:t>The Master Thoroughfare Plan</w:t>
      </w:r>
      <w:r w:rsidRPr="003D26EF">
        <w:rPr>
          <w:rFonts w:ascii="Times New Roman" w:hAnsi="Times New Roman"/>
        </w:rPr>
        <w:t xml:space="preserve"> indicates that the future of 3</w:t>
      </w:r>
      <w:r w:rsidR="00110D4E">
        <w:rPr>
          <w:rFonts w:ascii="Times New Roman" w:hAnsi="Times New Roman"/>
        </w:rPr>
        <w:t>1</w:t>
      </w:r>
      <w:r w:rsidRPr="003D26EF">
        <w:rPr>
          <w:rFonts w:ascii="Times New Roman" w:hAnsi="Times New Roman"/>
        </w:rPr>
        <w:t xml:space="preserve"> Mile Road is planned as a major thoroughfare with 120’</w:t>
      </w:r>
      <w:r w:rsidRPr="003D26EF">
        <w:rPr>
          <w:rFonts w:ascii="Times New Roman" w:hAnsi="Times New Roman"/>
          <w:spacing w:val="-3"/>
        </w:rPr>
        <w:t xml:space="preserve">of future R-O-W.  </w:t>
      </w:r>
    </w:p>
    <w:p w14:paraId="157016FA" w14:textId="77777777" w:rsidR="002C7ABF" w:rsidRPr="003D26EF" w:rsidRDefault="002C7ABF" w:rsidP="002C7ABF">
      <w:pPr>
        <w:pStyle w:val="Body"/>
        <w:suppressAutoHyphens/>
        <w:ind w:left="720" w:firstLine="360"/>
        <w:jc w:val="both"/>
        <w:rPr>
          <w:rFonts w:ascii="Times New Roman" w:hAnsi="Times New Roman"/>
          <w:bCs/>
          <w:spacing w:val="-3"/>
          <w:lang w:val="nl-NL"/>
        </w:rPr>
      </w:pPr>
    </w:p>
    <w:p w14:paraId="555CFB62" w14:textId="6E5A3354" w:rsidR="00F96E92" w:rsidRPr="003D26EF" w:rsidRDefault="00F96E92" w:rsidP="002C7ABF">
      <w:pPr>
        <w:pStyle w:val="Body"/>
        <w:suppressAutoHyphens/>
        <w:ind w:left="720" w:firstLine="360"/>
        <w:jc w:val="both"/>
        <w:rPr>
          <w:rFonts w:ascii="Times New Roman" w:eastAsia="Times New Roman" w:hAnsi="Times New Roman" w:cs="Times New Roman"/>
          <w:spacing w:val="-3"/>
        </w:rPr>
      </w:pPr>
      <w:r w:rsidRPr="003D26EF">
        <w:rPr>
          <w:rFonts w:ascii="Times New Roman" w:hAnsi="Times New Roman"/>
          <w:bCs/>
          <w:spacing w:val="-3"/>
          <w:lang w:val="nl-NL"/>
        </w:rPr>
        <w:t>Wetlands</w:t>
      </w:r>
      <w:r w:rsidRPr="003D26EF">
        <w:rPr>
          <w:rFonts w:ascii="Times New Roman" w:hAnsi="Times New Roman"/>
          <w:spacing w:val="-3"/>
        </w:rPr>
        <w:t xml:space="preserve">: None identified </w:t>
      </w:r>
    </w:p>
    <w:p w14:paraId="6B24D151" w14:textId="77777777" w:rsidR="00F96E92" w:rsidRPr="003D26EF" w:rsidRDefault="00F96E92" w:rsidP="002C7ABF">
      <w:pPr>
        <w:pStyle w:val="Body"/>
        <w:suppressAutoHyphens/>
        <w:ind w:left="720" w:firstLine="360"/>
        <w:jc w:val="both"/>
        <w:rPr>
          <w:rFonts w:ascii="Times New Roman" w:eastAsia="Times New Roman" w:hAnsi="Times New Roman" w:cs="Times New Roman"/>
          <w:spacing w:val="-3"/>
        </w:rPr>
      </w:pPr>
      <w:r w:rsidRPr="003D26EF">
        <w:rPr>
          <w:rFonts w:ascii="Times New Roman" w:hAnsi="Times New Roman"/>
          <w:bCs/>
          <w:spacing w:val="-3"/>
        </w:rPr>
        <w:t>Gas Fields</w:t>
      </w:r>
      <w:r w:rsidRPr="003D26EF">
        <w:rPr>
          <w:rFonts w:ascii="Times New Roman" w:hAnsi="Times New Roman"/>
          <w:spacing w:val="-3"/>
        </w:rPr>
        <w:t>: None identified</w:t>
      </w:r>
    </w:p>
    <w:p w14:paraId="7E7EEDC8" w14:textId="77777777" w:rsidR="00F96E92" w:rsidRPr="003D26EF" w:rsidRDefault="00F96E92" w:rsidP="002C7ABF">
      <w:pPr>
        <w:pStyle w:val="Body"/>
        <w:suppressAutoHyphens/>
        <w:ind w:left="720" w:firstLine="360"/>
        <w:jc w:val="both"/>
        <w:rPr>
          <w:rFonts w:ascii="Times New Roman" w:eastAsia="Times New Roman" w:hAnsi="Times New Roman" w:cs="Times New Roman"/>
          <w:spacing w:val="-3"/>
        </w:rPr>
      </w:pPr>
      <w:r w:rsidRPr="003D26EF">
        <w:rPr>
          <w:rFonts w:ascii="Times New Roman" w:hAnsi="Times New Roman"/>
          <w:bCs/>
          <w:spacing w:val="-3"/>
        </w:rPr>
        <w:t>Natural Features</w:t>
      </w:r>
      <w:r w:rsidRPr="003D26EF">
        <w:rPr>
          <w:rFonts w:ascii="Times New Roman" w:hAnsi="Times New Roman"/>
          <w:spacing w:val="-3"/>
        </w:rPr>
        <w:t>: None identified, none impacted</w:t>
      </w:r>
    </w:p>
    <w:p w14:paraId="66751E72" w14:textId="77777777" w:rsidR="00F96E92" w:rsidRPr="003D26EF" w:rsidRDefault="00F96E92" w:rsidP="002C7ABF">
      <w:pPr>
        <w:pStyle w:val="Body"/>
        <w:suppressAutoHyphens/>
        <w:ind w:left="720" w:firstLine="360"/>
        <w:jc w:val="both"/>
        <w:rPr>
          <w:rFonts w:ascii="Times New Roman" w:eastAsia="Times New Roman" w:hAnsi="Times New Roman" w:cs="Times New Roman"/>
          <w:spacing w:val="-3"/>
        </w:rPr>
      </w:pPr>
      <w:r w:rsidRPr="003D26EF">
        <w:rPr>
          <w:rFonts w:ascii="Times New Roman" w:hAnsi="Times New Roman"/>
          <w:bCs/>
          <w:spacing w:val="-3"/>
          <w:lang w:val="nl-NL"/>
        </w:rPr>
        <w:t>Floodplain:</w:t>
      </w:r>
      <w:r w:rsidRPr="003D26EF">
        <w:rPr>
          <w:rFonts w:ascii="Times New Roman" w:hAnsi="Times New Roman"/>
          <w:spacing w:val="-3"/>
        </w:rPr>
        <w:t xml:space="preserve"> None identified</w:t>
      </w:r>
    </w:p>
    <w:p w14:paraId="361DE0F1" w14:textId="77777777" w:rsidR="00F96E92" w:rsidRPr="003D26EF" w:rsidRDefault="00F96E92" w:rsidP="002C7ABF">
      <w:pPr>
        <w:pStyle w:val="Body"/>
        <w:suppressAutoHyphens/>
        <w:ind w:left="360" w:firstLine="720"/>
        <w:jc w:val="both"/>
        <w:rPr>
          <w:rFonts w:ascii="Times New Roman" w:eastAsia="Times New Roman" w:hAnsi="Times New Roman" w:cs="Times New Roman"/>
          <w:spacing w:val="-3"/>
        </w:rPr>
      </w:pPr>
      <w:r w:rsidRPr="003D26EF">
        <w:rPr>
          <w:rFonts w:ascii="Times New Roman" w:hAnsi="Times New Roman"/>
          <w:bCs/>
          <w:spacing w:val="-3"/>
          <w:lang w:val="nl-NL"/>
        </w:rPr>
        <w:t>Woodlands</w:t>
      </w:r>
      <w:r w:rsidRPr="003D26EF">
        <w:rPr>
          <w:rFonts w:ascii="Times New Roman" w:hAnsi="Times New Roman"/>
          <w:spacing w:val="-3"/>
        </w:rPr>
        <w:t xml:space="preserve">:  None identified, none impacted as being on Woodlands Map.  </w:t>
      </w:r>
    </w:p>
    <w:p w14:paraId="334B5C1D" w14:textId="77777777" w:rsidR="00F96E92" w:rsidRDefault="00F96E92" w:rsidP="002C7ABF">
      <w:pPr>
        <w:pStyle w:val="Body"/>
        <w:suppressAutoHyphens/>
        <w:ind w:left="360" w:firstLine="720"/>
        <w:rPr>
          <w:rFonts w:ascii="Times New Roman" w:eastAsia="Times New Roman" w:hAnsi="Times New Roman" w:cs="Times New Roman"/>
          <w:spacing w:val="-3"/>
        </w:rPr>
      </w:pPr>
      <w:r w:rsidRPr="003D26EF">
        <w:rPr>
          <w:rFonts w:ascii="Times New Roman" w:hAnsi="Times New Roman"/>
          <w:bCs/>
          <w:spacing w:val="-3"/>
        </w:rPr>
        <w:t>Watershed</w:t>
      </w:r>
      <w:r w:rsidRPr="003D26EF">
        <w:rPr>
          <w:rFonts w:ascii="Times New Roman" w:hAnsi="Times New Roman"/>
          <w:spacing w:val="-3"/>
        </w:rPr>
        <w:t xml:space="preserve">:  </w:t>
      </w:r>
      <w:r>
        <w:rPr>
          <w:rFonts w:ascii="Times New Roman" w:hAnsi="Times New Roman"/>
          <w:spacing w:val="-3"/>
        </w:rPr>
        <w:t>Subject parcels are within the North Branch and Tupper Brook Watersheds</w:t>
      </w:r>
    </w:p>
    <w:p w14:paraId="481E0B71" w14:textId="15B42B42" w:rsidR="00B261FE" w:rsidRDefault="00B261FE" w:rsidP="00C467A5">
      <w:pPr>
        <w:pStyle w:val="ListParagraph"/>
        <w:tabs>
          <w:tab w:val="left" w:pos="-720"/>
          <w:tab w:val="left" w:pos="0"/>
        </w:tabs>
        <w:suppressAutoHyphens/>
        <w:ind w:hanging="360"/>
        <w:jc w:val="both"/>
        <w:rPr>
          <w:rFonts w:ascii="Times New Roman" w:hAnsi="Times New Roman" w:cs="Times New Roman"/>
          <w:spacing w:val="-3"/>
          <w:sz w:val="10"/>
          <w:szCs w:val="10"/>
        </w:rPr>
      </w:pPr>
    </w:p>
    <w:p w14:paraId="39E5147A" w14:textId="14798B4B" w:rsidR="00C15456" w:rsidRPr="00C15456" w:rsidRDefault="00C15456" w:rsidP="00C467A5">
      <w:pPr>
        <w:pStyle w:val="ListParagraph"/>
        <w:tabs>
          <w:tab w:val="left" w:pos="-720"/>
          <w:tab w:val="left" w:pos="0"/>
        </w:tabs>
        <w:suppressAutoHyphens/>
        <w:ind w:hanging="360"/>
        <w:jc w:val="both"/>
        <w:rPr>
          <w:rFonts w:ascii="Times New Roman" w:hAnsi="Times New Roman" w:cs="Times New Roman"/>
          <w:spacing w:val="-3"/>
          <w:sz w:val="10"/>
          <w:szCs w:val="10"/>
        </w:rPr>
      </w:pPr>
    </w:p>
    <w:p w14:paraId="3369AAA8" w14:textId="2BD39F7E" w:rsidR="00C15456" w:rsidRDefault="00C47D0D" w:rsidP="00C47D0D">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 xml:space="preserve">Chairman DeMan read Kelly Timm, </w:t>
      </w:r>
      <w:r w:rsidR="00C15456">
        <w:rPr>
          <w:rFonts w:ascii="Times New Roman" w:hAnsi="Times New Roman" w:cs="Times New Roman"/>
          <w:spacing w:val="-3"/>
        </w:rPr>
        <w:t>Assessor</w:t>
      </w:r>
      <w:r>
        <w:rPr>
          <w:rFonts w:ascii="Times New Roman" w:hAnsi="Times New Roman" w:cs="Times New Roman"/>
          <w:spacing w:val="-3"/>
        </w:rPr>
        <w:t xml:space="preserve"> comments dated April 17, 2018 regarding the variance request, as follows:</w:t>
      </w:r>
      <w:r w:rsidR="00C15456">
        <w:rPr>
          <w:rFonts w:ascii="Times New Roman" w:hAnsi="Times New Roman" w:cs="Times New Roman"/>
          <w:spacing w:val="-3"/>
        </w:rPr>
        <w:t xml:space="preserve"> </w:t>
      </w:r>
    </w:p>
    <w:p w14:paraId="709A5D6B" w14:textId="6CFEB7FF" w:rsidR="00C47D0D" w:rsidRDefault="00C47D0D" w:rsidP="00C47D0D">
      <w:pPr>
        <w:pStyle w:val="ListParagraph"/>
        <w:tabs>
          <w:tab w:val="left" w:pos="-720"/>
          <w:tab w:val="left" w:pos="0"/>
        </w:tabs>
        <w:suppressAutoHyphens/>
        <w:ind w:left="360"/>
        <w:jc w:val="both"/>
        <w:rPr>
          <w:rFonts w:ascii="Times New Roman" w:hAnsi="Times New Roman" w:cs="Times New Roman"/>
          <w:spacing w:val="-3"/>
        </w:rPr>
      </w:pPr>
    </w:p>
    <w:p w14:paraId="02E5A1A9" w14:textId="6B1F8D6C" w:rsidR="00C47D0D" w:rsidRDefault="00C47D0D" w:rsidP="00C47D0D">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“The existing parcels currently do not meet the minimum width to depth ratio but were created prior to the current zoning regulations. If the variance is granted, the applicant must submit a survey along with the application for split/combination to the Assessor’s office.  The county will then assign new parcel numbers for each parcel.”</w:t>
      </w:r>
    </w:p>
    <w:p w14:paraId="26FB0128" w14:textId="77777777" w:rsidR="00C467A5" w:rsidRDefault="00C467A5" w:rsidP="00B261FE">
      <w:pPr>
        <w:pStyle w:val="ListParagraph"/>
        <w:tabs>
          <w:tab w:val="left" w:pos="-720"/>
          <w:tab w:val="left" w:pos="0"/>
        </w:tabs>
        <w:suppressAutoHyphens/>
        <w:jc w:val="both"/>
        <w:rPr>
          <w:rFonts w:ascii="Times New Roman" w:hAnsi="Times New Roman" w:cs="Times New Roman"/>
          <w:spacing w:val="-3"/>
        </w:rPr>
      </w:pPr>
    </w:p>
    <w:p w14:paraId="43A9B8E7" w14:textId="0FA0C9A1" w:rsidR="00010647" w:rsidRDefault="00010647" w:rsidP="00010647">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by</w:t>
      </w:r>
      <w:r w:rsidR="00C47D0D">
        <w:rPr>
          <w:rFonts w:ascii="Times New Roman" w:hAnsi="Times New Roman" w:cs="Times New Roman"/>
          <w:b/>
          <w:spacing w:val="-3"/>
        </w:rPr>
        <w:t xml:space="preserve"> Mathews </w:t>
      </w:r>
      <w:r>
        <w:rPr>
          <w:rFonts w:ascii="Times New Roman" w:hAnsi="Times New Roman" w:cs="Times New Roman"/>
          <w:b/>
          <w:spacing w:val="-3"/>
        </w:rPr>
        <w:t xml:space="preserve">supported by </w:t>
      </w:r>
      <w:r w:rsidR="00C47D0D">
        <w:rPr>
          <w:rFonts w:ascii="Times New Roman" w:hAnsi="Times New Roman" w:cs="Times New Roman"/>
          <w:b/>
          <w:spacing w:val="-3"/>
        </w:rPr>
        <w:t xml:space="preserve">DeBuck </w:t>
      </w:r>
      <w:r>
        <w:rPr>
          <w:rFonts w:ascii="Times New Roman" w:hAnsi="Times New Roman" w:cs="Times New Roman"/>
          <w:b/>
          <w:spacing w:val="-3"/>
        </w:rPr>
        <w:t>to open the public hearing at 7:</w:t>
      </w:r>
      <w:r w:rsidR="00C47D0D">
        <w:rPr>
          <w:rFonts w:ascii="Times New Roman" w:hAnsi="Times New Roman" w:cs="Times New Roman"/>
          <w:b/>
          <w:spacing w:val="-3"/>
        </w:rPr>
        <w:t>15</w:t>
      </w:r>
      <w:r>
        <w:rPr>
          <w:rFonts w:ascii="Times New Roman" w:hAnsi="Times New Roman" w:cs="Times New Roman"/>
          <w:b/>
          <w:spacing w:val="-3"/>
        </w:rPr>
        <w:t xml:space="preserve"> p.m.</w:t>
      </w:r>
    </w:p>
    <w:p w14:paraId="6127615D" w14:textId="77777777" w:rsidR="00010647" w:rsidRDefault="00010647" w:rsidP="00010647">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carried.</w:t>
      </w:r>
    </w:p>
    <w:p w14:paraId="3ECF18C2" w14:textId="082E393C" w:rsidR="00010647" w:rsidRDefault="00010647" w:rsidP="00010647">
      <w:pPr>
        <w:pStyle w:val="ListParagraph"/>
        <w:tabs>
          <w:tab w:val="left" w:pos="-720"/>
          <w:tab w:val="left" w:pos="0"/>
        </w:tabs>
        <w:suppressAutoHyphens/>
        <w:ind w:hanging="360"/>
        <w:jc w:val="both"/>
        <w:rPr>
          <w:rFonts w:ascii="Times New Roman" w:hAnsi="Times New Roman" w:cs="Times New Roman"/>
          <w:b/>
          <w:spacing w:val="-3"/>
        </w:rPr>
      </w:pPr>
    </w:p>
    <w:p w14:paraId="51462A20" w14:textId="4D2650A7" w:rsidR="00C129D9" w:rsidRDefault="0036234F" w:rsidP="00542990">
      <w:pPr>
        <w:pStyle w:val="ListParagraph"/>
        <w:tabs>
          <w:tab w:val="left" w:pos="-720"/>
          <w:tab w:val="left" w:pos="0"/>
        </w:tabs>
        <w:suppressAutoHyphens/>
        <w:ind w:hanging="360"/>
        <w:jc w:val="both"/>
        <w:rPr>
          <w:rFonts w:ascii="Times New Roman" w:hAnsi="Times New Roman" w:cs="Times New Roman"/>
          <w:spacing w:val="-3"/>
        </w:rPr>
      </w:pPr>
      <w:r>
        <w:rPr>
          <w:rFonts w:ascii="Times New Roman" w:hAnsi="Times New Roman" w:cs="Times New Roman"/>
          <w:spacing w:val="-3"/>
        </w:rPr>
        <w:t xml:space="preserve">Alysha Puscas, Petitioner </w:t>
      </w:r>
      <w:r w:rsidR="00542990">
        <w:rPr>
          <w:rFonts w:ascii="Times New Roman" w:hAnsi="Times New Roman" w:cs="Times New Roman"/>
          <w:spacing w:val="-3"/>
        </w:rPr>
        <w:t>was in attendance to answer any questions.</w:t>
      </w:r>
    </w:p>
    <w:p w14:paraId="1C87B2F3" w14:textId="77777777" w:rsidR="002C7ABF" w:rsidRDefault="002C7ABF" w:rsidP="00C129D9">
      <w:pPr>
        <w:pStyle w:val="ListParagraph"/>
        <w:tabs>
          <w:tab w:val="left" w:pos="-720"/>
          <w:tab w:val="left" w:pos="0"/>
        </w:tabs>
        <w:suppressAutoHyphens/>
        <w:ind w:hanging="360"/>
        <w:jc w:val="both"/>
        <w:rPr>
          <w:rFonts w:ascii="Times New Roman" w:hAnsi="Times New Roman" w:cs="Times New Roman"/>
          <w:b/>
          <w:spacing w:val="-3"/>
        </w:rPr>
      </w:pPr>
    </w:p>
    <w:p w14:paraId="0BCADBDB" w14:textId="08C7F86E" w:rsidR="00C129D9" w:rsidRDefault="00C129D9" w:rsidP="00C129D9">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 xml:space="preserve">MOTION by </w:t>
      </w:r>
      <w:r w:rsidR="00110D4E">
        <w:rPr>
          <w:rFonts w:ascii="Times New Roman" w:hAnsi="Times New Roman" w:cs="Times New Roman"/>
          <w:b/>
          <w:spacing w:val="-3"/>
        </w:rPr>
        <w:t xml:space="preserve">Penzien </w:t>
      </w:r>
      <w:r>
        <w:rPr>
          <w:rFonts w:ascii="Times New Roman" w:hAnsi="Times New Roman" w:cs="Times New Roman"/>
          <w:b/>
          <w:spacing w:val="-3"/>
        </w:rPr>
        <w:t xml:space="preserve">supported by </w:t>
      </w:r>
      <w:r w:rsidR="00110D4E">
        <w:rPr>
          <w:rFonts w:ascii="Times New Roman" w:hAnsi="Times New Roman" w:cs="Times New Roman"/>
          <w:b/>
          <w:spacing w:val="-3"/>
        </w:rPr>
        <w:t xml:space="preserve">Mathews </w:t>
      </w:r>
      <w:r>
        <w:rPr>
          <w:rFonts w:ascii="Times New Roman" w:hAnsi="Times New Roman" w:cs="Times New Roman"/>
          <w:b/>
          <w:spacing w:val="-3"/>
        </w:rPr>
        <w:t>to close the public hearing at 7</w:t>
      </w:r>
      <w:r w:rsidR="00F066B8">
        <w:rPr>
          <w:rFonts w:ascii="Times New Roman" w:hAnsi="Times New Roman" w:cs="Times New Roman"/>
          <w:b/>
          <w:spacing w:val="-3"/>
        </w:rPr>
        <w:t>:</w:t>
      </w:r>
      <w:r w:rsidR="00110D4E">
        <w:rPr>
          <w:rFonts w:ascii="Times New Roman" w:hAnsi="Times New Roman" w:cs="Times New Roman"/>
          <w:b/>
          <w:spacing w:val="-3"/>
        </w:rPr>
        <w:t>16</w:t>
      </w:r>
      <w:r>
        <w:rPr>
          <w:rFonts w:ascii="Times New Roman" w:hAnsi="Times New Roman" w:cs="Times New Roman"/>
          <w:b/>
          <w:spacing w:val="-3"/>
        </w:rPr>
        <w:t xml:space="preserve"> p.m.</w:t>
      </w:r>
    </w:p>
    <w:p w14:paraId="006105F4" w14:textId="77777777" w:rsidR="00C129D9" w:rsidRDefault="00C129D9" w:rsidP="00C129D9">
      <w:pPr>
        <w:pStyle w:val="ListParagraph"/>
        <w:tabs>
          <w:tab w:val="left" w:pos="-720"/>
          <w:tab w:val="left" w:pos="0"/>
        </w:tabs>
        <w:suppressAutoHyphens/>
        <w:ind w:hanging="360"/>
        <w:jc w:val="both"/>
        <w:rPr>
          <w:rFonts w:ascii="Times New Roman" w:hAnsi="Times New Roman" w:cs="Times New Roman"/>
          <w:b/>
          <w:spacing w:val="-3"/>
        </w:rPr>
      </w:pPr>
      <w:r>
        <w:rPr>
          <w:rFonts w:ascii="Times New Roman" w:hAnsi="Times New Roman" w:cs="Times New Roman"/>
          <w:b/>
          <w:spacing w:val="-3"/>
        </w:rPr>
        <w:t>MOTION carried.</w:t>
      </w:r>
    </w:p>
    <w:p w14:paraId="252E0742" w14:textId="7A92372D" w:rsidR="00926F99" w:rsidRDefault="00926F99" w:rsidP="00C129D9">
      <w:pPr>
        <w:pStyle w:val="ListParagraph"/>
        <w:tabs>
          <w:tab w:val="left" w:pos="-720"/>
          <w:tab w:val="left" w:pos="0"/>
        </w:tabs>
        <w:suppressAutoHyphens/>
        <w:ind w:hanging="360"/>
        <w:jc w:val="both"/>
        <w:rPr>
          <w:rFonts w:ascii="Times New Roman" w:hAnsi="Times New Roman" w:cs="Times New Roman"/>
          <w:b/>
          <w:spacing w:val="-3"/>
        </w:rPr>
      </w:pPr>
    </w:p>
    <w:p w14:paraId="565BA16C" w14:textId="53F31AEE" w:rsidR="00110D4E" w:rsidRDefault="00110D4E" w:rsidP="00C129D9">
      <w:pPr>
        <w:pStyle w:val="ListParagraph"/>
        <w:tabs>
          <w:tab w:val="left" w:pos="-720"/>
          <w:tab w:val="left" w:pos="0"/>
        </w:tabs>
        <w:suppressAutoHyphens/>
        <w:ind w:hanging="360"/>
        <w:jc w:val="both"/>
        <w:rPr>
          <w:rFonts w:ascii="Times New Roman" w:hAnsi="Times New Roman" w:cs="Times New Roman"/>
          <w:spacing w:val="-3"/>
        </w:rPr>
      </w:pPr>
      <w:r>
        <w:rPr>
          <w:rFonts w:ascii="Times New Roman" w:hAnsi="Times New Roman" w:cs="Times New Roman"/>
          <w:spacing w:val="-3"/>
        </w:rPr>
        <w:t>DeBuck asked who owns the parcel to the north.  Further asked if there are any drainage issues on the property.</w:t>
      </w:r>
    </w:p>
    <w:p w14:paraId="305CEE5C" w14:textId="7831075A" w:rsidR="00110D4E" w:rsidRDefault="00110D4E" w:rsidP="00C129D9">
      <w:pPr>
        <w:pStyle w:val="ListParagraph"/>
        <w:tabs>
          <w:tab w:val="left" w:pos="-720"/>
          <w:tab w:val="left" w:pos="0"/>
        </w:tabs>
        <w:suppressAutoHyphens/>
        <w:ind w:hanging="360"/>
        <w:jc w:val="both"/>
        <w:rPr>
          <w:rFonts w:ascii="Times New Roman" w:hAnsi="Times New Roman" w:cs="Times New Roman"/>
          <w:spacing w:val="-3"/>
        </w:rPr>
      </w:pPr>
    </w:p>
    <w:p w14:paraId="0BF3EFED" w14:textId="41078984" w:rsidR="00110D4E" w:rsidRDefault="00110D4E" w:rsidP="00C176AC">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 xml:space="preserve">Alysha Puscas stated her father owns the parcel to the north.  She stated they are requesting to add </w:t>
      </w:r>
      <w:r w:rsidR="00C176AC">
        <w:rPr>
          <w:rFonts w:ascii="Times New Roman" w:hAnsi="Times New Roman" w:cs="Times New Roman"/>
          <w:spacing w:val="-3"/>
        </w:rPr>
        <w:t xml:space="preserve">additional </w:t>
      </w:r>
      <w:r w:rsidR="00D83628">
        <w:rPr>
          <w:rFonts w:ascii="Times New Roman" w:hAnsi="Times New Roman" w:cs="Times New Roman"/>
          <w:spacing w:val="-3"/>
        </w:rPr>
        <w:t>property,</w:t>
      </w:r>
      <w:r w:rsidR="00C176AC">
        <w:rPr>
          <w:rFonts w:ascii="Times New Roman" w:hAnsi="Times New Roman" w:cs="Times New Roman"/>
          <w:spacing w:val="-3"/>
        </w:rPr>
        <w:t xml:space="preserve"> so they can construct a pole barn next to </w:t>
      </w:r>
      <w:r w:rsidR="00C01B5C">
        <w:rPr>
          <w:rFonts w:ascii="Times New Roman" w:hAnsi="Times New Roman" w:cs="Times New Roman"/>
          <w:spacing w:val="-3"/>
        </w:rPr>
        <w:t xml:space="preserve">their pond so that it will be closer to their home.  </w:t>
      </w:r>
    </w:p>
    <w:p w14:paraId="1796E69C" w14:textId="2150E89C" w:rsidR="00C01B5C" w:rsidRDefault="00C01B5C" w:rsidP="00C176AC">
      <w:pPr>
        <w:pStyle w:val="ListParagraph"/>
        <w:tabs>
          <w:tab w:val="left" w:pos="-720"/>
          <w:tab w:val="left" w:pos="0"/>
        </w:tabs>
        <w:suppressAutoHyphens/>
        <w:ind w:left="360"/>
        <w:jc w:val="both"/>
        <w:rPr>
          <w:rFonts w:ascii="Times New Roman" w:hAnsi="Times New Roman" w:cs="Times New Roman"/>
          <w:spacing w:val="-3"/>
        </w:rPr>
      </w:pPr>
    </w:p>
    <w:p w14:paraId="37F878B2" w14:textId="2BD085FB" w:rsidR="00C01B5C" w:rsidRDefault="00C01B5C" w:rsidP="00C176AC">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Penzien stated by adding the additional property they are complying with the</w:t>
      </w:r>
      <w:r w:rsidR="008C6B96">
        <w:rPr>
          <w:rFonts w:ascii="Times New Roman" w:hAnsi="Times New Roman" w:cs="Times New Roman"/>
          <w:spacing w:val="-3"/>
        </w:rPr>
        <w:t xml:space="preserve"> setback requirements.</w:t>
      </w:r>
    </w:p>
    <w:p w14:paraId="79B0B703" w14:textId="77777777" w:rsidR="008C6B96" w:rsidRDefault="008C6B96" w:rsidP="00C176AC">
      <w:pPr>
        <w:pStyle w:val="ListParagraph"/>
        <w:tabs>
          <w:tab w:val="left" w:pos="-720"/>
          <w:tab w:val="left" w:pos="0"/>
        </w:tabs>
        <w:suppressAutoHyphens/>
        <w:ind w:left="360"/>
        <w:jc w:val="both"/>
        <w:rPr>
          <w:rFonts w:ascii="Times New Roman" w:hAnsi="Times New Roman" w:cs="Times New Roman"/>
          <w:spacing w:val="-3"/>
        </w:rPr>
      </w:pPr>
    </w:p>
    <w:p w14:paraId="5D1A532F" w14:textId="5E8AA81E" w:rsidR="00C01B5C" w:rsidRDefault="00C01B5C" w:rsidP="00C176AC">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 xml:space="preserve">DeBuck asked </w:t>
      </w:r>
      <w:r w:rsidR="008C6B96">
        <w:rPr>
          <w:rFonts w:ascii="Times New Roman" w:hAnsi="Times New Roman" w:cs="Times New Roman"/>
          <w:spacing w:val="-3"/>
        </w:rPr>
        <w:t>if they are aware that a new survey would be required for the property if the variance request was approved. Further asked if there are any drainage issues on the property.</w:t>
      </w:r>
    </w:p>
    <w:p w14:paraId="08607FB0" w14:textId="790F2EEB" w:rsidR="008C6B96" w:rsidRDefault="008C6B96" w:rsidP="00C176AC">
      <w:pPr>
        <w:pStyle w:val="ListParagraph"/>
        <w:tabs>
          <w:tab w:val="left" w:pos="-720"/>
          <w:tab w:val="left" w:pos="0"/>
        </w:tabs>
        <w:suppressAutoHyphens/>
        <w:ind w:left="360"/>
        <w:jc w:val="both"/>
        <w:rPr>
          <w:rFonts w:ascii="Times New Roman" w:hAnsi="Times New Roman" w:cs="Times New Roman"/>
          <w:spacing w:val="-3"/>
        </w:rPr>
      </w:pPr>
    </w:p>
    <w:p w14:paraId="5687DF1C" w14:textId="5BF6641C" w:rsidR="008C6B96" w:rsidRDefault="008C6B96" w:rsidP="00C176AC">
      <w:pPr>
        <w:pStyle w:val="ListParagraph"/>
        <w:tabs>
          <w:tab w:val="left" w:pos="-720"/>
          <w:tab w:val="left" w:pos="0"/>
        </w:tabs>
        <w:suppressAutoHyphens/>
        <w:ind w:left="360"/>
        <w:jc w:val="both"/>
        <w:rPr>
          <w:rFonts w:ascii="Times New Roman" w:hAnsi="Times New Roman" w:cs="Times New Roman"/>
          <w:spacing w:val="-3"/>
        </w:rPr>
      </w:pPr>
      <w:r>
        <w:rPr>
          <w:rFonts w:ascii="Times New Roman" w:hAnsi="Times New Roman" w:cs="Times New Roman"/>
          <w:spacing w:val="-3"/>
        </w:rPr>
        <w:t>Mr. Puscas stated the water drains to the pond and it has never over flown.</w:t>
      </w:r>
    </w:p>
    <w:p w14:paraId="2CE47F04" w14:textId="70888BE1" w:rsidR="002C7ABF" w:rsidRPr="00B40C43" w:rsidRDefault="002C7ABF" w:rsidP="00B40C43">
      <w:pPr>
        <w:pStyle w:val="NoSpacing"/>
        <w:ind w:left="360"/>
        <w:jc w:val="both"/>
        <w:rPr>
          <w:rFonts w:ascii="Times New Roman" w:hAnsi="Times New Roman" w:cs="Times New Roman"/>
          <w:b/>
          <w:spacing w:val="-3"/>
        </w:rPr>
      </w:pPr>
      <w:r>
        <w:rPr>
          <w:rFonts w:ascii="Times New Roman" w:hAnsi="Times New Roman" w:cs="Times New Roman"/>
          <w:b/>
          <w:spacing w:val="-3"/>
        </w:rPr>
        <w:t xml:space="preserve">MOTION by </w:t>
      </w:r>
      <w:r w:rsidR="008C6B96">
        <w:rPr>
          <w:rFonts w:ascii="Times New Roman" w:hAnsi="Times New Roman" w:cs="Times New Roman"/>
          <w:b/>
          <w:spacing w:val="-3"/>
        </w:rPr>
        <w:t xml:space="preserve">Mathews </w:t>
      </w:r>
      <w:r>
        <w:rPr>
          <w:rFonts w:ascii="Times New Roman" w:hAnsi="Times New Roman" w:cs="Times New Roman"/>
          <w:b/>
          <w:spacing w:val="-3"/>
        </w:rPr>
        <w:t xml:space="preserve">supported by </w:t>
      </w:r>
      <w:r w:rsidR="008C6B96">
        <w:rPr>
          <w:rFonts w:ascii="Times New Roman" w:hAnsi="Times New Roman" w:cs="Times New Roman"/>
          <w:b/>
          <w:spacing w:val="-3"/>
        </w:rPr>
        <w:t>DeBuck</w:t>
      </w:r>
      <w:r>
        <w:rPr>
          <w:rFonts w:ascii="Times New Roman" w:hAnsi="Times New Roman" w:cs="Times New Roman"/>
          <w:b/>
          <w:spacing w:val="-3"/>
        </w:rPr>
        <w:t xml:space="preserve"> to </w:t>
      </w:r>
      <w:r w:rsidR="00B40C43">
        <w:rPr>
          <w:rFonts w:ascii="Times New Roman" w:hAnsi="Times New Roman" w:cs="Times New Roman"/>
          <w:b/>
          <w:spacing w:val="-3"/>
        </w:rPr>
        <w:t xml:space="preserve">approve to vary </w:t>
      </w:r>
      <w:r w:rsidR="00C62D31" w:rsidRPr="00B40C43">
        <w:rPr>
          <w:rFonts w:ascii="Times New Roman" w:hAnsi="Times New Roman" w:cs="Times New Roman"/>
          <w:b/>
        </w:rPr>
        <w:t>Section 400 (R-1 Agriculture Residential; Design Elements/Maximum Width to Depth Ratio);</w:t>
      </w:r>
      <w:r w:rsidR="00C62D31" w:rsidRPr="00B40C43">
        <w:rPr>
          <w:rFonts w:ascii="Times New Roman" w:hAnsi="Times New Roman" w:cs="Times New Roman"/>
          <w:b/>
          <w:spacing w:val="-3"/>
        </w:rPr>
        <w:t xml:space="preserve"> </w:t>
      </w:r>
      <w:r w:rsidR="00C62D31" w:rsidRPr="00B40C43">
        <w:rPr>
          <w:rFonts w:ascii="Times New Roman" w:hAnsi="Times New Roman" w:cs="Times New Roman"/>
          <w:b/>
        </w:rPr>
        <w:t>Located at 66840 Wolcott Road; Located on the east side of Wolcott Road, approximately 653 feet south of 31 Mile Road</w:t>
      </w:r>
      <w:r w:rsidR="00B40C43" w:rsidRPr="00B40C43">
        <w:rPr>
          <w:rFonts w:ascii="Times New Roman" w:hAnsi="Times New Roman" w:cs="Times New Roman"/>
          <w:b/>
        </w:rPr>
        <w:t xml:space="preserve"> for </w:t>
      </w:r>
      <w:r w:rsidR="00C62D31" w:rsidRPr="00B40C43">
        <w:rPr>
          <w:rFonts w:ascii="Times New Roman" w:hAnsi="Times New Roman" w:cs="Times New Roman"/>
          <w:b/>
          <w:spacing w:val="-3"/>
          <w:lang w:val="it-IT"/>
        </w:rPr>
        <w:t xml:space="preserve">Permanent Parcel No. </w:t>
      </w:r>
      <w:r w:rsidR="00C62D31" w:rsidRPr="00B40C43">
        <w:rPr>
          <w:rFonts w:ascii="Times New Roman" w:hAnsi="Times New Roman" w:cs="Times New Roman"/>
          <w:b/>
        </w:rPr>
        <w:t>05-09-100-018</w:t>
      </w:r>
      <w:r w:rsidR="00B40C43" w:rsidRPr="00B40C43">
        <w:rPr>
          <w:rFonts w:ascii="Times New Roman" w:hAnsi="Times New Roman" w:cs="Times New Roman"/>
          <w:b/>
        </w:rPr>
        <w:t>,</w:t>
      </w:r>
      <w:r w:rsidR="00C62D31" w:rsidRPr="00B40C43">
        <w:rPr>
          <w:rFonts w:ascii="Times New Roman" w:hAnsi="Times New Roman" w:cs="Times New Roman"/>
          <w:b/>
        </w:rPr>
        <w:t xml:space="preserve"> Alysha Puscas</w:t>
      </w:r>
      <w:r w:rsidR="00C62D31" w:rsidRPr="00B40C43">
        <w:rPr>
          <w:rFonts w:ascii="Times New Roman" w:hAnsi="Times New Roman" w:cs="Times New Roman"/>
          <w:b/>
          <w:spacing w:val="-3"/>
        </w:rPr>
        <w:t>-Applicant.</w:t>
      </w:r>
      <w:r w:rsidR="00B40C43" w:rsidRPr="00B40C43">
        <w:rPr>
          <w:rFonts w:ascii="Times New Roman" w:hAnsi="Times New Roman" w:cs="Times New Roman"/>
          <w:b/>
          <w:spacing w:val="-3"/>
        </w:rPr>
        <w:t xml:space="preserve"> This approval is based upon the </w:t>
      </w:r>
      <w:r w:rsidR="00B562E3">
        <w:rPr>
          <w:rFonts w:ascii="Times New Roman" w:hAnsi="Times New Roman" w:cs="Times New Roman"/>
          <w:b/>
          <w:spacing w:val="-3"/>
        </w:rPr>
        <w:t xml:space="preserve">Planners recommendation </w:t>
      </w:r>
      <w:r w:rsidR="00B40C43" w:rsidRPr="00B40C43">
        <w:rPr>
          <w:rFonts w:ascii="Times New Roman" w:hAnsi="Times New Roman" w:cs="Times New Roman"/>
          <w:b/>
          <w:spacing w:val="-3"/>
        </w:rPr>
        <w:t>as follows:</w:t>
      </w:r>
    </w:p>
    <w:p w14:paraId="4731A844" w14:textId="77777777" w:rsidR="00140416" w:rsidRPr="00B562E3" w:rsidRDefault="00140416" w:rsidP="00140416">
      <w:pPr>
        <w:pStyle w:val="Body"/>
        <w:suppressAutoHyphens/>
        <w:ind w:left="360"/>
        <w:jc w:val="both"/>
        <w:rPr>
          <w:rFonts w:ascii="Times New Roman" w:hAnsi="Times New Roman"/>
          <w:spacing w:val="-3"/>
          <w:sz w:val="10"/>
          <w:szCs w:val="10"/>
        </w:rPr>
      </w:pPr>
    </w:p>
    <w:p w14:paraId="17C27968" w14:textId="5D313AB4" w:rsidR="00B562E3" w:rsidRPr="00B562E3" w:rsidRDefault="00B562E3" w:rsidP="00B562E3">
      <w:pPr>
        <w:pStyle w:val="ListParagraph"/>
        <w:tabs>
          <w:tab w:val="left" w:pos="-720"/>
          <w:tab w:val="left" w:pos="0"/>
        </w:tabs>
        <w:suppressAutoHyphens/>
        <w:ind w:left="360"/>
        <w:jc w:val="both"/>
        <w:rPr>
          <w:rStyle w:val="PageNumber"/>
          <w:rFonts w:ascii="Times New Roman" w:eastAsia="Times New Roman" w:hAnsi="Times New Roman" w:cs="Times New Roman"/>
          <w:b/>
          <w:spacing w:val="-3"/>
          <w:sz w:val="20"/>
          <w:szCs w:val="20"/>
        </w:rPr>
      </w:pPr>
      <w:r w:rsidRPr="00B562E3">
        <w:rPr>
          <w:rStyle w:val="PageNumber"/>
          <w:rFonts w:ascii="Times New Roman" w:hAnsi="Times New Roman"/>
          <w:b/>
          <w:spacing w:val="-3"/>
          <w:sz w:val="20"/>
          <w:szCs w:val="20"/>
        </w:rPr>
        <w:t xml:space="preserve">It is </w:t>
      </w:r>
      <w:r w:rsidR="00412BAE">
        <w:rPr>
          <w:rStyle w:val="PageNumber"/>
          <w:rFonts w:ascii="Times New Roman" w:hAnsi="Times New Roman"/>
          <w:b/>
          <w:spacing w:val="-3"/>
          <w:sz w:val="20"/>
          <w:szCs w:val="20"/>
        </w:rPr>
        <w:t>recommended</w:t>
      </w:r>
      <w:r w:rsidRPr="00B562E3">
        <w:rPr>
          <w:rStyle w:val="PageNumber"/>
          <w:rFonts w:ascii="Times New Roman" w:hAnsi="Times New Roman"/>
          <w:b/>
          <w:spacing w:val="-3"/>
          <w:sz w:val="20"/>
          <w:szCs w:val="20"/>
        </w:rPr>
        <w:t xml:space="preserve"> that although </w:t>
      </w:r>
      <w:r w:rsidR="00412BAE">
        <w:rPr>
          <w:rStyle w:val="PageNumber"/>
          <w:rFonts w:ascii="Times New Roman" w:hAnsi="Times New Roman"/>
          <w:b/>
          <w:spacing w:val="-3"/>
          <w:sz w:val="20"/>
          <w:szCs w:val="20"/>
        </w:rPr>
        <w:t>the</w:t>
      </w:r>
      <w:r w:rsidRPr="00B562E3">
        <w:rPr>
          <w:rStyle w:val="PageNumber"/>
          <w:rFonts w:ascii="Times New Roman" w:hAnsi="Times New Roman"/>
          <w:b/>
          <w:spacing w:val="-3"/>
          <w:sz w:val="20"/>
          <w:szCs w:val="20"/>
        </w:rPr>
        <w:t xml:space="preserve"> parcel owned by the applicant land would remain without the minimum frontage to meet the required depth to width ratio; if granted the impact of granting the request is mitigated by the following factors:</w:t>
      </w:r>
    </w:p>
    <w:p w14:paraId="2AB78A73" w14:textId="77777777" w:rsidR="00B562E3" w:rsidRPr="00B562E3" w:rsidRDefault="00B562E3" w:rsidP="00B562E3">
      <w:pPr>
        <w:pStyle w:val="Body"/>
        <w:suppressAutoHyphens/>
        <w:ind w:left="360"/>
        <w:jc w:val="both"/>
        <w:rPr>
          <w:rStyle w:val="PageNumber"/>
          <w:b/>
          <w:sz w:val="20"/>
          <w:szCs w:val="20"/>
        </w:rPr>
      </w:pPr>
      <w:r w:rsidRPr="00B562E3">
        <w:rPr>
          <w:rStyle w:val="PageNumber"/>
          <w:rFonts w:ascii="Times New Roman" w:hAnsi="Times New Roman"/>
          <w:b/>
          <w:sz w:val="20"/>
          <w:szCs w:val="20"/>
        </w:rPr>
        <w:t xml:space="preserve">The approval of the variance applied for would do substantial justice to the applicant as well as to other property owners in the district as noted above given that the variance will acknowledge existing parcels created prior to the existing ordinance that does not impact any adjoining parcels, buildings or public ways either on subject site or adjacent parcels.  </w:t>
      </w:r>
    </w:p>
    <w:p w14:paraId="5E472C27" w14:textId="77777777" w:rsidR="00B562E3" w:rsidRPr="00B562E3" w:rsidRDefault="00B562E3" w:rsidP="00B562E3">
      <w:pPr>
        <w:pStyle w:val="Body"/>
        <w:suppressAutoHyphens/>
        <w:ind w:left="360"/>
        <w:jc w:val="both"/>
        <w:rPr>
          <w:b/>
          <w:sz w:val="10"/>
          <w:szCs w:val="10"/>
        </w:rPr>
      </w:pPr>
    </w:p>
    <w:p w14:paraId="6B75ADDB" w14:textId="77777777" w:rsidR="00B562E3" w:rsidRPr="00B562E3" w:rsidRDefault="00B562E3" w:rsidP="00B562E3">
      <w:pPr>
        <w:pStyle w:val="Body"/>
        <w:suppressAutoHyphens/>
        <w:ind w:left="360"/>
        <w:jc w:val="both"/>
        <w:rPr>
          <w:rStyle w:val="PageNumber"/>
          <w:rFonts w:ascii="Times New Roman" w:hAnsi="Times New Roman"/>
          <w:b/>
          <w:sz w:val="20"/>
          <w:szCs w:val="20"/>
        </w:rPr>
      </w:pPr>
      <w:r w:rsidRPr="00B562E3">
        <w:rPr>
          <w:rStyle w:val="PageNumber"/>
          <w:rFonts w:ascii="Times New Roman" w:hAnsi="Times New Roman"/>
          <w:b/>
          <w:sz w:val="20"/>
          <w:szCs w:val="20"/>
        </w:rPr>
        <w:t xml:space="preserve">The applicants did not create the need for a variance; they purchased subject property based on the record that the dimensions of subject parcels met the requirements of the Township Zoning Ordinance.  </w:t>
      </w:r>
    </w:p>
    <w:p w14:paraId="1C9B94A9" w14:textId="77777777" w:rsidR="00B562E3" w:rsidRPr="00B562E3" w:rsidRDefault="00B562E3" w:rsidP="00B562E3">
      <w:pPr>
        <w:pStyle w:val="ListParagraph"/>
        <w:tabs>
          <w:tab w:val="left" w:pos="-720"/>
        </w:tabs>
        <w:suppressAutoHyphens/>
        <w:overflowPunct w:val="0"/>
        <w:autoSpaceDE w:val="0"/>
        <w:autoSpaceDN w:val="0"/>
        <w:adjustRightInd w:val="0"/>
        <w:ind w:left="360"/>
        <w:jc w:val="both"/>
        <w:textAlignment w:val="baseline"/>
        <w:rPr>
          <w:rStyle w:val="PageNumber"/>
          <w:rFonts w:ascii="Times New Roman" w:eastAsia="Arial Unicode MS" w:hAnsi="Times New Roman" w:cs="Arial Unicode MS"/>
          <w:b/>
          <w:sz w:val="10"/>
          <w:szCs w:val="10"/>
        </w:rPr>
      </w:pPr>
    </w:p>
    <w:p w14:paraId="17A2D2AA" w14:textId="77777777" w:rsidR="00B562E3" w:rsidRPr="00B562E3" w:rsidRDefault="00B562E3" w:rsidP="00B562E3">
      <w:pPr>
        <w:pStyle w:val="ListParagraph"/>
        <w:tabs>
          <w:tab w:val="left" w:pos="-720"/>
        </w:tabs>
        <w:suppressAutoHyphens/>
        <w:overflowPunct w:val="0"/>
        <w:autoSpaceDE w:val="0"/>
        <w:autoSpaceDN w:val="0"/>
        <w:adjustRightInd w:val="0"/>
        <w:ind w:left="360"/>
        <w:jc w:val="both"/>
        <w:textAlignment w:val="baseline"/>
        <w:rPr>
          <w:rFonts w:ascii="Times New Roman" w:hAnsi="Times New Roman"/>
          <w:b/>
          <w:sz w:val="20"/>
          <w:szCs w:val="20"/>
        </w:rPr>
      </w:pPr>
      <w:r w:rsidRPr="00B562E3">
        <w:rPr>
          <w:rFonts w:ascii="Times New Roman" w:hAnsi="Times New Roman"/>
          <w:b/>
          <w:spacing w:val="-3"/>
          <w:sz w:val="20"/>
          <w:szCs w:val="20"/>
        </w:rPr>
        <w:t xml:space="preserve">The existing buildings on both parcels will conform in all respects with the Zoning Ordinance.  </w:t>
      </w:r>
    </w:p>
    <w:p w14:paraId="5C78913B" w14:textId="77777777" w:rsidR="00B562E3" w:rsidRPr="00B562E3" w:rsidRDefault="00B562E3" w:rsidP="00B562E3">
      <w:pPr>
        <w:pStyle w:val="Body"/>
        <w:suppressAutoHyphens/>
        <w:ind w:left="360"/>
        <w:jc w:val="both"/>
        <w:rPr>
          <w:rStyle w:val="PageNumber"/>
          <w:rFonts w:ascii="Times New Roman" w:eastAsia="Times New Roman" w:hAnsi="Times New Roman" w:cs="Times New Roman"/>
          <w:b/>
          <w:sz w:val="20"/>
          <w:szCs w:val="20"/>
        </w:rPr>
      </w:pPr>
      <w:r w:rsidRPr="00B562E3">
        <w:rPr>
          <w:rStyle w:val="PageNumber"/>
          <w:rFonts w:ascii="Times New Roman" w:hAnsi="Times New Roman"/>
          <w:b/>
          <w:sz w:val="20"/>
          <w:szCs w:val="20"/>
        </w:rPr>
        <w:t xml:space="preserve">The Zoning Board may give relief with full belief that the spirit of the ordinance will be observed, and public safety and welfare secured.  The public record would rightfully recognize and verify that the resultant effect has no negative impact on future purchasers of subject parcel.   </w:t>
      </w:r>
    </w:p>
    <w:p w14:paraId="18687D98" w14:textId="77777777" w:rsidR="00B562E3" w:rsidRPr="00B562E3" w:rsidRDefault="00B562E3" w:rsidP="00B562E3">
      <w:pPr>
        <w:pStyle w:val="Body"/>
        <w:suppressAutoHyphens/>
        <w:ind w:left="360"/>
        <w:jc w:val="both"/>
        <w:rPr>
          <w:b/>
          <w:sz w:val="10"/>
          <w:szCs w:val="10"/>
        </w:rPr>
      </w:pPr>
    </w:p>
    <w:p w14:paraId="7BA6FF0A" w14:textId="77777777" w:rsidR="00B562E3" w:rsidRPr="00B562E3" w:rsidRDefault="00B562E3" w:rsidP="00B562E3">
      <w:pPr>
        <w:pStyle w:val="Body"/>
        <w:suppressAutoHyphens/>
        <w:ind w:left="360"/>
        <w:jc w:val="both"/>
        <w:rPr>
          <w:rStyle w:val="PageNumber"/>
          <w:b/>
          <w:sz w:val="20"/>
          <w:szCs w:val="20"/>
        </w:rPr>
      </w:pPr>
      <w:r w:rsidRPr="00B562E3">
        <w:rPr>
          <w:rStyle w:val="PageNumber"/>
          <w:rFonts w:ascii="Times New Roman" w:hAnsi="Times New Roman"/>
          <w:b/>
          <w:sz w:val="20"/>
          <w:szCs w:val="20"/>
        </w:rPr>
        <w:t xml:space="preserve">Finally, the Zoning Board would be granting the request with full assurance that the action will not be inconsistent with any element of the Township Master Plan as adopted by the Planning Commission in 2010 including the Land Use Plan, Master Thoroughfare Plan, Wetlands, Gas Fields, Natural Features, Woodlands, and Flood Plains.   </w:t>
      </w:r>
    </w:p>
    <w:p w14:paraId="236B2F81" w14:textId="620A33C4" w:rsidR="00B562E3" w:rsidRPr="00B562E3" w:rsidRDefault="00B562E3" w:rsidP="002C7ABF">
      <w:pPr>
        <w:pStyle w:val="Body"/>
        <w:suppressAutoHyphens/>
        <w:ind w:left="360"/>
        <w:jc w:val="both"/>
        <w:rPr>
          <w:rFonts w:ascii="Times New Roman" w:hAnsi="Times New Roman"/>
          <w:b/>
          <w:spacing w:val="-3"/>
          <w:sz w:val="10"/>
          <w:szCs w:val="10"/>
        </w:rPr>
      </w:pPr>
    </w:p>
    <w:p w14:paraId="3C70C01E" w14:textId="4E18F69C" w:rsidR="00B562E3" w:rsidRPr="00B562E3" w:rsidRDefault="00B562E3" w:rsidP="002C7ABF">
      <w:pPr>
        <w:pStyle w:val="Body"/>
        <w:suppressAutoHyphens/>
        <w:ind w:left="360"/>
        <w:jc w:val="both"/>
        <w:rPr>
          <w:rFonts w:ascii="Times New Roman" w:hAnsi="Times New Roman"/>
          <w:b/>
          <w:spacing w:val="-3"/>
          <w:sz w:val="20"/>
          <w:szCs w:val="20"/>
        </w:rPr>
      </w:pPr>
      <w:r w:rsidRPr="00B562E3">
        <w:rPr>
          <w:rFonts w:ascii="Times New Roman" w:hAnsi="Times New Roman"/>
          <w:b/>
          <w:spacing w:val="-3"/>
          <w:sz w:val="20"/>
          <w:szCs w:val="20"/>
        </w:rPr>
        <w:t>This approval is conditioned on the applicant submitting documents and drawings to the satisfaction of the Township Assessor for a Split/Combination of subject properties in accordance wit the Township Land Division Ordinance.</w:t>
      </w:r>
    </w:p>
    <w:p w14:paraId="1203F811" w14:textId="77777777" w:rsidR="00FD3DD2" w:rsidRDefault="00FD3DD2" w:rsidP="002C7ABF">
      <w:pPr>
        <w:pStyle w:val="Body"/>
        <w:suppressAutoHyphens/>
        <w:ind w:left="360"/>
        <w:jc w:val="both"/>
        <w:rPr>
          <w:rFonts w:ascii="Times New Roman" w:hAnsi="Times New Roman"/>
          <w:b/>
          <w:spacing w:val="-3"/>
        </w:rPr>
      </w:pPr>
    </w:p>
    <w:p w14:paraId="6F526EC9" w14:textId="583F5DF2" w:rsidR="00B40C43" w:rsidRDefault="00B40C43" w:rsidP="002C7ABF">
      <w:pPr>
        <w:pStyle w:val="Body"/>
        <w:suppressAutoHyphens/>
        <w:ind w:left="360"/>
        <w:jc w:val="both"/>
        <w:rPr>
          <w:rFonts w:ascii="Times New Roman" w:hAnsi="Times New Roman"/>
          <w:b/>
          <w:spacing w:val="-3"/>
        </w:rPr>
      </w:pPr>
      <w:r>
        <w:rPr>
          <w:rFonts w:ascii="Times New Roman" w:hAnsi="Times New Roman"/>
          <w:b/>
          <w:spacing w:val="-3"/>
        </w:rPr>
        <w:t>FOR THIS MOTION:</w:t>
      </w:r>
      <w:r>
        <w:rPr>
          <w:rFonts w:ascii="Times New Roman" w:hAnsi="Times New Roman"/>
          <w:b/>
          <w:spacing w:val="-3"/>
        </w:rPr>
        <w:tab/>
        <w:t>Yes:</w:t>
      </w:r>
      <w:r w:rsidR="00140416">
        <w:rPr>
          <w:rFonts w:ascii="Times New Roman" w:hAnsi="Times New Roman"/>
          <w:b/>
          <w:spacing w:val="-3"/>
        </w:rPr>
        <w:tab/>
        <w:t xml:space="preserve">Mathews, DeBuck, Penzien, DeMan. </w:t>
      </w:r>
    </w:p>
    <w:p w14:paraId="638965F8" w14:textId="2094007C" w:rsidR="00B40C43" w:rsidRDefault="00B40C43" w:rsidP="002C7ABF">
      <w:pPr>
        <w:pStyle w:val="Body"/>
        <w:suppressAutoHyphens/>
        <w:ind w:left="360"/>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t>No:</w:t>
      </w:r>
      <w:r w:rsidR="00140416">
        <w:rPr>
          <w:rFonts w:ascii="Times New Roman" w:hAnsi="Times New Roman"/>
          <w:b/>
          <w:spacing w:val="-3"/>
        </w:rPr>
        <w:tab/>
        <w:t>None.</w:t>
      </w:r>
    </w:p>
    <w:p w14:paraId="68E3673E" w14:textId="71483A07" w:rsidR="00140416" w:rsidRPr="00B40C43" w:rsidRDefault="00140416" w:rsidP="002C7ABF">
      <w:pPr>
        <w:pStyle w:val="Body"/>
        <w:suppressAutoHyphens/>
        <w:ind w:left="360"/>
        <w:jc w:val="both"/>
        <w:rPr>
          <w:rFonts w:ascii="Times New Roman" w:hAnsi="Times New Roman"/>
          <w:b/>
          <w:spacing w:val="-3"/>
        </w:rPr>
      </w:pPr>
      <w:r>
        <w:rPr>
          <w:rFonts w:ascii="Times New Roman" w:hAnsi="Times New Roman"/>
          <w:b/>
          <w:spacing w:val="-3"/>
        </w:rPr>
        <w:tab/>
      </w:r>
      <w:r>
        <w:rPr>
          <w:rFonts w:ascii="Times New Roman" w:hAnsi="Times New Roman"/>
          <w:b/>
          <w:spacing w:val="-3"/>
        </w:rPr>
        <w:tab/>
      </w:r>
      <w:r>
        <w:rPr>
          <w:rFonts w:ascii="Times New Roman" w:hAnsi="Times New Roman"/>
          <w:b/>
          <w:spacing w:val="-3"/>
        </w:rPr>
        <w:tab/>
      </w:r>
      <w:r>
        <w:rPr>
          <w:rFonts w:ascii="Times New Roman" w:hAnsi="Times New Roman"/>
          <w:b/>
          <w:spacing w:val="-3"/>
        </w:rPr>
        <w:tab/>
        <w:t>Absent: None.</w:t>
      </w:r>
    </w:p>
    <w:p w14:paraId="76279920" w14:textId="411DC4D6" w:rsidR="002C7ABF" w:rsidRDefault="002C7ABF" w:rsidP="002C7ABF">
      <w:pPr>
        <w:pStyle w:val="Body"/>
        <w:suppressAutoHyphens/>
        <w:ind w:left="360"/>
        <w:jc w:val="both"/>
        <w:rPr>
          <w:rFonts w:ascii="Times New Roman" w:hAnsi="Times New Roman"/>
          <w:spacing w:val="-3"/>
        </w:rPr>
      </w:pPr>
      <w:r>
        <w:rPr>
          <w:rFonts w:ascii="Times New Roman" w:hAnsi="Times New Roman" w:cs="Times New Roman"/>
          <w:b/>
          <w:spacing w:val="-3"/>
        </w:rPr>
        <w:t>MOTION carried.</w:t>
      </w:r>
    </w:p>
    <w:p w14:paraId="3319D00B" w14:textId="77777777" w:rsidR="002B7BCA" w:rsidRDefault="002B7BCA" w:rsidP="00F67E93">
      <w:pPr>
        <w:pStyle w:val="ListParagraph"/>
        <w:tabs>
          <w:tab w:val="left" w:pos="-720"/>
          <w:tab w:val="left" w:pos="0"/>
        </w:tabs>
        <w:suppressAutoHyphens/>
        <w:ind w:left="360"/>
        <w:jc w:val="both"/>
        <w:rPr>
          <w:rFonts w:ascii="Times New Roman" w:hAnsi="Times New Roman" w:cs="Times New Roman"/>
          <w:spacing w:val="-3"/>
        </w:rPr>
      </w:pPr>
    </w:p>
    <w:p w14:paraId="3908DC45" w14:textId="77777777" w:rsidR="00AD35ED" w:rsidRPr="00AD35ED" w:rsidRDefault="00AD35ED" w:rsidP="0025434E">
      <w:pPr>
        <w:pStyle w:val="NoSpacing"/>
        <w:ind w:left="270"/>
        <w:jc w:val="both"/>
        <w:rPr>
          <w:rFonts w:ascii="Times New Roman" w:hAnsi="Times New Roman" w:cs="Times New Roman"/>
        </w:rPr>
      </w:pPr>
    </w:p>
    <w:p w14:paraId="619843B8" w14:textId="77777777" w:rsidR="00FD3DD2" w:rsidRDefault="00FD3DD2" w:rsidP="00FD3DD2">
      <w:pPr>
        <w:pStyle w:val="NoSpacing"/>
        <w:ind w:left="360" w:hanging="360"/>
        <w:jc w:val="both"/>
        <w:rPr>
          <w:rFonts w:ascii="Times New Roman" w:hAnsi="Times New Roman" w:cs="Times New Roman"/>
        </w:rPr>
      </w:pPr>
      <w:r>
        <w:rPr>
          <w:rFonts w:ascii="Times New Roman" w:hAnsi="Times New Roman" w:cs="Times New Roman"/>
        </w:rPr>
        <w:t xml:space="preserve">6. </w:t>
      </w:r>
      <w:r w:rsidR="00B841C1" w:rsidRPr="00ED0E56">
        <w:rPr>
          <w:rFonts w:ascii="Times New Roman" w:hAnsi="Times New Roman" w:cs="Times New Roman"/>
        </w:rPr>
        <w:t xml:space="preserve">Report from the </w:t>
      </w:r>
      <w:r w:rsidR="00361A57" w:rsidRPr="00ED0E56">
        <w:rPr>
          <w:rFonts w:ascii="Times New Roman" w:hAnsi="Times New Roman" w:cs="Times New Roman"/>
        </w:rPr>
        <w:t>Planning Commission Representative</w:t>
      </w:r>
      <w:r w:rsidR="00AD35ED">
        <w:rPr>
          <w:rFonts w:ascii="Times New Roman" w:hAnsi="Times New Roman" w:cs="Times New Roman"/>
        </w:rPr>
        <w:t xml:space="preserve"> </w:t>
      </w:r>
    </w:p>
    <w:p w14:paraId="23F71A5C" w14:textId="7400A5BA" w:rsidR="00361A57" w:rsidRDefault="00AD35ED" w:rsidP="00FD3DD2">
      <w:pPr>
        <w:pStyle w:val="NoSpacing"/>
        <w:ind w:left="270"/>
        <w:jc w:val="both"/>
        <w:rPr>
          <w:rFonts w:ascii="Times New Roman" w:hAnsi="Times New Roman" w:cs="Times New Roman"/>
        </w:rPr>
      </w:pPr>
      <w:r>
        <w:rPr>
          <w:rFonts w:ascii="Times New Roman" w:hAnsi="Times New Roman" w:cs="Times New Roman"/>
        </w:rPr>
        <w:t>Penzien reported the Plannin</w:t>
      </w:r>
      <w:r w:rsidR="00C67E41">
        <w:rPr>
          <w:rFonts w:ascii="Times New Roman" w:hAnsi="Times New Roman" w:cs="Times New Roman"/>
        </w:rPr>
        <w:t xml:space="preserve">g Commission </w:t>
      </w:r>
      <w:r w:rsidR="00FD3DD2">
        <w:rPr>
          <w:rFonts w:ascii="Times New Roman" w:hAnsi="Times New Roman" w:cs="Times New Roman"/>
        </w:rPr>
        <w:t xml:space="preserve">is working on the Capital Improvement Plan which is a </w:t>
      </w:r>
      <w:r w:rsidR="00D83628">
        <w:rPr>
          <w:rFonts w:ascii="Times New Roman" w:hAnsi="Times New Roman" w:cs="Times New Roman"/>
        </w:rPr>
        <w:t>six-year</w:t>
      </w:r>
      <w:r w:rsidR="00FD3DD2">
        <w:rPr>
          <w:rFonts w:ascii="Times New Roman" w:hAnsi="Times New Roman" w:cs="Times New Roman"/>
        </w:rPr>
        <w:t xml:space="preserve"> plan </w:t>
      </w:r>
      <w:r w:rsidR="00D83628">
        <w:rPr>
          <w:rFonts w:ascii="Times New Roman" w:hAnsi="Times New Roman" w:cs="Times New Roman"/>
        </w:rPr>
        <w:t>and</w:t>
      </w:r>
      <w:r w:rsidR="00FD3DD2">
        <w:rPr>
          <w:rFonts w:ascii="Times New Roman" w:hAnsi="Times New Roman" w:cs="Times New Roman"/>
        </w:rPr>
        <w:t xml:space="preserve"> called a wish list.  He explained by having a Capital Improvement Plan the Township would be eligible for grants. </w:t>
      </w:r>
    </w:p>
    <w:p w14:paraId="4FDB4C04" w14:textId="2B0024A6" w:rsidR="00D83628" w:rsidRDefault="00D83628" w:rsidP="00FD3DD2">
      <w:pPr>
        <w:pStyle w:val="NoSpacing"/>
        <w:ind w:left="270"/>
        <w:jc w:val="both"/>
        <w:rPr>
          <w:rFonts w:ascii="Times New Roman" w:hAnsi="Times New Roman" w:cs="Times New Roman"/>
        </w:rPr>
      </w:pPr>
    </w:p>
    <w:p w14:paraId="3F8ABD0F" w14:textId="5F59DD57" w:rsidR="00D83628" w:rsidRDefault="00D83628" w:rsidP="00FD3DD2">
      <w:pPr>
        <w:pStyle w:val="NoSpacing"/>
        <w:ind w:left="270"/>
        <w:jc w:val="both"/>
        <w:rPr>
          <w:rFonts w:ascii="Times New Roman" w:hAnsi="Times New Roman" w:cs="Times New Roman"/>
        </w:rPr>
      </w:pPr>
      <w:r>
        <w:rPr>
          <w:rFonts w:ascii="Times New Roman" w:hAnsi="Times New Roman" w:cs="Times New Roman"/>
        </w:rPr>
        <w:t>Penzien stated the Planning Commission is also working on requiring a dedicated landscape area for lots that back up to a major road.  He explained along 25 Mile Road, west of Romeo Plank in Macomb Township is what the dedicated landscape area would look like.</w:t>
      </w:r>
    </w:p>
    <w:p w14:paraId="158D2F25" w14:textId="64565E6E" w:rsidR="00D83628" w:rsidRDefault="00D83628" w:rsidP="00FD3DD2">
      <w:pPr>
        <w:pStyle w:val="NoSpacing"/>
        <w:ind w:left="270"/>
        <w:jc w:val="both"/>
        <w:rPr>
          <w:rFonts w:ascii="Times New Roman" w:hAnsi="Times New Roman" w:cs="Times New Roman"/>
        </w:rPr>
      </w:pPr>
    </w:p>
    <w:p w14:paraId="60718072" w14:textId="33B22AC7" w:rsidR="00D83628" w:rsidRDefault="00D83628" w:rsidP="00FD3DD2">
      <w:pPr>
        <w:pStyle w:val="NoSpacing"/>
        <w:ind w:left="270"/>
        <w:jc w:val="both"/>
        <w:rPr>
          <w:rFonts w:ascii="Times New Roman" w:hAnsi="Times New Roman" w:cs="Times New Roman"/>
        </w:rPr>
      </w:pPr>
      <w:r>
        <w:rPr>
          <w:rFonts w:ascii="Times New Roman" w:hAnsi="Times New Roman" w:cs="Times New Roman"/>
        </w:rPr>
        <w:t>Mr. Schmeiser explained the twenty-foot dedicated landscape area is not part of the lot.</w:t>
      </w:r>
    </w:p>
    <w:p w14:paraId="30686392" w14:textId="2FC0B686" w:rsidR="00D83628" w:rsidRDefault="00D83628" w:rsidP="00FD3DD2">
      <w:pPr>
        <w:pStyle w:val="NoSpacing"/>
        <w:ind w:left="270"/>
        <w:jc w:val="both"/>
        <w:rPr>
          <w:rFonts w:ascii="Times New Roman" w:hAnsi="Times New Roman" w:cs="Times New Roman"/>
        </w:rPr>
      </w:pPr>
    </w:p>
    <w:p w14:paraId="0F270E65" w14:textId="36418FEA" w:rsidR="00D83628" w:rsidRDefault="00D83628" w:rsidP="00FD3DD2">
      <w:pPr>
        <w:pStyle w:val="NoSpacing"/>
        <w:ind w:left="270"/>
        <w:jc w:val="both"/>
        <w:rPr>
          <w:rFonts w:ascii="Times New Roman" w:hAnsi="Times New Roman" w:cs="Times New Roman"/>
        </w:rPr>
      </w:pPr>
      <w:r>
        <w:rPr>
          <w:rFonts w:ascii="Times New Roman" w:hAnsi="Times New Roman" w:cs="Times New Roman"/>
        </w:rPr>
        <w:t>DeMan stated by requiring the landscape area it will also be a noise buffer along a major road.</w:t>
      </w:r>
    </w:p>
    <w:p w14:paraId="0C3AC247" w14:textId="77777777" w:rsidR="00D83628" w:rsidRDefault="00D83628" w:rsidP="00FD3DD2">
      <w:pPr>
        <w:pStyle w:val="NoSpacing"/>
        <w:ind w:left="270"/>
        <w:jc w:val="both"/>
        <w:rPr>
          <w:rFonts w:ascii="Times New Roman" w:hAnsi="Times New Roman" w:cs="Times New Roman"/>
        </w:rPr>
      </w:pPr>
    </w:p>
    <w:p w14:paraId="59BB0659" w14:textId="77777777" w:rsidR="00143163" w:rsidRDefault="00143163" w:rsidP="00143163">
      <w:pPr>
        <w:pStyle w:val="NoSpacing"/>
        <w:ind w:left="720"/>
        <w:jc w:val="both"/>
        <w:rPr>
          <w:rFonts w:ascii="Times New Roman" w:hAnsi="Times New Roman" w:cs="Times New Roman"/>
        </w:rPr>
      </w:pPr>
    </w:p>
    <w:p w14:paraId="76EF76BF" w14:textId="77777777" w:rsidR="005D13A1" w:rsidRPr="00ED0E56" w:rsidRDefault="005D13A1" w:rsidP="00143163">
      <w:pPr>
        <w:pStyle w:val="NoSpacing"/>
        <w:jc w:val="both"/>
        <w:rPr>
          <w:rFonts w:ascii="Times New Roman" w:hAnsi="Times New Roman" w:cs="Times New Roman"/>
        </w:rPr>
      </w:pPr>
      <w:r w:rsidRPr="00ED0E56">
        <w:rPr>
          <w:rFonts w:ascii="Times New Roman" w:hAnsi="Times New Roman" w:cs="Times New Roman"/>
        </w:rPr>
        <w:t>7</w:t>
      </w:r>
      <w:r w:rsidR="008A4B8E" w:rsidRPr="00ED0E56">
        <w:rPr>
          <w:rFonts w:ascii="Times New Roman" w:hAnsi="Times New Roman" w:cs="Times New Roman"/>
        </w:rPr>
        <w:t xml:space="preserve">. </w:t>
      </w:r>
      <w:r w:rsidR="003A5DED">
        <w:rPr>
          <w:rFonts w:ascii="Times New Roman" w:hAnsi="Times New Roman" w:cs="Times New Roman"/>
        </w:rPr>
        <w:t xml:space="preserve"> </w:t>
      </w:r>
      <w:r w:rsidR="00361A57" w:rsidRPr="00ED0E56">
        <w:rPr>
          <w:rFonts w:ascii="Times New Roman" w:hAnsi="Times New Roman" w:cs="Times New Roman"/>
          <w:u w:val="single"/>
        </w:rPr>
        <w:t>Public Comments</w:t>
      </w:r>
      <w:r w:rsidR="00107FE4" w:rsidRPr="00ED0E56">
        <w:rPr>
          <w:rFonts w:ascii="Times New Roman" w:hAnsi="Times New Roman" w:cs="Times New Roman"/>
          <w:u w:val="single"/>
        </w:rPr>
        <w:t>:</w:t>
      </w:r>
      <w:r w:rsidR="00B53967" w:rsidRPr="00ED0E56">
        <w:rPr>
          <w:rFonts w:ascii="Times New Roman" w:hAnsi="Times New Roman" w:cs="Times New Roman"/>
        </w:rPr>
        <w:t xml:space="preserve">  </w:t>
      </w:r>
      <w:r w:rsidR="00C67E41">
        <w:rPr>
          <w:rFonts w:ascii="Times New Roman" w:hAnsi="Times New Roman" w:cs="Times New Roman"/>
        </w:rPr>
        <w:t>None at this time.</w:t>
      </w:r>
    </w:p>
    <w:p w14:paraId="5BAB653C" w14:textId="77777777" w:rsidR="00143163" w:rsidRDefault="00143163" w:rsidP="00143163">
      <w:pPr>
        <w:pStyle w:val="NoSpacing"/>
        <w:jc w:val="both"/>
        <w:rPr>
          <w:rFonts w:ascii="Times New Roman" w:hAnsi="Times New Roman" w:cs="Times New Roman"/>
        </w:rPr>
      </w:pPr>
    </w:p>
    <w:p w14:paraId="5957A5B5" w14:textId="77777777" w:rsidR="00143163" w:rsidRPr="00ED0E56" w:rsidRDefault="00143163" w:rsidP="00143163">
      <w:pPr>
        <w:pStyle w:val="NoSpacing"/>
        <w:jc w:val="both"/>
        <w:rPr>
          <w:rFonts w:ascii="Times New Roman" w:hAnsi="Times New Roman" w:cs="Times New Roman"/>
        </w:rPr>
      </w:pPr>
    </w:p>
    <w:p w14:paraId="127CF4B6" w14:textId="77777777" w:rsidR="00361A57" w:rsidRPr="00ED0E56" w:rsidRDefault="008A4B8E" w:rsidP="00143163">
      <w:pPr>
        <w:pStyle w:val="NoSpacing"/>
        <w:jc w:val="both"/>
        <w:rPr>
          <w:rFonts w:ascii="Times New Roman" w:hAnsi="Times New Roman" w:cs="Times New Roman"/>
        </w:rPr>
      </w:pPr>
      <w:r w:rsidRPr="00ED0E56">
        <w:rPr>
          <w:rFonts w:ascii="Times New Roman" w:hAnsi="Times New Roman" w:cs="Times New Roman"/>
        </w:rPr>
        <w:t xml:space="preserve">8. </w:t>
      </w:r>
      <w:r w:rsidR="003A5DED">
        <w:rPr>
          <w:rFonts w:ascii="Times New Roman" w:hAnsi="Times New Roman" w:cs="Times New Roman"/>
        </w:rPr>
        <w:t xml:space="preserve"> </w:t>
      </w:r>
      <w:r w:rsidR="00361A57" w:rsidRPr="00ED0E56">
        <w:rPr>
          <w:rFonts w:ascii="Times New Roman" w:hAnsi="Times New Roman" w:cs="Times New Roman"/>
        </w:rPr>
        <w:t>Adjournment</w:t>
      </w:r>
    </w:p>
    <w:p w14:paraId="5EC4A96E" w14:textId="3C53FA56" w:rsidR="00D62164" w:rsidRPr="00ED0E56" w:rsidRDefault="006D2C56" w:rsidP="00143163">
      <w:pPr>
        <w:pStyle w:val="NoSpacing"/>
        <w:ind w:firstLine="270"/>
        <w:jc w:val="both"/>
        <w:rPr>
          <w:rFonts w:ascii="Times New Roman" w:hAnsi="Times New Roman" w:cs="Times New Roman"/>
          <w:b/>
        </w:rPr>
      </w:pPr>
      <w:r>
        <w:rPr>
          <w:rFonts w:ascii="Times New Roman" w:hAnsi="Times New Roman" w:cs="Times New Roman"/>
          <w:b/>
        </w:rPr>
        <w:t>MOTION by</w:t>
      </w:r>
      <w:r w:rsidR="00D83628">
        <w:rPr>
          <w:rFonts w:ascii="Times New Roman" w:hAnsi="Times New Roman" w:cs="Times New Roman"/>
          <w:b/>
        </w:rPr>
        <w:t xml:space="preserve"> DeBuck </w:t>
      </w:r>
      <w:r w:rsidR="00D62164" w:rsidRPr="00ED0E56">
        <w:rPr>
          <w:rFonts w:ascii="Times New Roman" w:hAnsi="Times New Roman" w:cs="Times New Roman"/>
          <w:b/>
        </w:rPr>
        <w:t>supported by</w:t>
      </w:r>
      <w:r w:rsidR="00D83628">
        <w:rPr>
          <w:rFonts w:ascii="Times New Roman" w:hAnsi="Times New Roman" w:cs="Times New Roman"/>
          <w:b/>
        </w:rPr>
        <w:t xml:space="preserve"> Mathews</w:t>
      </w:r>
      <w:r w:rsidR="00C67E41">
        <w:rPr>
          <w:rFonts w:ascii="Times New Roman" w:hAnsi="Times New Roman" w:cs="Times New Roman"/>
          <w:b/>
        </w:rPr>
        <w:t xml:space="preserve"> </w:t>
      </w:r>
      <w:r w:rsidR="00D62164" w:rsidRPr="00ED0E56">
        <w:rPr>
          <w:rFonts w:ascii="Times New Roman" w:hAnsi="Times New Roman" w:cs="Times New Roman"/>
          <w:b/>
        </w:rPr>
        <w:t>t</w:t>
      </w:r>
      <w:r w:rsidR="00361A57" w:rsidRPr="00ED0E56">
        <w:rPr>
          <w:rFonts w:ascii="Times New Roman" w:hAnsi="Times New Roman" w:cs="Times New Roman"/>
          <w:b/>
        </w:rPr>
        <w:t>o adjourn the meeting at</w:t>
      </w:r>
      <w:r w:rsidR="00EA3D64" w:rsidRPr="00ED0E56">
        <w:rPr>
          <w:rFonts w:ascii="Times New Roman" w:hAnsi="Times New Roman" w:cs="Times New Roman"/>
          <w:b/>
        </w:rPr>
        <w:t xml:space="preserve"> </w:t>
      </w:r>
      <w:r w:rsidR="00C67E41">
        <w:rPr>
          <w:rFonts w:ascii="Times New Roman" w:hAnsi="Times New Roman" w:cs="Times New Roman"/>
          <w:b/>
        </w:rPr>
        <w:t>7</w:t>
      </w:r>
      <w:r>
        <w:rPr>
          <w:rFonts w:ascii="Times New Roman" w:hAnsi="Times New Roman" w:cs="Times New Roman"/>
          <w:b/>
        </w:rPr>
        <w:t>:</w:t>
      </w:r>
      <w:r w:rsidR="00D83628">
        <w:rPr>
          <w:rFonts w:ascii="Times New Roman" w:hAnsi="Times New Roman" w:cs="Times New Roman"/>
          <w:b/>
        </w:rPr>
        <w:t>32</w:t>
      </w:r>
      <w:r>
        <w:rPr>
          <w:rFonts w:ascii="Times New Roman" w:hAnsi="Times New Roman" w:cs="Times New Roman"/>
          <w:b/>
        </w:rPr>
        <w:t xml:space="preserve"> </w:t>
      </w:r>
      <w:r w:rsidR="00361A57" w:rsidRPr="00ED0E56">
        <w:rPr>
          <w:rFonts w:ascii="Times New Roman" w:hAnsi="Times New Roman" w:cs="Times New Roman"/>
          <w:b/>
        </w:rPr>
        <w:t>p.m.</w:t>
      </w:r>
    </w:p>
    <w:p w14:paraId="39A4CD75" w14:textId="77777777" w:rsidR="00361A57" w:rsidRPr="00ED0E56" w:rsidRDefault="00361A57" w:rsidP="00143163">
      <w:pPr>
        <w:pStyle w:val="NoSpacing"/>
        <w:ind w:firstLine="270"/>
        <w:jc w:val="both"/>
        <w:rPr>
          <w:rFonts w:ascii="Times New Roman" w:hAnsi="Times New Roman" w:cs="Times New Roman"/>
          <w:b/>
        </w:rPr>
      </w:pPr>
      <w:r w:rsidRPr="00ED0E56">
        <w:rPr>
          <w:rFonts w:ascii="Times New Roman" w:hAnsi="Times New Roman" w:cs="Times New Roman"/>
          <w:b/>
        </w:rPr>
        <w:t>MOTION carried.</w:t>
      </w:r>
    </w:p>
    <w:p w14:paraId="026ADBF2" w14:textId="77777777" w:rsidR="00107FE4" w:rsidRPr="00ED0E56" w:rsidRDefault="00107FE4" w:rsidP="00035DAA">
      <w:pPr>
        <w:pStyle w:val="NoSpacing"/>
        <w:jc w:val="both"/>
        <w:rPr>
          <w:rFonts w:ascii="Times New Roman" w:hAnsi="Times New Roman" w:cs="Times New Roman"/>
          <w:b/>
        </w:rPr>
      </w:pPr>
    </w:p>
    <w:p w14:paraId="58848F9B" w14:textId="77777777" w:rsidR="00107FE4" w:rsidRPr="00ED0E56" w:rsidRDefault="00107FE4" w:rsidP="00035DAA">
      <w:pPr>
        <w:pStyle w:val="NoSpacing"/>
        <w:jc w:val="both"/>
        <w:rPr>
          <w:rFonts w:ascii="Times New Roman" w:hAnsi="Times New Roman" w:cs="Times New Roman"/>
          <w:b/>
        </w:rPr>
      </w:pPr>
    </w:p>
    <w:p w14:paraId="70860C18" w14:textId="77777777" w:rsidR="005D13A1" w:rsidRPr="00ED0E56" w:rsidRDefault="00361A57" w:rsidP="00035DAA">
      <w:pPr>
        <w:pStyle w:val="NoSpacing"/>
        <w:jc w:val="both"/>
        <w:rPr>
          <w:rFonts w:ascii="Times New Roman" w:hAnsi="Times New Roman" w:cs="Times New Roman"/>
          <w:b/>
        </w:rPr>
      </w:pPr>
      <w:r w:rsidRPr="00ED0E56">
        <w:rPr>
          <w:rFonts w:ascii="Times New Roman" w:hAnsi="Times New Roman" w:cs="Times New Roman"/>
          <w:b/>
        </w:rPr>
        <w:t xml:space="preserve">                                      </w:t>
      </w:r>
    </w:p>
    <w:p w14:paraId="618ADCF1"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u w:val="single"/>
        </w:rPr>
        <w:tab/>
      </w:r>
      <w:r w:rsidRPr="00ED0E56">
        <w:rPr>
          <w:rFonts w:ascii="Times New Roman" w:hAnsi="Times New Roman" w:cs="Times New Roman"/>
        </w:rPr>
        <w:tab/>
      </w:r>
      <w:r w:rsidRPr="00ED0E56">
        <w:rPr>
          <w:rFonts w:ascii="Times New Roman" w:hAnsi="Times New Roman" w:cs="Times New Roman"/>
          <w:u w:val="single"/>
        </w:rPr>
        <w:tab/>
      </w:r>
      <w:r w:rsidRPr="00ED0E56">
        <w:rPr>
          <w:rFonts w:ascii="Times New Roman" w:hAnsi="Times New Roman" w:cs="Times New Roman"/>
          <w:u w:val="single"/>
        </w:rPr>
        <w:tab/>
      </w:r>
    </w:p>
    <w:p w14:paraId="274AFCDE" w14:textId="77777777" w:rsidR="00107FE4" w:rsidRPr="00ED0E56" w:rsidRDefault="00CB6845" w:rsidP="00107FE4">
      <w:pPr>
        <w:pStyle w:val="NoSpacing"/>
        <w:jc w:val="both"/>
        <w:rPr>
          <w:rFonts w:ascii="Times New Roman" w:hAnsi="Times New Roman" w:cs="Times New Roman"/>
        </w:rPr>
      </w:pPr>
      <w:r>
        <w:rPr>
          <w:rFonts w:ascii="Times New Roman" w:hAnsi="Times New Roman" w:cs="Times New Roman"/>
        </w:rPr>
        <w:t>Harold DeMan</w:t>
      </w:r>
      <w:r w:rsidR="00107FE4" w:rsidRPr="00ED0E56">
        <w:rPr>
          <w:rFonts w:ascii="Times New Roman" w:hAnsi="Times New Roman" w:cs="Times New Roman"/>
        </w:rPr>
        <w:t>, Chairman</w:t>
      </w:r>
      <w:r w:rsidR="00107FE4" w:rsidRPr="00ED0E56">
        <w:rPr>
          <w:rFonts w:ascii="Times New Roman" w:hAnsi="Times New Roman" w:cs="Times New Roman"/>
        </w:rPr>
        <w:tab/>
      </w:r>
      <w:r w:rsidR="00107FE4" w:rsidRPr="00ED0E56">
        <w:rPr>
          <w:rFonts w:ascii="Times New Roman" w:hAnsi="Times New Roman" w:cs="Times New Roman"/>
        </w:rPr>
        <w:tab/>
      </w:r>
      <w:r w:rsidR="00107FE4" w:rsidRPr="00ED0E56">
        <w:rPr>
          <w:rFonts w:ascii="Times New Roman" w:hAnsi="Times New Roman" w:cs="Times New Roman"/>
        </w:rPr>
        <w:tab/>
        <w:t>Marvin DeBuck, Secretary</w:t>
      </w:r>
      <w:r w:rsidR="00107FE4" w:rsidRPr="00ED0E56">
        <w:rPr>
          <w:rFonts w:ascii="Times New Roman" w:hAnsi="Times New Roman" w:cs="Times New Roman"/>
        </w:rPr>
        <w:tab/>
      </w:r>
      <w:r w:rsidR="00107FE4" w:rsidRPr="00ED0E56">
        <w:rPr>
          <w:rFonts w:ascii="Times New Roman" w:hAnsi="Times New Roman" w:cs="Times New Roman"/>
        </w:rPr>
        <w:tab/>
        <w:t>Date</w:t>
      </w:r>
    </w:p>
    <w:p w14:paraId="02D39909" w14:textId="77777777" w:rsidR="00107FE4" w:rsidRPr="00ED0E56" w:rsidRDefault="00107FE4" w:rsidP="00107FE4">
      <w:pPr>
        <w:pStyle w:val="NoSpacing"/>
        <w:jc w:val="both"/>
        <w:rPr>
          <w:rFonts w:ascii="Times New Roman" w:hAnsi="Times New Roman" w:cs="Times New Roman"/>
        </w:rPr>
      </w:pPr>
    </w:p>
    <w:p w14:paraId="0AA28D38" w14:textId="77777777" w:rsidR="00107FE4" w:rsidRPr="00ED0E56" w:rsidRDefault="00107FE4" w:rsidP="00107FE4">
      <w:pPr>
        <w:pStyle w:val="NoSpacing"/>
        <w:jc w:val="both"/>
        <w:rPr>
          <w:rFonts w:ascii="Times New Roman" w:hAnsi="Times New Roman" w:cs="Times New Roman"/>
        </w:rPr>
      </w:pPr>
    </w:p>
    <w:p w14:paraId="19105180" w14:textId="77777777" w:rsidR="00107FE4" w:rsidRPr="00ED0E56" w:rsidRDefault="00107FE4" w:rsidP="00107FE4">
      <w:pPr>
        <w:pStyle w:val="NoSpacing"/>
        <w:jc w:val="both"/>
        <w:rPr>
          <w:rFonts w:ascii="Times New Roman" w:hAnsi="Times New Roman" w:cs="Times New Roman"/>
        </w:rPr>
      </w:pPr>
    </w:p>
    <w:p w14:paraId="22134FCB"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Respectfully submitted,</w:t>
      </w:r>
    </w:p>
    <w:p w14:paraId="59E8E118"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Lori R. Lascoe, Recording Secretary</w:t>
      </w:r>
    </w:p>
    <w:p w14:paraId="56103CB5" w14:textId="77777777" w:rsidR="00107FE4" w:rsidRPr="00ED0E56" w:rsidRDefault="00107FE4" w:rsidP="00107FE4">
      <w:pPr>
        <w:pStyle w:val="NoSpacing"/>
        <w:jc w:val="both"/>
        <w:rPr>
          <w:rFonts w:ascii="Times New Roman" w:hAnsi="Times New Roman" w:cs="Times New Roman"/>
        </w:rPr>
      </w:pPr>
      <w:r w:rsidRPr="00ED0E56">
        <w:rPr>
          <w:rFonts w:ascii="Times New Roman" w:hAnsi="Times New Roman" w:cs="Times New Roman"/>
        </w:rPr>
        <w:t>Township Clerk</w:t>
      </w:r>
    </w:p>
    <w:sectPr w:rsidR="00107FE4" w:rsidRPr="00ED0E56" w:rsidSect="008A16D2">
      <w:headerReference w:type="default" r:id="rId9"/>
      <w:pgSz w:w="12240" w:h="15840"/>
      <w:pgMar w:top="1440" w:right="72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654F5" w14:textId="77777777" w:rsidR="005E1634" w:rsidRDefault="005E1634" w:rsidP="004D394D">
      <w:pPr>
        <w:spacing w:after="0"/>
      </w:pPr>
      <w:r>
        <w:separator/>
      </w:r>
    </w:p>
  </w:endnote>
  <w:endnote w:type="continuationSeparator" w:id="0">
    <w:p w14:paraId="6422502A" w14:textId="77777777" w:rsidR="005E1634" w:rsidRDefault="005E1634"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2CAC9" w14:textId="77777777" w:rsidR="005E1634" w:rsidRDefault="005E1634" w:rsidP="004D394D">
      <w:pPr>
        <w:spacing w:after="0"/>
      </w:pPr>
      <w:r>
        <w:separator/>
      </w:r>
    </w:p>
  </w:footnote>
  <w:footnote w:type="continuationSeparator" w:id="0">
    <w:p w14:paraId="024AAF71" w14:textId="77777777" w:rsidR="005E1634" w:rsidRDefault="005E1634" w:rsidP="004D39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40BD" w14:textId="77777777"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795A94">
      <w:rPr>
        <w:rFonts w:ascii="Times New Roman" w:hAnsi="Times New Roman" w:cs="Times New Roman"/>
      </w:rPr>
      <w:tab/>
    </w:r>
    <w:r w:rsidR="00795A94">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2E64AA">
      <w:rPr>
        <w:rFonts w:ascii="Times New Roman" w:hAnsi="Times New Roman" w:cs="Times New Roman"/>
      </w:rPr>
      <w:tab/>
    </w:r>
    <w:r w:rsidR="00795A94">
      <w:rPr>
        <w:rFonts w:ascii="Times New Roman" w:hAnsi="Times New Roman" w:cs="Times New Roman"/>
      </w:rPr>
      <w:tab/>
    </w:r>
  </w:p>
  <w:p w14:paraId="5A517710" w14:textId="77777777"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14:paraId="025189F1" w14:textId="5D80C445" w:rsidR="004D394D" w:rsidRDefault="00B261FE" w:rsidP="00801DCE">
    <w:pPr>
      <w:pStyle w:val="NoSpacing"/>
      <w:jc w:val="both"/>
      <w:rPr>
        <w:rFonts w:ascii="Times New Roman" w:hAnsi="Times New Roman" w:cs="Times New Roman"/>
      </w:rPr>
    </w:pPr>
    <w:r>
      <w:rPr>
        <w:rFonts w:ascii="Times New Roman" w:hAnsi="Times New Roman" w:cs="Times New Roman"/>
      </w:rPr>
      <w:t xml:space="preserve">TUESDAY, </w:t>
    </w:r>
    <w:r w:rsidR="002F0C5B">
      <w:rPr>
        <w:rFonts w:ascii="Times New Roman" w:hAnsi="Times New Roman" w:cs="Times New Roman"/>
      </w:rPr>
      <w:t>APRIL 24</w:t>
    </w:r>
    <w:r w:rsidR="002E64AA">
      <w:rPr>
        <w:rFonts w:ascii="Times New Roman" w:hAnsi="Times New Roman" w:cs="Times New Roman"/>
      </w:rPr>
      <w:t>,</w:t>
    </w:r>
    <w:r>
      <w:rPr>
        <w:rFonts w:ascii="Times New Roman" w:hAnsi="Times New Roman" w:cs="Times New Roman"/>
      </w:rPr>
      <w:t xml:space="preserve"> 2018 AT 7:0</w:t>
    </w:r>
    <w:r w:rsidR="00801DCE">
      <w:rPr>
        <w:rFonts w:ascii="Times New Roman" w:hAnsi="Times New Roman" w:cs="Times New Roman"/>
      </w:rPr>
      <w:t>0 P.M.</w:t>
    </w:r>
  </w:p>
  <w:p w14:paraId="0D258FF6" w14:textId="731B1ABA"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8766EE">
      <w:rPr>
        <w:rFonts w:ascii="Times New Roman" w:hAnsi="Times New Roman" w:cs="Times New Roman"/>
        <w:bCs/>
        <w:noProof/>
      </w:rPr>
      <w:t>1</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8766EE">
      <w:rPr>
        <w:rFonts w:ascii="Times New Roman" w:hAnsi="Times New Roman" w:cs="Times New Roman"/>
        <w:bCs/>
        <w:noProof/>
      </w:rPr>
      <w:t>1</w:t>
    </w:r>
    <w:r w:rsidR="001249DC" w:rsidRPr="00107FE4">
      <w:rPr>
        <w:rFonts w:ascii="Times New Roman" w:hAnsi="Times New Roman" w:cs="Times New Roman"/>
        <w:bCs/>
      </w:rPr>
      <w:fldChar w:fldCharType="end"/>
    </w:r>
  </w:p>
  <w:p w14:paraId="751086B1" w14:textId="77777777"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4FF4"/>
    <w:multiLevelType w:val="hybridMultilevel"/>
    <w:tmpl w:val="8FD43480"/>
    <w:numStyleLink w:val="ImportedStyle1"/>
  </w:abstractNum>
  <w:abstractNum w:abstractNumId="1" w15:restartNumberingAfterBreak="0">
    <w:nsid w:val="0BE91943"/>
    <w:multiLevelType w:val="hybridMultilevel"/>
    <w:tmpl w:val="889AE642"/>
    <w:lvl w:ilvl="0" w:tplc="FFE81EAC">
      <w:start w:val="1"/>
      <w:numFmt w:val="lowerLetter"/>
      <w:lvlText w:val="%1."/>
      <w:lvlJc w:val="left"/>
      <w:pPr>
        <w:ind w:left="720" w:hanging="360"/>
      </w:pPr>
      <w:rPr>
        <w:rFonts w:eastAsia="Arial Unicode MS" w:cs="Arial Unicode M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51C90"/>
    <w:multiLevelType w:val="hybridMultilevel"/>
    <w:tmpl w:val="32A2D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15:restartNumberingAfterBreak="0">
    <w:nsid w:val="20662617"/>
    <w:multiLevelType w:val="hybridMultilevel"/>
    <w:tmpl w:val="B136CFD8"/>
    <w:lvl w:ilvl="0" w:tplc="FF5E6D4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64646"/>
    <w:multiLevelType w:val="hybridMultilevel"/>
    <w:tmpl w:val="AF909F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B780D"/>
    <w:multiLevelType w:val="hybridMultilevel"/>
    <w:tmpl w:val="DB7C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E0895"/>
    <w:multiLevelType w:val="hybridMultilevel"/>
    <w:tmpl w:val="CC8E022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0" w15:restartNumberingAfterBreak="0">
    <w:nsid w:val="45AC2761"/>
    <w:multiLevelType w:val="hybridMultilevel"/>
    <w:tmpl w:val="8FD43480"/>
    <w:numStyleLink w:val="ImportedStyle1"/>
  </w:abstractNum>
  <w:abstractNum w:abstractNumId="11" w15:restartNumberingAfterBreak="0">
    <w:nsid w:val="4A864911"/>
    <w:multiLevelType w:val="hybridMultilevel"/>
    <w:tmpl w:val="8FD43480"/>
    <w:styleLink w:val="ImportedStyle1"/>
    <w:lvl w:ilvl="0" w:tplc="85F23D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28AE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03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3CE0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D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669B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5C3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2F2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4A9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7A2DB0"/>
    <w:multiLevelType w:val="hybridMultilevel"/>
    <w:tmpl w:val="5D38AB28"/>
    <w:lvl w:ilvl="0" w:tplc="0E9A6BE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E3D4F08"/>
    <w:multiLevelType w:val="hybridMultilevel"/>
    <w:tmpl w:val="8704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 w15:restartNumberingAfterBreak="0">
    <w:nsid w:val="52D62151"/>
    <w:multiLevelType w:val="hybridMultilevel"/>
    <w:tmpl w:val="221E4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43CEA"/>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2086A"/>
    <w:multiLevelType w:val="hybridMultilevel"/>
    <w:tmpl w:val="E4F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46BCF"/>
    <w:multiLevelType w:val="hybridMultilevel"/>
    <w:tmpl w:val="37A2B7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F1CEE"/>
    <w:multiLevelType w:val="hybridMultilevel"/>
    <w:tmpl w:val="6E5A0644"/>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C07D8D"/>
    <w:multiLevelType w:val="hybridMultilevel"/>
    <w:tmpl w:val="F9967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1F670D"/>
    <w:multiLevelType w:val="hybridMultilevel"/>
    <w:tmpl w:val="A5AEA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C01A16"/>
    <w:multiLevelType w:val="hybridMultilevel"/>
    <w:tmpl w:val="D38A07B2"/>
    <w:lvl w:ilvl="0" w:tplc="5A56144A">
      <w:start w:val="1"/>
      <w:numFmt w:val="upperLetter"/>
      <w:lvlText w:val="%1)"/>
      <w:lvlJc w:val="left"/>
      <w:pPr>
        <w:ind w:left="720" w:hanging="360"/>
      </w:pPr>
      <w:rPr>
        <w:rFonts w:eastAsia="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4"/>
  </w:num>
  <w:num w:numId="2">
    <w:abstractNumId w:val="14"/>
  </w:num>
  <w:num w:numId="3">
    <w:abstractNumId w:val="22"/>
  </w:num>
  <w:num w:numId="4">
    <w:abstractNumId w:val="20"/>
  </w:num>
  <w:num w:numId="5">
    <w:abstractNumId w:val="3"/>
  </w:num>
  <w:num w:numId="6">
    <w:abstractNumId w:val="5"/>
  </w:num>
  <w:num w:numId="7">
    <w:abstractNumId w:val="8"/>
  </w:num>
  <w:num w:numId="8">
    <w:abstractNumId w:val="23"/>
  </w:num>
  <w:num w:numId="9">
    <w:abstractNumId w:val="2"/>
  </w:num>
  <w:num w:numId="10">
    <w:abstractNumId w:val="17"/>
  </w:num>
  <w:num w:numId="11">
    <w:abstractNumId w:val="1"/>
  </w:num>
  <w:num w:numId="12">
    <w:abstractNumId w:val="9"/>
  </w:num>
  <w:num w:numId="13">
    <w:abstractNumId w:val="11"/>
  </w:num>
  <w:num w:numId="14">
    <w:abstractNumId w:val="10"/>
  </w:num>
  <w:num w:numId="15">
    <w:abstractNumId w:val="21"/>
  </w:num>
  <w:num w:numId="16">
    <w:abstractNumId w:val="0"/>
  </w:num>
  <w:num w:numId="17">
    <w:abstractNumId w:val="0"/>
    <w:lvlOverride w:ilvl="0">
      <w:lvl w:ilvl="0" w:tplc="3C001F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3"/>
          <w:szCs w:val="23"/>
          <w:highlight w:val="none"/>
          <w:vertAlign w:val="baseline"/>
        </w:rPr>
      </w:lvl>
    </w:lvlOverride>
    <w:lvlOverride w:ilvl="1">
      <w:lvl w:ilvl="1" w:tplc="B0B6DA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D03B3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98D3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82AFA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EF03EDA">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8827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763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1C61E8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6"/>
  </w:num>
  <w:num w:numId="19">
    <w:abstractNumId w:val="18"/>
  </w:num>
  <w:num w:numId="20">
    <w:abstractNumId w:val="4"/>
  </w:num>
  <w:num w:numId="21">
    <w:abstractNumId w:val="12"/>
  </w:num>
  <w:num w:numId="22">
    <w:abstractNumId w:val="13"/>
  </w:num>
  <w:num w:numId="23">
    <w:abstractNumId w:val="16"/>
  </w:num>
  <w:num w:numId="24">
    <w:abstractNumId w:val="19"/>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4D"/>
    <w:rsid w:val="00000B64"/>
    <w:rsid w:val="00010647"/>
    <w:rsid w:val="0001409B"/>
    <w:rsid w:val="0001673D"/>
    <w:rsid w:val="000226CD"/>
    <w:rsid w:val="000232D0"/>
    <w:rsid w:val="00035DAA"/>
    <w:rsid w:val="00054CCA"/>
    <w:rsid w:val="00055B2F"/>
    <w:rsid w:val="000968E7"/>
    <w:rsid w:val="000C1199"/>
    <w:rsid w:val="00107FE4"/>
    <w:rsid w:val="00110D4E"/>
    <w:rsid w:val="001249DC"/>
    <w:rsid w:val="00140416"/>
    <w:rsid w:val="00143163"/>
    <w:rsid w:val="0017714C"/>
    <w:rsid w:val="001A2870"/>
    <w:rsid w:val="001C12C9"/>
    <w:rsid w:val="001E7943"/>
    <w:rsid w:val="002167E2"/>
    <w:rsid w:val="0025434E"/>
    <w:rsid w:val="0027075C"/>
    <w:rsid w:val="00270DDF"/>
    <w:rsid w:val="00295CE3"/>
    <w:rsid w:val="002A413E"/>
    <w:rsid w:val="002A427A"/>
    <w:rsid w:val="002A7D7D"/>
    <w:rsid w:val="002B3DBB"/>
    <w:rsid w:val="002B7BCA"/>
    <w:rsid w:val="002C7ABF"/>
    <w:rsid w:val="002D06C3"/>
    <w:rsid w:val="002D67FB"/>
    <w:rsid w:val="002E64AA"/>
    <w:rsid w:val="002F0C5B"/>
    <w:rsid w:val="002F2956"/>
    <w:rsid w:val="0030407C"/>
    <w:rsid w:val="00331A03"/>
    <w:rsid w:val="0034253A"/>
    <w:rsid w:val="00361A57"/>
    <w:rsid w:val="0036234F"/>
    <w:rsid w:val="00375492"/>
    <w:rsid w:val="00387419"/>
    <w:rsid w:val="003A5DED"/>
    <w:rsid w:val="003D159A"/>
    <w:rsid w:val="003D26EF"/>
    <w:rsid w:val="003E5897"/>
    <w:rsid w:val="004039BA"/>
    <w:rsid w:val="004069F2"/>
    <w:rsid w:val="00412BAE"/>
    <w:rsid w:val="00425578"/>
    <w:rsid w:val="00456F51"/>
    <w:rsid w:val="0046738B"/>
    <w:rsid w:val="00491D84"/>
    <w:rsid w:val="0049267B"/>
    <w:rsid w:val="004A1535"/>
    <w:rsid w:val="004A3EE7"/>
    <w:rsid w:val="004D19FB"/>
    <w:rsid w:val="004D394D"/>
    <w:rsid w:val="004D5248"/>
    <w:rsid w:val="004F2881"/>
    <w:rsid w:val="00536E1C"/>
    <w:rsid w:val="00542990"/>
    <w:rsid w:val="005542FA"/>
    <w:rsid w:val="0057554D"/>
    <w:rsid w:val="005B0A5D"/>
    <w:rsid w:val="005B685B"/>
    <w:rsid w:val="005D13A1"/>
    <w:rsid w:val="005E1634"/>
    <w:rsid w:val="00605D88"/>
    <w:rsid w:val="006629EF"/>
    <w:rsid w:val="00663E45"/>
    <w:rsid w:val="006736CE"/>
    <w:rsid w:val="00693B4F"/>
    <w:rsid w:val="006B3C7F"/>
    <w:rsid w:val="006B5906"/>
    <w:rsid w:val="006C13A8"/>
    <w:rsid w:val="006D2C56"/>
    <w:rsid w:val="006D2FB1"/>
    <w:rsid w:val="006D68A8"/>
    <w:rsid w:val="006F74E4"/>
    <w:rsid w:val="007107C9"/>
    <w:rsid w:val="00712FE4"/>
    <w:rsid w:val="00717524"/>
    <w:rsid w:val="00744C19"/>
    <w:rsid w:val="00754C36"/>
    <w:rsid w:val="00770A9D"/>
    <w:rsid w:val="00793D2D"/>
    <w:rsid w:val="00795A94"/>
    <w:rsid w:val="007B56FD"/>
    <w:rsid w:val="007C1CB5"/>
    <w:rsid w:val="007E48DD"/>
    <w:rsid w:val="00801130"/>
    <w:rsid w:val="00801DCE"/>
    <w:rsid w:val="00835515"/>
    <w:rsid w:val="00837896"/>
    <w:rsid w:val="00856488"/>
    <w:rsid w:val="008712F8"/>
    <w:rsid w:val="008766EE"/>
    <w:rsid w:val="008A16D2"/>
    <w:rsid w:val="008A1C2E"/>
    <w:rsid w:val="008A4B8E"/>
    <w:rsid w:val="008C6B96"/>
    <w:rsid w:val="008D61B9"/>
    <w:rsid w:val="008E7175"/>
    <w:rsid w:val="008F636E"/>
    <w:rsid w:val="009149BC"/>
    <w:rsid w:val="00915949"/>
    <w:rsid w:val="00926F99"/>
    <w:rsid w:val="0095218D"/>
    <w:rsid w:val="009526DD"/>
    <w:rsid w:val="00977297"/>
    <w:rsid w:val="009A30DC"/>
    <w:rsid w:val="009A79DF"/>
    <w:rsid w:val="009D62FB"/>
    <w:rsid w:val="009F4220"/>
    <w:rsid w:val="00A03ADC"/>
    <w:rsid w:val="00A05757"/>
    <w:rsid w:val="00A101F7"/>
    <w:rsid w:val="00A2219C"/>
    <w:rsid w:val="00A446A2"/>
    <w:rsid w:val="00A568A8"/>
    <w:rsid w:val="00A770C1"/>
    <w:rsid w:val="00AB08FD"/>
    <w:rsid w:val="00AD037E"/>
    <w:rsid w:val="00AD35ED"/>
    <w:rsid w:val="00AD480A"/>
    <w:rsid w:val="00AE267C"/>
    <w:rsid w:val="00AF553A"/>
    <w:rsid w:val="00B13AE6"/>
    <w:rsid w:val="00B261FE"/>
    <w:rsid w:val="00B35C76"/>
    <w:rsid w:val="00B40C43"/>
    <w:rsid w:val="00B44CAB"/>
    <w:rsid w:val="00B53967"/>
    <w:rsid w:val="00B562E3"/>
    <w:rsid w:val="00B63B62"/>
    <w:rsid w:val="00B67C96"/>
    <w:rsid w:val="00B841C1"/>
    <w:rsid w:val="00BC62F4"/>
    <w:rsid w:val="00C01B5C"/>
    <w:rsid w:val="00C129D9"/>
    <w:rsid w:val="00C15456"/>
    <w:rsid w:val="00C176AC"/>
    <w:rsid w:val="00C311FB"/>
    <w:rsid w:val="00C34225"/>
    <w:rsid w:val="00C467A5"/>
    <w:rsid w:val="00C47D0D"/>
    <w:rsid w:val="00C510E0"/>
    <w:rsid w:val="00C62D31"/>
    <w:rsid w:val="00C645B9"/>
    <w:rsid w:val="00C67E41"/>
    <w:rsid w:val="00C729D3"/>
    <w:rsid w:val="00C74250"/>
    <w:rsid w:val="00C91068"/>
    <w:rsid w:val="00CA790F"/>
    <w:rsid w:val="00CB5110"/>
    <w:rsid w:val="00CB6845"/>
    <w:rsid w:val="00CD0508"/>
    <w:rsid w:val="00CD4D3D"/>
    <w:rsid w:val="00CE4CCB"/>
    <w:rsid w:val="00CE6047"/>
    <w:rsid w:val="00CE7B6F"/>
    <w:rsid w:val="00D33C32"/>
    <w:rsid w:val="00D36E6F"/>
    <w:rsid w:val="00D46EA6"/>
    <w:rsid w:val="00D511E3"/>
    <w:rsid w:val="00D53D5F"/>
    <w:rsid w:val="00D62164"/>
    <w:rsid w:val="00D66B68"/>
    <w:rsid w:val="00D6770B"/>
    <w:rsid w:val="00D67895"/>
    <w:rsid w:val="00D83628"/>
    <w:rsid w:val="00D836E3"/>
    <w:rsid w:val="00DD1B1D"/>
    <w:rsid w:val="00DF7871"/>
    <w:rsid w:val="00E002AF"/>
    <w:rsid w:val="00E7533C"/>
    <w:rsid w:val="00E860EB"/>
    <w:rsid w:val="00E8724C"/>
    <w:rsid w:val="00EA1DD6"/>
    <w:rsid w:val="00EA2159"/>
    <w:rsid w:val="00EA3D64"/>
    <w:rsid w:val="00EB3243"/>
    <w:rsid w:val="00ED0E56"/>
    <w:rsid w:val="00ED25AB"/>
    <w:rsid w:val="00EE48C9"/>
    <w:rsid w:val="00EF2900"/>
    <w:rsid w:val="00F066B8"/>
    <w:rsid w:val="00F57CED"/>
    <w:rsid w:val="00F67E93"/>
    <w:rsid w:val="00F94CFD"/>
    <w:rsid w:val="00F95FBC"/>
    <w:rsid w:val="00F96E92"/>
    <w:rsid w:val="00FA1F9C"/>
    <w:rsid w:val="00FB76F6"/>
    <w:rsid w:val="00FD3DD2"/>
    <w:rsid w:val="00FD5F4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C27878"/>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 w:type="paragraph" w:customStyle="1" w:styleId="BodyA">
    <w:name w:val="Body A"/>
    <w:rsid w:val="000968E7"/>
    <w:pPr>
      <w:pBdr>
        <w:top w:val="nil"/>
        <w:left w:val="nil"/>
        <w:bottom w:val="nil"/>
        <w:right w:val="nil"/>
        <w:between w:val="nil"/>
        <w:bar w:val="nil"/>
      </w:pBdr>
      <w:spacing w:after="0"/>
      <w:jc w:val="left"/>
    </w:pPr>
    <w:rPr>
      <w:rFonts w:ascii="Courier" w:eastAsia="Arial Unicode MS" w:hAnsi="Courier" w:cs="Arial Unicode MS"/>
      <w:color w:val="000000"/>
      <w:sz w:val="24"/>
      <w:szCs w:val="24"/>
      <w:u w:color="000000"/>
      <w:bdr w:val="nil"/>
    </w:rPr>
  </w:style>
  <w:style w:type="paragraph" w:styleId="BalloonText">
    <w:name w:val="Balloon Text"/>
    <w:basedOn w:val="Normal"/>
    <w:link w:val="BalloonTextChar"/>
    <w:uiPriority w:val="99"/>
    <w:semiHidden/>
    <w:unhideWhenUsed/>
    <w:rsid w:val="00B44C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AB"/>
    <w:rPr>
      <w:rFonts w:ascii="Segoe UI" w:hAnsi="Segoe UI" w:cs="Segoe UI"/>
      <w:sz w:val="18"/>
      <w:szCs w:val="18"/>
    </w:rPr>
  </w:style>
  <w:style w:type="numbering" w:customStyle="1" w:styleId="ImportedStyle1">
    <w:name w:val="Imported Style 1"/>
    <w:rsid w:val="00D66B6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9C2D-2371-40C4-BC4D-056DF4EA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Kathryn Trapp</cp:lastModifiedBy>
  <cp:revision>2</cp:revision>
  <cp:lastPrinted>2018-04-23T17:53:00Z</cp:lastPrinted>
  <dcterms:created xsi:type="dcterms:W3CDTF">2018-07-18T15:45:00Z</dcterms:created>
  <dcterms:modified xsi:type="dcterms:W3CDTF">2018-07-18T15:45:00Z</dcterms:modified>
</cp:coreProperties>
</file>