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AB19D" w14:textId="77777777" w:rsidR="007225E7" w:rsidRPr="004853B5" w:rsidRDefault="007225E7" w:rsidP="007225E7">
      <w:pPr>
        <w:pStyle w:val="NoSpacing"/>
        <w:jc w:val="both"/>
        <w:rPr>
          <w:rFonts w:cs="Times New Roman"/>
          <w:sz w:val="22"/>
        </w:rPr>
      </w:pPr>
      <w:r w:rsidRPr="004853B5">
        <w:rPr>
          <w:rFonts w:cs="Times New Roman"/>
          <w:sz w:val="22"/>
        </w:rPr>
        <w:t>Location:</w:t>
      </w:r>
      <w:r w:rsidRPr="004853B5">
        <w:rPr>
          <w:rFonts w:cs="Times New Roman"/>
          <w:sz w:val="22"/>
        </w:rPr>
        <w:tab/>
      </w:r>
      <w:r w:rsidRPr="004853B5">
        <w:rPr>
          <w:rFonts w:cs="Times New Roman"/>
          <w:sz w:val="22"/>
        </w:rPr>
        <w:tab/>
        <w:t>Ray Township Hall</w:t>
      </w:r>
      <w:bookmarkStart w:id="0" w:name="_GoBack"/>
      <w:bookmarkEnd w:id="0"/>
    </w:p>
    <w:p w14:paraId="7A0C9A9D"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64255 Wolcott. Ray, MI 48096</w:t>
      </w:r>
    </w:p>
    <w:p w14:paraId="50947D48" w14:textId="77777777" w:rsidR="007225E7" w:rsidRPr="004853B5" w:rsidRDefault="007225E7" w:rsidP="007225E7">
      <w:pPr>
        <w:pStyle w:val="NoSpacing"/>
        <w:jc w:val="both"/>
        <w:rPr>
          <w:rFonts w:cs="Times New Roman"/>
          <w:sz w:val="22"/>
        </w:rPr>
      </w:pPr>
    </w:p>
    <w:p w14:paraId="2049FCBD" w14:textId="0F38F2DD" w:rsidR="007225E7" w:rsidRPr="004853B5" w:rsidRDefault="007225E7" w:rsidP="007225E7">
      <w:pPr>
        <w:pStyle w:val="NoSpacing"/>
        <w:jc w:val="both"/>
        <w:rPr>
          <w:rFonts w:cs="Times New Roman"/>
          <w:sz w:val="22"/>
        </w:rPr>
      </w:pPr>
      <w:r w:rsidRPr="004853B5">
        <w:rPr>
          <w:rFonts w:cs="Times New Roman"/>
          <w:sz w:val="22"/>
        </w:rPr>
        <w:t>Present:</w:t>
      </w:r>
      <w:r w:rsidRPr="004853B5">
        <w:rPr>
          <w:rFonts w:cs="Times New Roman"/>
          <w:sz w:val="22"/>
        </w:rPr>
        <w:tab/>
      </w:r>
      <w:r w:rsidRPr="004853B5">
        <w:rPr>
          <w:rFonts w:cs="Times New Roman"/>
          <w:sz w:val="22"/>
        </w:rPr>
        <w:tab/>
      </w:r>
      <w:r w:rsidRPr="004853B5">
        <w:rPr>
          <w:rFonts w:cs="Times New Roman"/>
          <w:sz w:val="22"/>
        </w:rPr>
        <w:tab/>
        <w:t>Joe Jarzyna, Supervisor</w:t>
      </w:r>
    </w:p>
    <w:p w14:paraId="07D2DB73" w14:textId="332AFFC1" w:rsidR="003B45E1"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r>
      <w:r w:rsidR="003B45E1" w:rsidRPr="004853B5">
        <w:rPr>
          <w:rFonts w:cs="Times New Roman"/>
          <w:sz w:val="22"/>
        </w:rPr>
        <w:t xml:space="preserve">Lori Lascoe, </w:t>
      </w:r>
      <w:r w:rsidR="003B45E1">
        <w:rPr>
          <w:rFonts w:cs="Times New Roman"/>
          <w:sz w:val="22"/>
        </w:rPr>
        <w:t>Clerk</w:t>
      </w:r>
      <w:r w:rsidR="003B45E1" w:rsidRPr="004853B5">
        <w:rPr>
          <w:rFonts w:cs="Times New Roman"/>
          <w:sz w:val="22"/>
        </w:rPr>
        <w:t xml:space="preserve"> </w:t>
      </w:r>
    </w:p>
    <w:p w14:paraId="517196A1" w14:textId="43BEBFDA" w:rsidR="007225E7" w:rsidRPr="004853B5" w:rsidRDefault="007225E7" w:rsidP="003B45E1">
      <w:pPr>
        <w:pStyle w:val="NoSpacing"/>
        <w:ind w:left="1440" w:firstLine="720"/>
        <w:jc w:val="both"/>
        <w:rPr>
          <w:rFonts w:cs="Times New Roman"/>
          <w:sz w:val="22"/>
        </w:rPr>
      </w:pPr>
      <w:r w:rsidRPr="004853B5">
        <w:rPr>
          <w:rFonts w:cs="Times New Roman"/>
          <w:sz w:val="22"/>
        </w:rPr>
        <w:t>Doug Stier, Treasurer</w:t>
      </w:r>
    </w:p>
    <w:p w14:paraId="0DAC92A1"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Charlie Bohm, Trustee</w:t>
      </w:r>
    </w:p>
    <w:p w14:paraId="3081F2CC" w14:textId="7777777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t>Betty Grader, Trustee</w:t>
      </w:r>
    </w:p>
    <w:p w14:paraId="044C3A74" w14:textId="77777777" w:rsidR="007225E7" w:rsidRPr="00F217C4" w:rsidRDefault="007225E7" w:rsidP="007225E7">
      <w:pPr>
        <w:pStyle w:val="NoSpacing"/>
        <w:jc w:val="both"/>
        <w:rPr>
          <w:rFonts w:cs="Times New Roman"/>
          <w:sz w:val="16"/>
          <w:szCs w:val="16"/>
        </w:rPr>
      </w:pPr>
    </w:p>
    <w:p w14:paraId="7B6B2C69" w14:textId="57CECB70" w:rsidR="007225E7" w:rsidRPr="004853B5" w:rsidRDefault="007225E7" w:rsidP="007225E7">
      <w:pPr>
        <w:pStyle w:val="NoSpacing"/>
        <w:jc w:val="both"/>
        <w:rPr>
          <w:rFonts w:cs="Times New Roman"/>
          <w:sz w:val="22"/>
        </w:rPr>
      </w:pPr>
      <w:r w:rsidRPr="004853B5">
        <w:rPr>
          <w:rFonts w:cs="Times New Roman"/>
          <w:sz w:val="22"/>
        </w:rPr>
        <w:t>Absent:</w:t>
      </w:r>
      <w:r w:rsidRPr="004853B5">
        <w:rPr>
          <w:rFonts w:cs="Times New Roman"/>
          <w:sz w:val="22"/>
        </w:rPr>
        <w:tab/>
      </w:r>
      <w:r w:rsidRPr="004853B5">
        <w:rPr>
          <w:rFonts w:cs="Times New Roman"/>
          <w:sz w:val="22"/>
        </w:rPr>
        <w:tab/>
      </w:r>
      <w:r w:rsidRPr="004853B5">
        <w:rPr>
          <w:rFonts w:cs="Times New Roman"/>
          <w:sz w:val="22"/>
        </w:rPr>
        <w:tab/>
      </w:r>
      <w:r w:rsidR="003B45E1">
        <w:rPr>
          <w:rFonts w:cs="Times New Roman"/>
          <w:sz w:val="22"/>
        </w:rPr>
        <w:t>None.</w:t>
      </w:r>
    </w:p>
    <w:p w14:paraId="0FB2C716" w14:textId="628CBDB7" w:rsidR="007225E7" w:rsidRPr="004853B5" w:rsidRDefault="007225E7" w:rsidP="007225E7">
      <w:pPr>
        <w:pStyle w:val="NoSpacing"/>
        <w:jc w:val="both"/>
        <w:rPr>
          <w:rFonts w:cs="Times New Roman"/>
          <w:sz w:val="22"/>
        </w:rPr>
      </w:pPr>
      <w:r w:rsidRPr="004853B5">
        <w:rPr>
          <w:rFonts w:cs="Times New Roman"/>
          <w:sz w:val="22"/>
        </w:rPr>
        <w:tab/>
      </w:r>
      <w:r w:rsidRPr="004853B5">
        <w:rPr>
          <w:rFonts w:cs="Times New Roman"/>
          <w:sz w:val="22"/>
        </w:rPr>
        <w:tab/>
      </w:r>
      <w:r w:rsidRPr="004853B5">
        <w:rPr>
          <w:rFonts w:cs="Times New Roman"/>
          <w:sz w:val="22"/>
        </w:rPr>
        <w:tab/>
      </w:r>
    </w:p>
    <w:p w14:paraId="588C3E67" w14:textId="77777777" w:rsidR="007225E7" w:rsidRPr="004853B5" w:rsidRDefault="007225E7" w:rsidP="007225E7">
      <w:pPr>
        <w:pStyle w:val="NoSpacing"/>
        <w:jc w:val="both"/>
        <w:rPr>
          <w:rFonts w:cs="Times New Roman"/>
          <w:sz w:val="22"/>
        </w:rPr>
      </w:pPr>
      <w:r w:rsidRPr="004853B5">
        <w:rPr>
          <w:rFonts w:cs="Times New Roman"/>
          <w:sz w:val="22"/>
        </w:rPr>
        <w:t>1.</w:t>
      </w:r>
      <w:r w:rsidRPr="004853B5">
        <w:rPr>
          <w:rFonts w:cs="Times New Roman"/>
          <w:sz w:val="22"/>
        </w:rPr>
        <w:tab/>
        <w:t>CALL TO ORDER – PLEDGE OF ALLEGIANCE AND ROLL CALL.</w:t>
      </w:r>
    </w:p>
    <w:p w14:paraId="1742E417" w14:textId="77777777" w:rsidR="007225E7" w:rsidRPr="004853B5" w:rsidRDefault="007225E7" w:rsidP="007225E7">
      <w:pPr>
        <w:pStyle w:val="NoSpacing"/>
        <w:ind w:left="720" w:hanging="720"/>
        <w:jc w:val="both"/>
        <w:rPr>
          <w:rFonts w:cs="Times New Roman"/>
          <w:sz w:val="22"/>
        </w:rPr>
      </w:pPr>
      <w:r w:rsidRPr="004853B5">
        <w:rPr>
          <w:rFonts w:cs="Times New Roman"/>
          <w:sz w:val="22"/>
        </w:rPr>
        <w:tab/>
        <w:t xml:space="preserve">Supervisor Jarzyna called the meeting to order at 7:00 p.m.  The Pledge of Allegiance was recited. </w:t>
      </w:r>
    </w:p>
    <w:p w14:paraId="7C3504B1" w14:textId="0AF77832" w:rsidR="007225E7" w:rsidRPr="004853B5" w:rsidRDefault="003B45E1" w:rsidP="007225E7">
      <w:pPr>
        <w:pStyle w:val="NoSpacing"/>
        <w:ind w:left="720"/>
        <w:jc w:val="both"/>
        <w:rPr>
          <w:rFonts w:cs="Times New Roman"/>
          <w:sz w:val="22"/>
        </w:rPr>
      </w:pPr>
      <w:r>
        <w:rPr>
          <w:rFonts w:cs="Times New Roman"/>
          <w:sz w:val="22"/>
        </w:rPr>
        <w:t>All members were present.</w:t>
      </w:r>
      <w:r w:rsidR="007225E7" w:rsidRPr="004853B5">
        <w:rPr>
          <w:rFonts w:cs="Times New Roman"/>
          <w:sz w:val="22"/>
        </w:rPr>
        <w:t xml:space="preserve"> </w:t>
      </w:r>
    </w:p>
    <w:p w14:paraId="1901FF4D" w14:textId="77777777" w:rsidR="007225E7" w:rsidRPr="004F1E22" w:rsidRDefault="007225E7" w:rsidP="007225E7">
      <w:pPr>
        <w:pStyle w:val="NoSpacing"/>
        <w:ind w:left="720" w:hanging="720"/>
        <w:jc w:val="both"/>
        <w:rPr>
          <w:rFonts w:cs="Times New Roman"/>
          <w:sz w:val="16"/>
          <w:szCs w:val="16"/>
        </w:rPr>
      </w:pPr>
    </w:p>
    <w:p w14:paraId="1A53F225" w14:textId="358AD1DD" w:rsidR="00495816" w:rsidRDefault="007225E7" w:rsidP="007225E7">
      <w:pPr>
        <w:pStyle w:val="NoSpacing"/>
        <w:jc w:val="both"/>
        <w:rPr>
          <w:rFonts w:cs="Times New Roman"/>
          <w:sz w:val="22"/>
        </w:rPr>
      </w:pPr>
      <w:r w:rsidRPr="004853B5">
        <w:rPr>
          <w:rFonts w:cs="Times New Roman"/>
          <w:sz w:val="22"/>
        </w:rPr>
        <w:t>2.</w:t>
      </w:r>
      <w:r w:rsidRPr="004853B5">
        <w:rPr>
          <w:rFonts w:cs="Times New Roman"/>
          <w:sz w:val="22"/>
        </w:rPr>
        <w:tab/>
        <w:t>APPROVAL OF AGENDA</w:t>
      </w:r>
      <w:r w:rsidR="00495816">
        <w:rPr>
          <w:rFonts w:cs="Times New Roman"/>
          <w:sz w:val="22"/>
        </w:rPr>
        <w:t xml:space="preserve"> – Amend: </w:t>
      </w:r>
      <w:r w:rsidR="00495816">
        <w:rPr>
          <w:rFonts w:cs="Times New Roman"/>
          <w:sz w:val="22"/>
        </w:rPr>
        <w:tab/>
      </w:r>
      <w:r w:rsidR="001C3492">
        <w:rPr>
          <w:rFonts w:cs="Times New Roman"/>
          <w:sz w:val="22"/>
        </w:rPr>
        <w:t>11.</w:t>
      </w:r>
      <w:r w:rsidR="00495816">
        <w:rPr>
          <w:rFonts w:cs="Times New Roman"/>
          <w:sz w:val="22"/>
        </w:rPr>
        <w:t>) J. 1. Supervisors appointments to the Planning Commission</w:t>
      </w:r>
    </w:p>
    <w:p w14:paraId="1A236BA9" w14:textId="71487D32" w:rsidR="00495816" w:rsidRDefault="00495816" w:rsidP="007225E7">
      <w:pPr>
        <w:pStyle w:val="NoSpacing"/>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11.) J. 2. Supervisors appointments to the Board of Review</w:t>
      </w:r>
    </w:p>
    <w:p w14:paraId="7CABF054" w14:textId="51B0D691" w:rsidR="007225E7" w:rsidRPr="004853B5" w:rsidRDefault="00495816" w:rsidP="00495816">
      <w:pPr>
        <w:pStyle w:val="NoSpacing"/>
        <w:ind w:left="2880"/>
        <w:jc w:val="both"/>
        <w:rPr>
          <w:rFonts w:cs="Times New Roman"/>
          <w:sz w:val="22"/>
        </w:rPr>
      </w:pPr>
      <w:r>
        <w:rPr>
          <w:rFonts w:cs="Times New Roman"/>
          <w:sz w:val="22"/>
        </w:rPr>
        <w:t xml:space="preserve">          Add on:   11.) </w:t>
      </w:r>
      <w:r w:rsidR="001C3492">
        <w:rPr>
          <w:rFonts w:cs="Times New Roman"/>
          <w:sz w:val="22"/>
        </w:rPr>
        <w:t>O</w:t>
      </w:r>
      <w:r>
        <w:rPr>
          <w:rFonts w:cs="Times New Roman"/>
          <w:sz w:val="22"/>
        </w:rPr>
        <w:t>.</w:t>
      </w:r>
      <w:r w:rsidR="001C3492">
        <w:rPr>
          <w:rFonts w:cs="Times New Roman"/>
          <w:sz w:val="22"/>
        </w:rPr>
        <w:t xml:space="preserve"> -Room Request; Exercise Group</w:t>
      </w:r>
      <w:r w:rsidR="007225E7" w:rsidRPr="004853B5">
        <w:rPr>
          <w:rFonts w:cs="Times New Roman"/>
          <w:sz w:val="22"/>
        </w:rPr>
        <w:tab/>
      </w:r>
      <w:r w:rsidR="007225E7" w:rsidRPr="004853B5">
        <w:rPr>
          <w:rFonts w:cs="Times New Roman"/>
          <w:sz w:val="22"/>
        </w:rPr>
        <w:tab/>
      </w:r>
      <w:r w:rsidR="007225E7" w:rsidRPr="004853B5">
        <w:rPr>
          <w:rFonts w:cs="Times New Roman"/>
          <w:sz w:val="22"/>
        </w:rPr>
        <w:tab/>
      </w:r>
      <w:r w:rsidR="007225E7" w:rsidRPr="004853B5">
        <w:rPr>
          <w:rFonts w:cs="Times New Roman"/>
          <w:sz w:val="22"/>
        </w:rPr>
        <w:tab/>
        <w:t xml:space="preserve"> </w:t>
      </w:r>
    </w:p>
    <w:p w14:paraId="6B2FD208" w14:textId="0B5680F8" w:rsidR="007225E7" w:rsidRPr="004853B5" w:rsidRDefault="007225E7" w:rsidP="007225E7">
      <w:pPr>
        <w:pStyle w:val="NoSpacing"/>
        <w:jc w:val="both"/>
        <w:rPr>
          <w:rFonts w:cs="Times New Roman"/>
          <w:b/>
          <w:sz w:val="22"/>
        </w:rPr>
      </w:pPr>
      <w:r w:rsidRPr="004853B5">
        <w:rPr>
          <w:rFonts w:cs="Times New Roman"/>
          <w:sz w:val="22"/>
        </w:rPr>
        <w:tab/>
      </w:r>
      <w:r w:rsidRPr="004853B5">
        <w:rPr>
          <w:rFonts w:cs="Times New Roman"/>
          <w:b/>
          <w:sz w:val="22"/>
        </w:rPr>
        <w:t xml:space="preserve">MOTION </w:t>
      </w:r>
      <w:r w:rsidR="00F51CDC" w:rsidRPr="004853B5">
        <w:rPr>
          <w:rFonts w:cs="Times New Roman"/>
          <w:b/>
          <w:sz w:val="22"/>
        </w:rPr>
        <w:t>by</w:t>
      </w:r>
      <w:r w:rsidR="004F1E22">
        <w:rPr>
          <w:rFonts w:cs="Times New Roman"/>
          <w:b/>
          <w:sz w:val="22"/>
        </w:rPr>
        <w:t xml:space="preserve"> Grader </w:t>
      </w:r>
      <w:r w:rsidRPr="004853B5">
        <w:rPr>
          <w:rFonts w:cs="Times New Roman"/>
          <w:b/>
          <w:sz w:val="22"/>
        </w:rPr>
        <w:t>supported by</w:t>
      </w:r>
      <w:r w:rsidR="004F1E22">
        <w:rPr>
          <w:rFonts w:cs="Times New Roman"/>
          <w:b/>
          <w:sz w:val="22"/>
        </w:rPr>
        <w:t xml:space="preserve"> Lascoe</w:t>
      </w:r>
      <w:r w:rsidRPr="004853B5">
        <w:rPr>
          <w:rFonts w:cs="Times New Roman"/>
          <w:b/>
          <w:sz w:val="22"/>
        </w:rPr>
        <w:t xml:space="preserve"> to approve the agenda as </w:t>
      </w:r>
      <w:r w:rsidR="00495816">
        <w:rPr>
          <w:rFonts w:cs="Times New Roman"/>
          <w:b/>
          <w:sz w:val="22"/>
        </w:rPr>
        <w:t>amend</w:t>
      </w:r>
      <w:r w:rsidRPr="004853B5">
        <w:rPr>
          <w:rFonts w:cs="Times New Roman"/>
          <w:b/>
          <w:sz w:val="22"/>
        </w:rPr>
        <w:t>ed.</w:t>
      </w:r>
    </w:p>
    <w:p w14:paraId="24995F24" w14:textId="77777777" w:rsidR="007225E7" w:rsidRPr="004853B5" w:rsidRDefault="007225E7" w:rsidP="007225E7">
      <w:pPr>
        <w:pStyle w:val="NoSpacing"/>
        <w:ind w:left="720"/>
        <w:jc w:val="both"/>
        <w:rPr>
          <w:rFonts w:cs="Times New Roman"/>
          <w:b/>
          <w:sz w:val="22"/>
        </w:rPr>
      </w:pPr>
      <w:r w:rsidRPr="004853B5">
        <w:rPr>
          <w:rFonts w:cs="Times New Roman"/>
          <w:b/>
          <w:sz w:val="22"/>
        </w:rPr>
        <w:t>MOTION carried.</w:t>
      </w:r>
    </w:p>
    <w:p w14:paraId="2AE3A0A7" w14:textId="77777777" w:rsidR="007225E7" w:rsidRPr="004F1E22" w:rsidRDefault="007225E7" w:rsidP="007225E7">
      <w:pPr>
        <w:pStyle w:val="NoSpacing"/>
        <w:ind w:left="720" w:hanging="720"/>
        <w:jc w:val="both"/>
        <w:rPr>
          <w:rFonts w:cs="Times New Roman"/>
          <w:sz w:val="16"/>
          <w:szCs w:val="16"/>
        </w:rPr>
      </w:pPr>
    </w:p>
    <w:p w14:paraId="5822291E" w14:textId="77777777" w:rsidR="00495816" w:rsidRDefault="007225E7" w:rsidP="007225E7">
      <w:pPr>
        <w:pStyle w:val="NoSpacing"/>
        <w:ind w:left="720" w:hanging="720"/>
        <w:jc w:val="both"/>
        <w:rPr>
          <w:rFonts w:cs="Times New Roman"/>
          <w:sz w:val="22"/>
        </w:rPr>
      </w:pPr>
      <w:r w:rsidRPr="004853B5">
        <w:rPr>
          <w:rFonts w:cs="Times New Roman"/>
          <w:sz w:val="22"/>
        </w:rPr>
        <w:t>3.</w:t>
      </w:r>
      <w:r w:rsidRPr="004853B5">
        <w:rPr>
          <w:rFonts w:cs="Times New Roman"/>
          <w:sz w:val="22"/>
        </w:rPr>
        <w:tab/>
        <w:t xml:space="preserve">CORRESPONDENCES: </w:t>
      </w:r>
    </w:p>
    <w:p w14:paraId="7996DF76" w14:textId="64CAE0EA" w:rsidR="007225E7" w:rsidRDefault="00495816" w:rsidP="00495816">
      <w:pPr>
        <w:pStyle w:val="NoSpacing"/>
        <w:ind w:left="720"/>
        <w:jc w:val="both"/>
        <w:rPr>
          <w:rFonts w:cs="Times New Roman"/>
          <w:sz w:val="22"/>
        </w:rPr>
      </w:pPr>
      <w:r>
        <w:rPr>
          <w:rFonts w:cs="Times New Roman"/>
          <w:sz w:val="22"/>
        </w:rPr>
        <w:t xml:space="preserve">Lascoe reported 1.) Ray Township Fire Department is having a </w:t>
      </w:r>
      <w:r w:rsidR="008C4ECA">
        <w:rPr>
          <w:rFonts w:cs="Times New Roman"/>
          <w:sz w:val="22"/>
        </w:rPr>
        <w:t>Blood Drive on 12-21-18 – 1:00 p.m. to 7:00 p.m.</w:t>
      </w:r>
      <w:r>
        <w:rPr>
          <w:rFonts w:cs="Times New Roman"/>
          <w:sz w:val="22"/>
        </w:rPr>
        <w:t xml:space="preserve"> at Ray Township Offices.</w:t>
      </w:r>
    </w:p>
    <w:p w14:paraId="054025BF" w14:textId="53BBC03E" w:rsidR="008C4ECA" w:rsidRPr="004853B5" w:rsidRDefault="00495816" w:rsidP="00495816">
      <w:pPr>
        <w:pStyle w:val="NoSpacing"/>
        <w:ind w:left="720"/>
        <w:jc w:val="both"/>
        <w:rPr>
          <w:rFonts w:cs="Times New Roman"/>
          <w:sz w:val="22"/>
        </w:rPr>
      </w:pPr>
      <w:r>
        <w:rPr>
          <w:rFonts w:cs="Times New Roman"/>
          <w:sz w:val="22"/>
        </w:rPr>
        <w:t>2</w:t>
      </w:r>
      <w:r w:rsidR="008C4ECA">
        <w:rPr>
          <w:rFonts w:cs="Times New Roman"/>
          <w:sz w:val="22"/>
        </w:rPr>
        <w:t>.) Richmond Lenox E.M.S. &amp; American Red Cross</w:t>
      </w:r>
      <w:r>
        <w:rPr>
          <w:rFonts w:cs="Times New Roman"/>
          <w:sz w:val="22"/>
        </w:rPr>
        <w:t xml:space="preserve"> Blood Drive </w:t>
      </w:r>
      <w:r w:rsidR="008C4ECA">
        <w:rPr>
          <w:rFonts w:cs="Times New Roman"/>
          <w:sz w:val="22"/>
        </w:rPr>
        <w:t>on 1-10-19 – 9:00 a.m. to 7:00 p.m.</w:t>
      </w:r>
      <w:r>
        <w:rPr>
          <w:rFonts w:cs="Times New Roman"/>
          <w:sz w:val="22"/>
        </w:rPr>
        <w:t xml:space="preserve"> at Richmond Township Offices.</w:t>
      </w:r>
      <w:r>
        <w:rPr>
          <w:rFonts w:cs="Times New Roman"/>
          <w:sz w:val="22"/>
        </w:rPr>
        <w:tab/>
      </w:r>
    </w:p>
    <w:p w14:paraId="07CA1370" w14:textId="56235B68" w:rsidR="00D511A4" w:rsidRPr="004853B5" w:rsidRDefault="007225E7" w:rsidP="007225E7">
      <w:pPr>
        <w:pStyle w:val="NoSpacing"/>
        <w:ind w:left="720" w:hanging="720"/>
        <w:jc w:val="both"/>
        <w:rPr>
          <w:rFonts w:cs="Times New Roman"/>
          <w:sz w:val="22"/>
          <w:u w:val="single"/>
        </w:rPr>
      </w:pPr>
      <w:r w:rsidRPr="004853B5">
        <w:rPr>
          <w:rFonts w:cs="Times New Roman"/>
          <w:sz w:val="22"/>
        </w:rPr>
        <w:tab/>
      </w:r>
      <w:r w:rsidR="001C3492">
        <w:rPr>
          <w:rFonts w:cs="Times New Roman"/>
          <w:sz w:val="22"/>
        </w:rPr>
        <w:tab/>
      </w:r>
      <w:r w:rsidR="001C3492">
        <w:rPr>
          <w:rFonts w:cs="Times New Roman"/>
          <w:sz w:val="22"/>
        </w:rPr>
        <w:tab/>
        <w:t xml:space="preserve">  </w:t>
      </w:r>
    </w:p>
    <w:p w14:paraId="03388498" w14:textId="65C04817" w:rsidR="007225E7" w:rsidRPr="004853B5" w:rsidRDefault="007225E7" w:rsidP="007225E7">
      <w:pPr>
        <w:pStyle w:val="NoSpacing"/>
        <w:ind w:left="720" w:hanging="720"/>
        <w:jc w:val="both"/>
        <w:rPr>
          <w:rFonts w:cs="Times New Roman"/>
          <w:sz w:val="22"/>
        </w:rPr>
      </w:pPr>
      <w:r w:rsidRPr="004853B5">
        <w:rPr>
          <w:rFonts w:cs="Times New Roman"/>
          <w:sz w:val="22"/>
        </w:rPr>
        <w:t>4.</w:t>
      </w:r>
      <w:r w:rsidRPr="004853B5">
        <w:rPr>
          <w:rFonts w:cs="Times New Roman"/>
          <w:sz w:val="22"/>
        </w:rPr>
        <w:tab/>
      </w:r>
      <w:r w:rsidRPr="004853B5">
        <w:rPr>
          <w:rFonts w:cs="Times New Roman"/>
          <w:sz w:val="22"/>
          <w:u w:val="single"/>
        </w:rPr>
        <w:t>PUBLIC COMMENTS</w:t>
      </w:r>
      <w:r w:rsidRPr="004853B5">
        <w:rPr>
          <w:rFonts w:cs="Times New Roman"/>
          <w:sz w:val="22"/>
        </w:rPr>
        <w:t>: Supervisor Jarzyna asked anyone that would like to speak to come to the podium and state their name and addre</w:t>
      </w:r>
      <w:r w:rsidR="00951B78">
        <w:rPr>
          <w:rFonts w:cs="Times New Roman"/>
          <w:sz w:val="22"/>
        </w:rPr>
        <w:t>ss.</w:t>
      </w:r>
    </w:p>
    <w:p w14:paraId="2A436EFF" w14:textId="77777777" w:rsidR="007225E7" w:rsidRPr="00DE0210" w:rsidRDefault="007225E7" w:rsidP="007225E7">
      <w:pPr>
        <w:pStyle w:val="NoSpacing"/>
        <w:ind w:left="720" w:hanging="720"/>
        <w:jc w:val="both"/>
        <w:rPr>
          <w:rFonts w:cs="Times New Roman"/>
          <w:sz w:val="16"/>
          <w:szCs w:val="16"/>
        </w:rPr>
      </w:pPr>
      <w:r w:rsidRPr="004853B5">
        <w:rPr>
          <w:rFonts w:cs="Times New Roman"/>
          <w:sz w:val="22"/>
        </w:rPr>
        <w:tab/>
      </w:r>
    </w:p>
    <w:p w14:paraId="7805F3D1" w14:textId="30BE526E" w:rsidR="007225E7" w:rsidRDefault="007225E7" w:rsidP="007225E7">
      <w:pPr>
        <w:pStyle w:val="NoSpacing"/>
        <w:ind w:left="720" w:hanging="720"/>
        <w:jc w:val="both"/>
        <w:rPr>
          <w:rFonts w:cs="Times New Roman"/>
          <w:sz w:val="22"/>
        </w:rPr>
      </w:pPr>
      <w:r w:rsidRPr="004853B5">
        <w:rPr>
          <w:rFonts w:cs="Times New Roman"/>
          <w:sz w:val="22"/>
        </w:rPr>
        <w:tab/>
      </w:r>
      <w:r w:rsidR="00495816">
        <w:rPr>
          <w:rFonts w:cs="Times New Roman"/>
          <w:sz w:val="22"/>
        </w:rPr>
        <w:t xml:space="preserve">Bill Kehrer, 20015 30 Mile Road, asked for a moment of silence for the passing </w:t>
      </w:r>
      <w:r w:rsidR="000A52C3">
        <w:rPr>
          <w:rFonts w:cs="Times New Roman"/>
          <w:sz w:val="22"/>
        </w:rPr>
        <w:t>of former President George H.W. Bush.</w:t>
      </w:r>
    </w:p>
    <w:p w14:paraId="106D1D08" w14:textId="5425782D" w:rsidR="000A52C3" w:rsidRPr="000A52C3" w:rsidRDefault="000A52C3" w:rsidP="000A52C3">
      <w:pPr>
        <w:pStyle w:val="NoSpacing"/>
        <w:ind w:left="720"/>
        <w:jc w:val="both"/>
        <w:rPr>
          <w:rFonts w:cs="Times New Roman"/>
          <w:i/>
          <w:sz w:val="22"/>
        </w:rPr>
      </w:pPr>
      <w:r w:rsidRPr="000A52C3">
        <w:rPr>
          <w:rFonts w:cs="Times New Roman"/>
          <w:i/>
          <w:sz w:val="22"/>
        </w:rPr>
        <w:t>Moment of Silence</w:t>
      </w:r>
      <w:r>
        <w:rPr>
          <w:rFonts w:cs="Times New Roman"/>
          <w:i/>
          <w:sz w:val="22"/>
        </w:rPr>
        <w:t xml:space="preserve"> for former President George H.W. Bush.</w:t>
      </w:r>
    </w:p>
    <w:p w14:paraId="3BF8093E" w14:textId="3C803775" w:rsidR="000C145A" w:rsidRDefault="000C145A" w:rsidP="007225E7">
      <w:pPr>
        <w:pStyle w:val="NoSpacing"/>
        <w:ind w:left="720" w:hanging="720"/>
        <w:jc w:val="both"/>
        <w:rPr>
          <w:rFonts w:cs="Times New Roman"/>
          <w:sz w:val="16"/>
          <w:szCs w:val="16"/>
        </w:rPr>
      </w:pPr>
    </w:p>
    <w:p w14:paraId="2BF53CF5" w14:textId="3015C343" w:rsidR="008F4375" w:rsidRDefault="000A52C3" w:rsidP="007225E7">
      <w:pPr>
        <w:pStyle w:val="NoSpacing"/>
        <w:ind w:left="720" w:hanging="720"/>
        <w:jc w:val="both"/>
        <w:rPr>
          <w:rFonts w:cs="Times New Roman"/>
          <w:sz w:val="22"/>
        </w:rPr>
      </w:pPr>
      <w:r>
        <w:rPr>
          <w:rFonts w:cs="Times New Roman"/>
          <w:sz w:val="16"/>
          <w:szCs w:val="16"/>
        </w:rPr>
        <w:tab/>
      </w:r>
      <w:r>
        <w:rPr>
          <w:rFonts w:cs="Times New Roman"/>
          <w:sz w:val="22"/>
        </w:rPr>
        <w:t>Terry Goike, 22440 32 Mile Road, stated according to the employee handbook the employees are paid twelve holidays</w:t>
      </w:r>
      <w:r w:rsidR="008F4375">
        <w:rPr>
          <w:rFonts w:cs="Times New Roman"/>
          <w:sz w:val="22"/>
        </w:rPr>
        <w:t xml:space="preserve">, </w:t>
      </w:r>
      <w:r w:rsidR="004F1E22">
        <w:rPr>
          <w:rFonts w:cs="Times New Roman"/>
          <w:sz w:val="22"/>
        </w:rPr>
        <w:t xml:space="preserve">they received </w:t>
      </w:r>
      <w:r w:rsidR="008F4375">
        <w:rPr>
          <w:rFonts w:cs="Times New Roman"/>
          <w:sz w:val="22"/>
        </w:rPr>
        <w:t>paid vacation time and the office is only open four days. She stated she opposed to an additional</w:t>
      </w:r>
      <w:r w:rsidR="004F1E22">
        <w:rPr>
          <w:rFonts w:cs="Times New Roman"/>
          <w:sz w:val="22"/>
        </w:rPr>
        <w:t xml:space="preserve"> paid</w:t>
      </w:r>
      <w:r w:rsidR="008F4375">
        <w:rPr>
          <w:rFonts w:cs="Times New Roman"/>
          <w:sz w:val="22"/>
        </w:rPr>
        <w:t xml:space="preserve"> day of December 23</w:t>
      </w:r>
      <w:r w:rsidR="008F4375" w:rsidRPr="008F4375">
        <w:rPr>
          <w:rFonts w:cs="Times New Roman"/>
          <w:sz w:val="22"/>
          <w:vertAlign w:val="superscript"/>
        </w:rPr>
        <w:t>rd</w:t>
      </w:r>
      <w:r w:rsidR="008F4375">
        <w:rPr>
          <w:rFonts w:cs="Times New Roman"/>
          <w:sz w:val="22"/>
        </w:rPr>
        <w:t xml:space="preserve"> that the Board is considering.  She requested that the </w:t>
      </w:r>
      <w:r w:rsidR="004F1E22">
        <w:rPr>
          <w:rFonts w:cs="Times New Roman"/>
          <w:sz w:val="22"/>
        </w:rPr>
        <w:t xml:space="preserve">maintenance of the Proctor Cemetery be maintained as part of the </w:t>
      </w:r>
      <w:r w:rsidR="008F4375">
        <w:rPr>
          <w:rFonts w:cs="Times New Roman"/>
          <w:sz w:val="22"/>
        </w:rPr>
        <w:t>Village of Romeo annexation since the Historical Society paid for the restoration of the headstones.  Further stated she does not like to see the los</w:t>
      </w:r>
      <w:r w:rsidR="004F1E22">
        <w:rPr>
          <w:rFonts w:cs="Times New Roman"/>
          <w:sz w:val="22"/>
        </w:rPr>
        <w:t>s</w:t>
      </w:r>
      <w:r w:rsidR="008F4375">
        <w:rPr>
          <w:rFonts w:cs="Times New Roman"/>
          <w:sz w:val="22"/>
        </w:rPr>
        <w:t xml:space="preserve"> of revenue for the Township and library with the annexation of the property that will be zoned for industrial.</w:t>
      </w:r>
    </w:p>
    <w:p w14:paraId="1DDC4691" w14:textId="6CBD0EFF" w:rsidR="000A52C3" w:rsidRPr="004F1E22" w:rsidRDefault="008F4375" w:rsidP="007225E7">
      <w:pPr>
        <w:pStyle w:val="NoSpacing"/>
        <w:ind w:left="720" w:hanging="720"/>
        <w:jc w:val="both"/>
        <w:rPr>
          <w:rFonts w:cs="Times New Roman"/>
          <w:sz w:val="16"/>
          <w:szCs w:val="16"/>
        </w:rPr>
      </w:pPr>
      <w:r>
        <w:rPr>
          <w:rFonts w:cs="Times New Roman"/>
          <w:sz w:val="22"/>
        </w:rPr>
        <w:t xml:space="preserve"> </w:t>
      </w:r>
    </w:p>
    <w:p w14:paraId="7D532E2E" w14:textId="47C9C624" w:rsidR="007225E7" w:rsidRDefault="00951B78" w:rsidP="007225E7">
      <w:pPr>
        <w:pStyle w:val="NoSpacing"/>
        <w:ind w:left="720" w:hanging="720"/>
        <w:jc w:val="both"/>
        <w:rPr>
          <w:rFonts w:cs="Times New Roman"/>
          <w:sz w:val="22"/>
        </w:rPr>
      </w:pPr>
      <w:r>
        <w:rPr>
          <w:rFonts w:cs="Times New Roman"/>
          <w:sz w:val="22"/>
        </w:rPr>
        <w:t>5.</w:t>
      </w:r>
      <w:r>
        <w:rPr>
          <w:rFonts w:cs="Times New Roman"/>
          <w:sz w:val="22"/>
        </w:rPr>
        <w:tab/>
      </w:r>
      <w:r w:rsidR="007225E7" w:rsidRPr="004853B5">
        <w:rPr>
          <w:rFonts w:cs="Times New Roman"/>
          <w:sz w:val="22"/>
        </w:rPr>
        <w:t xml:space="preserve">APPROVAL OF MINUTES – </w:t>
      </w:r>
      <w:r w:rsidR="009F3574">
        <w:rPr>
          <w:rFonts w:cs="Times New Roman"/>
          <w:sz w:val="22"/>
        </w:rPr>
        <w:t>November 20</w:t>
      </w:r>
      <w:r w:rsidR="007225E7" w:rsidRPr="004853B5">
        <w:rPr>
          <w:rFonts w:cs="Times New Roman"/>
          <w:sz w:val="22"/>
        </w:rPr>
        <w:t>, 2018</w:t>
      </w:r>
    </w:p>
    <w:p w14:paraId="22C336A9" w14:textId="03A21C19" w:rsidR="00495816" w:rsidRDefault="00495816" w:rsidP="007225E7">
      <w:pPr>
        <w:pStyle w:val="NoSpacing"/>
        <w:ind w:left="720" w:hanging="720"/>
        <w:jc w:val="both"/>
        <w:rPr>
          <w:rFonts w:cs="Times New Roman"/>
          <w:sz w:val="22"/>
        </w:rPr>
      </w:pPr>
      <w:r>
        <w:rPr>
          <w:rFonts w:cs="Times New Roman"/>
          <w:sz w:val="22"/>
        </w:rPr>
        <w:tab/>
        <w:t>Lascoe stated page 2 has been corrected for the monthly reports for October, not November.</w:t>
      </w:r>
    </w:p>
    <w:p w14:paraId="7B1FA5ED" w14:textId="3B3C1915" w:rsidR="007225E7" w:rsidRPr="004853B5" w:rsidRDefault="007225E7" w:rsidP="007225E7">
      <w:pPr>
        <w:pStyle w:val="NoSpacing"/>
        <w:ind w:left="720" w:hanging="720"/>
        <w:jc w:val="both"/>
        <w:rPr>
          <w:rFonts w:cs="Times New Roman"/>
          <w:b/>
          <w:sz w:val="22"/>
        </w:rPr>
      </w:pPr>
      <w:r w:rsidRPr="004853B5">
        <w:rPr>
          <w:rFonts w:cs="Times New Roman"/>
          <w:sz w:val="22"/>
        </w:rPr>
        <w:tab/>
      </w:r>
      <w:r w:rsidRPr="004853B5">
        <w:rPr>
          <w:rFonts w:cs="Times New Roman"/>
          <w:b/>
          <w:sz w:val="22"/>
        </w:rPr>
        <w:t>MOTION by</w:t>
      </w:r>
      <w:r w:rsidR="00495816">
        <w:rPr>
          <w:rFonts w:cs="Times New Roman"/>
          <w:b/>
          <w:sz w:val="22"/>
        </w:rPr>
        <w:t xml:space="preserve"> Bohm </w:t>
      </w:r>
      <w:r w:rsidRPr="004853B5">
        <w:rPr>
          <w:rFonts w:cs="Times New Roman"/>
          <w:b/>
          <w:sz w:val="22"/>
        </w:rPr>
        <w:t>supported by</w:t>
      </w:r>
      <w:r w:rsidR="00495816">
        <w:rPr>
          <w:rFonts w:cs="Times New Roman"/>
          <w:b/>
          <w:sz w:val="22"/>
        </w:rPr>
        <w:t xml:space="preserve"> Stier </w:t>
      </w:r>
      <w:r w:rsidRPr="004853B5">
        <w:rPr>
          <w:rFonts w:cs="Times New Roman"/>
          <w:b/>
          <w:sz w:val="22"/>
        </w:rPr>
        <w:t xml:space="preserve">to approve the minutes from </w:t>
      </w:r>
      <w:r w:rsidR="009F3574">
        <w:rPr>
          <w:rFonts w:cs="Times New Roman"/>
          <w:b/>
          <w:sz w:val="22"/>
        </w:rPr>
        <w:t>November 20</w:t>
      </w:r>
      <w:r w:rsidRPr="004853B5">
        <w:rPr>
          <w:rFonts w:cs="Times New Roman"/>
          <w:b/>
          <w:sz w:val="22"/>
        </w:rPr>
        <w:t xml:space="preserve">, 2018 as </w:t>
      </w:r>
      <w:r w:rsidR="00495816">
        <w:rPr>
          <w:rFonts w:cs="Times New Roman"/>
          <w:b/>
          <w:sz w:val="22"/>
        </w:rPr>
        <w:t>correct</w:t>
      </w:r>
      <w:r w:rsidRPr="004853B5">
        <w:rPr>
          <w:rFonts w:cs="Times New Roman"/>
          <w:b/>
          <w:sz w:val="22"/>
        </w:rPr>
        <w:t>ed.</w:t>
      </w:r>
    </w:p>
    <w:p w14:paraId="25FFBF7D" w14:textId="6C461491" w:rsidR="007225E7" w:rsidRPr="000C145A" w:rsidRDefault="007225E7" w:rsidP="000C145A">
      <w:pPr>
        <w:pStyle w:val="NoSpacing"/>
        <w:ind w:left="720"/>
        <w:jc w:val="both"/>
        <w:rPr>
          <w:rFonts w:cs="Times New Roman"/>
          <w:b/>
          <w:sz w:val="22"/>
        </w:rPr>
      </w:pPr>
      <w:r w:rsidRPr="004853B5">
        <w:rPr>
          <w:rFonts w:cs="Times New Roman"/>
          <w:b/>
          <w:sz w:val="22"/>
        </w:rPr>
        <w:t>MOTION carried.</w:t>
      </w:r>
    </w:p>
    <w:p w14:paraId="4C5B0279" w14:textId="433B2A5E" w:rsidR="007225E7" w:rsidRPr="004F1E22" w:rsidRDefault="007225E7" w:rsidP="007225E7">
      <w:pPr>
        <w:pStyle w:val="NoSpacing"/>
        <w:ind w:left="720" w:hanging="720"/>
        <w:jc w:val="both"/>
        <w:rPr>
          <w:rFonts w:cs="Times New Roman"/>
          <w:sz w:val="16"/>
          <w:szCs w:val="16"/>
        </w:rPr>
      </w:pPr>
    </w:p>
    <w:p w14:paraId="4FD522DA" w14:textId="5E3B113C" w:rsidR="009F3574" w:rsidRDefault="009F3574" w:rsidP="007225E7">
      <w:pPr>
        <w:pStyle w:val="NoSpacing"/>
        <w:ind w:left="720" w:hanging="720"/>
        <w:jc w:val="both"/>
        <w:rPr>
          <w:rFonts w:cs="Times New Roman"/>
          <w:sz w:val="22"/>
        </w:rPr>
      </w:pPr>
      <w:r>
        <w:rPr>
          <w:rFonts w:cs="Times New Roman"/>
          <w:sz w:val="22"/>
        </w:rPr>
        <w:t>6.</w:t>
      </w:r>
      <w:r>
        <w:rPr>
          <w:rFonts w:cs="Times New Roman"/>
          <w:sz w:val="22"/>
        </w:rPr>
        <w:tab/>
        <w:t>BUDGET MODIFICATION</w:t>
      </w:r>
    </w:p>
    <w:p w14:paraId="1B11016B" w14:textId="37A6D711" w:rsidR="009F3574" w:rsidRDefault="009F3574" w:rsidP="007225E7">
      <w:pPr>
        <w:pStyle w:val="NoSpacing"/>
        <w:ind w:left="720" w:hanging="720"/>
        <w:jc w:val="both"/>
        <w:rPr>
          <w:rFonts w:cs="Times New Roman"/>
          <w:sz w:val="22"/>
        </w:rPr>
      </w:pPr>
      <w:r>
        <w:rPr>
          <w:rFonts w:cs="Times New Roman"/>
          <w:sz w:val="22"/>
        </w:rPr>
        <w:tab/>
        <w:t xml:space="preserve">Stier </w:t>
      </w:r>
      <w:r w:rsidR="004F1E22">
        <w:rPr>
          <w:rFonts w:cs="Times New Roman"/>
          <w:sz w:val="22"/>
        </w:rPr>
        <w:t xml:space="preserve">presented </w:t>
      </w:r>
      <w:r w:rsidR="00240C2D">
        <w:rPr>
          <w:rFonts w:cs="Times New Roman"/>
          <w:sz w:val="22"/>
        </w:rPr>
        <w:t xml:space="preserve">a </w:t>
      </w:r>
      <w:r w:rsidR="004F1E22">
        <w:rPr>
          <w:rFonts w:cs="Times New Roman"/>
          <w:sz w:val="22"/>
        </w:rPr>
        <w:t>formal request for the budget modification dated December 18, 2018</w:t>
      </w:r>
      <w:r w:rsidR="00240C2D">
        <w:rPr>
          <w:rFonts w:cs="Times New Roman"/>
          <w:sz w:val="22"/>
        </w:rPr>
        <w:t>, regarding the Building Department for the Inspectors wages</w:t>
      </w:r>
      <w:r w:rsidR="004F1E22">
        <w:rPr>
          <w:rFonts w:cs="Times New Roman"/>
          <w:sz w:val="22"/>
        </w:rPr>
        <w:t>.</w:t>
      </w:r>
      <w:r w:rsidR="00240C2D">
        <w:rPr>
          <w:rFonts w:cs="Times New Roman"/>
          <w:sz w:val="22"/>
        </w:rPr>
        <w:t xml:space="preserve">  Further stated there has been more building permits issued than was expected or budgeted.</w:t>
      </w:r>
    </w:p>
    <w:p w14:paraId="3FB58F9A" w14:textId="6082FA96" w:rsidR="009F3574" w:rsidRDefault="009F3574" w:rsidP="007225E7">
      <w:pPr>
        <w:pStyle w:val="NoSpacing"/>
        <w:ind w:left="720" w:hanging="720"/>
        <w:jc w:val="both"/>
        <w:rPr>
          <w:rFonts w:cs="Times New Roman"/>
          <w:sz w:val="22"/>
        </w:rPr>
      </w:pPr>
    </w:p>
    <w:p w14:paraId="5517D9D0" w14:textId="0E35A398" w:rsidR="009F3574" w:rsidRPr="004853B5" w:rsidRDefault="009F3574" w:rsidP="009F3574">
      <w:pPr>
        <w:pStyle w:val="NoSpacing"/>
        <w:ind w:left="720" w:hanging="720"/>
        <w:jc w:val="both"/>
        <w:rPr>
          <w:rFonts w:cs="Times New Roman"/>
          <w:b/>
          <w:sz w:val="22"/>
        </w:rPr>
      </w:pPr>
      <w:r>
        <w:rPr>
          <w:rFonts w:cs="Times New Roman"/>
          <w:sz w:val="22"/>
        </w:rPr>
        <w:tab/>
      </w:r>
      <w:r w:rsidRPr="004853B5">
        <w:rPr>
          <w:rFonts w:cs="Times New Roman"/>
          <w:b/>
          <w:sz w:val="22"/>
        </w:rPr>
        <w:t>MOTION by</w:t>
      </w:r>
      <w:r w:rsidR="004F1E22">
        <w:rPr>
          <w:rFonts w:cs="Times New Roman"/>
          <w:b/>
          <w:sz w:val="22"/>
        </w:rPr>
        <w:t xml:space="preserve"> Bohm </w:t>
      </w:r>
      <w:r w:rsidRPr="004853B5">
        <w:rPr>
          <w:rFonts w:cs="Times New Roman"/>
          <w:b/>
          <w:sz w:val="22"/>
        </w:rPr>
        <w:t xml:space="preserve">supported by </w:t>
      </w:r>
      <w:r w:rsidR="004F1E22">
        <w:rPr>
          <w:rFonts w:cs="Times New Roman"/>
          <w:b/>
          <w:sz w:val="22"/>
        </w:rPr>
        <w:t xml:space="preserve">Stier </w:t>
      </w:r>
      <w:r w:rsidRPr="004853B5">
        <w:rPr>
          <w:rFonts w:cs="Times New Roman"/>
          <w:b/>
          <w:sz w:val="22"/>
        </w:rPr>
        <w:t xml:space="preserve">to approve the </w:t>
      </w:r>
      <w:r>
        <w:rPr>
          <w:rFonts w:cs="Times New Roman"/>
          <w:b/>
          <w:sz w:val="22"/>
        </w:rPr>
        <w:t>budget modifications as presented.</w:t>
      </w:r>
    </w:p>
    <w:p w14:paraId="0F0BF108" w14:textId="77777777" w:rsidR="009F3574" w:rsidRPr="000C145A" w:rsidRDefault="009F3574" w:rsidP="009F3574">
      <w:pPr>
        <w:pStyle w:val="NoSpacing"/>
        <w:ind w:left="720"/>
        <w:jc w:val="both"/>
        <w:rPr>
          <w:rFonts w:cs="Times New Roman"/>
          <w:b/>
          <w:sz w:val="22"/>
        </w:rPr>
      </w:pPr>
      <w:r w:rsidRPr="004853B5">
        <w:rPr>
          <w:rFonts w:cs="Times New Roman"/>
          <w:b/>
          <w:sz w:val="22"/>
        </w:rPr>
        <w:t>MOTION carried.</w:t>
      </w:r>
    </w:p>
    <w:p w14:paraId="0C839C56" w14:textId="77777777" w:rsidR="009F3574" w:rsidRPr="004F1E22" w:rsidRDefault="009F3574" w:rsidP="007225E7">
      <w:pPr>
        <w:pStyle w:val="NoSpacing"/>
        <w:ind w:left="720" w:hanging="720"/>
        <w:jc w:val="both"/>
        <w:rPr>
          <w:rFonts w:cs="Times New Roman"/>
          <w:sz w:val="16"/>
          <w:szCs w:val="16"/>
        </w:rPr>
      </w:pPr>
    </w:p>
    <w:p w14:paraId="5711D3A1" w14:textId="42A7A285" w:rsidR="007225E7" w:rsidRPr="004853B5" w:rsidRDefault="007225E7" w:rsidP="007225E7">
      <w:pPr>
        <w:pStyle w:val="NoSpacing"/>
        <w:ind w:left="720" w:hanging="720"/>
        <w:jc w:val="both"/>
        <w:rPr>
          <w:rFonts w:cs="Times New Roman"/>
          <w:sz w:val="22"/>
        </w:rPr>
      </w:pPr>
      <w:r w:rsidRPr="004853B5">
        <w:rPr>
          <w:rFonts w:cs="Times New Roman"/>
          <w:sz w:val="22"/>
        </w:rPr>
        <w:lastRenderedPageBreak/>
        <w:t>7.</w:t>
      </w:r>
      <w:r w:rsidRPr="004853B5">
        <w:rPr>
          <w:rFonts w:cs="Times New Roman"/>
          <w:sz w:val="22"/>
        </w:rPr>
        <w:tab/>
        <w:t>APPROVAL OF BILLS</w:t>
      </w:r>
    </w:p>
    <w:p w14:paraId="61F0A346" w14:textId="06D117A7" w:rsidR="007225E7" w:rsidRPr="004853B5" w:rsidRDefault="007225E7" w:rsidP="007225E7">
      <w:pPr>
        <w:pStyle w:val="NoSpacing"/>
        <w:ind w:left="720"/>
        <w:jc w:val="both"/>
        <w:rPr>
          <w:rFonts w:cs="Times New Roman"/>
          <w:sz w:val="22"/>
        </w:rPr>
      </w:pPr>
      <w:r w:rsidRPr="004853B5">
        <w:rPr>
          <w:rFonts w:cs="Times New Roman"/>
          <w:sz w:val="22"/>
        </w:rPr>
        <w:t xml:space="preserve">Stier stated the bills list is through </w:t>
      </w:r>
      <w:r w:rsidR="009F3574">
        <w:rPr>
          <w:rFonts w:cs="Times New Roman"/>
          <w:sz w:val="22"/>
        </w:rPr>
        <w:t>December 14</w:t>
      </w:r>
      <w:r w:rsidR="000C145A">
        <w:rPr>
          <w:rFonts w:cs="Times New Roman"/>
          <w:sz w:val="22"/>
        </w:rPr>
        <w:t>, 2018</w:t>
      </w:r>
      <w:r w:rsidRPr="004853B5">
        <w:rPr>
          <w:rFonts w:cs="Times New Roman"/>
          <w:sz w:val="22"/>
        </w:rPr>
        <w:t xml:space="preserve"> in the amount of $</w:t>
      </w:r>
      <w:r w:rsidR="000C145A">
        <w:rPr>
          <w:rFonts w:cs="Times New Roman"/>
          <w:sz w:val="22"/>
        </w:rPr>
        <w:t>8</w:t>
      </w:r>
      <w:r w:rsidR="009F3574">
        <w:rPr>
          <w:rFonts w:cs="Times New Roman"/>
          <w:sz w:val="22"/>
        </w:rPr>
        <w:t>2</w:t>
      </w:r>
      <w:r w:rsidRPr="004853B5">
        <w:rPr>
          <w:rFonts w:cs="Times New Roman"/>
          <w:sz w:val="22"/>
        </w:rPr>
        <w:t>,</w:t>
      </w:r>
      <w:r w:rsidR="009F3574">
        <w:rPr>
          <w:rFonts w:cs="Times New Roman"/>
          <w:sz w:val="22"/>
        </w:rPr>
        <w:t>944</w:t>
      </w:r>
      <w:r w:rsidRPr="004853B5">
        <w:rPr>
          <w:rFonts w:cs="Times New Roman"/>
          <w:sz w:val="22"/>
        </w:rPr>
        <w:t>.</w:t>
      </w:r>
      <w:r w:rsidR="000C145A">
        <w:rPr>
          <w:rFonts w:cs="Times New Roman"/>
          <w:sz w:val="22"/>
        </w:rPr>
        <w:t>4</w:t>
      </w:r>
      <w:r w:rsidR="009F3574">
        <w:rPr>
          <w:rFonts w:cs="Times New Roman"/>
          <w:sz w:val="22"/>
        </w:rPr>
        <w:t>9</w:t>
      </w:r>
      <w:r w:rsidRPr="004853B5">
        <w:rPr>
          <w:rFonts w:cs="Times New Roman"/>
          <w:sz w:val="22"/>
        </w:rPr>
        <w:t>.</w:t>
      </w:r>
    </w:p>
    <w:p w14:paraId="67B4A1D3" w14:textId="07E98383" w:rsidR="007225E7" w:rsidRPr="004853B5" w:rsidRDefault="007225E7" w:rsidP="007225E7">
      <w:pPr>
        <w:pStyle w:val="NoSpacing"/>
        <w:ind w:left="720"/>
        <w:jc w:val="both"/>
        <w:rPr>
          <w:rFonts w:cs="Times New Roman"/>
          <w:b/>
          <w:sz w:val="22"/>
        </w:rPr>
      </w:pPr>
      <w:r w:rsidRPr="004853B5">
        <w:rPr>
          <w:rFonts w:cs="Times New Roman"/>
          <w:b/>
          <w:sz w:val="22"/>
        </w:rPr>
        <w:t>MOTION by</w:t>
      </w:r>
      <w:r w:rsidR="00240C2D">
        <w:rPr>
          <w:rFonts w:cs="Times New Roman"/>
          <w:b/>
          <w:sz w:val="22"/>
        </w:rPr>
        <w:t xml:space="preserve"> Bohm </w:t>
      </w:r>
      <w:r w:rsidRPr="004853B5">
        <w:rPr>
          <w:rFonts w:cs="Times New Roman"/>
          <w:b/>
          <w:sz w:val="22"/>
        </w:rPr>
        <w:t>supported by</w:t>
      </w:r>
      <w:r w:rsidR="00240C2D">
        <w:rPr>
          <w:rFonts w:cs="Times New Roman"/>
          <w:b/>
          <w:sz w:val="22"/>
        </w:rPr>
        <w:t xml:space="preserve"> Stier </w:t>
      </w:r>
      <w:r w:rsidRPr="004853B5">
        <w:rPr>
          <w:rFonts w:cs="Times New Roman"/>
          <w:b/>
          <w:sz w:val="22"/>
        </w:rPr>
        <w:t xml:space="preserve">to approve the bills list dated </w:t>
      </w:r>
      <w:r w:rsidR="009F3574">
        <w:rPr>
          <w:rFonts w:cs="Times New Roman"/>
          <w:b/>
          <w:sz w:val="22"/>
        </w:rPr>
        <w:t>December 14</w:t>
      </w:r>
      <w:r w:rsidRPr="004853B5">
        <w:rPr>
          <w:rFonts w:cs="Times New Roman"/>
          <w:b/>
          <w:sz w:val="22"/>
        </w:rPr>
        <w:t>, 2018 in the amount of $</w:t>
      </w:r>
      <w:r w:rsidR="009F3574">
        <w:rPr>
          <w:rFonts w:cs="Times New Roman"/>
          <w:b/>
          <w:sz w:val="22"/>
        </w:rPr>
        <w:t>82,944.49</w:t>
      </w:r>
      <w:r w:rsidRPr="004853B5">
        <w:rPr>
          <w:rFonts w:cs="Times New Roman"/>
          <w:b/>
          <w:sz w:val="22"/>
        </w:rPr>
        <w:t>.</w:t>
      </w:r>
    </w:p>
    <w:p w14:paraId="17B0FCFD" w14:textId="77777777" w:rsidR="007225E7" w:rsidRPr="004853B5" w:rsidRDefault="007225E7" w:rsidP="007225E7">
      <w:pPr>
        <w:pStyle w:val="NoSpacing"/>
        <w:ind w:left="720"/>
        <w:jc w:val="both"/>
        <w:rPr>
          <w:rFonts w:cs="Times New Roman"/>
          <w:b/>
          <w:sz w:val="22"/>
        </w:rPr>
      </w:pPr>
      <w:r w:rsidRPr="004853B5">
        <w:rPr>
          <w:rFonts w:cs="Times New Roman"/>
          <w:b/>
          <w:sz w:val="22"/>
        </w:rPr>
        <w:t>MOTION carried.</w:t>
      </w:r>
    </w:p>
    <w:p w14:paraId="7BE62782" w14:textId="77777777" w:rsidR="007225E7" w:rsidRPr="004853B5" w:rsidRDefault="007225E7" w:rsidP="007225E7">
      <w:pPr>
        <w:pStyle w:val="NoSpacing"/>
        <w:jc w:val="both"/>
        <w:rPr>
          <w:rFonts w:cs="Times New Roman"/>
          <w:sz w:val="22"/>
        </w:rPr>
      </w:pPr>
    </w:p>
    <w:p w14:paraId="1E980C43" w14:textId="66613417" w:rsidR="007225E7" w:rsidRPr="004853B5" w:rsidRDefault="004853B5" w:rsidP="004853B5">
      <w:pPr>
        <w:spacing w:after="0" w:line="240" w:lineRule="auto"/>
        <w:rPr>
          <w:rFonts w:cs="Times New Roman"/>
          <w:sz w:val="22"/>
        </w:rPr>
      </w:pPr>
      <w:r w:rsidRPr="004853B5">
        <w:rPr>
          <w:sz w:val="22"/>
        </w:rPr>
        <w:t>8</w:t>
      </w:r>
      <w:r w:rsidR="007225E7" w:rsidRPr="004853B5">
        <w:rPr>
          <w:sz w:val="22"/>
        </w:rPr>
        <w:t>.</w:t>
      </w:r>
      <w:r w:rsidR="007225E7" w:rsidRPr="004853B5">
        <w:rPr>
          <w:sz w:val="22"/>
        </w:rPr>
        <w:tab/>
      </w:r>
      <w:r w:rsidR="007225E7" w:rsidRPr="004853B5">
        <w:rPr>
          <w:rFonts w:cs="Times New Roman"/>
          <w:sz w:val="22"/>
        </w:rPr>
        <w:t>OFFICER’S REPORTS</w:t>
      </w:r>
    </w:p>
    <w:p w14:paraId="2D3193B1" w14:textId="234DE278" w:rsidR="002F4EB5" w:rsidRDefault="007225E7" w:rsidP="002F4EB5">
      <w:pPr>
        <w:pStyle w:val="ListParagraph"/>
        <w:numPr>
          <w:ilvl w:val="0"/>
          <w:numId w:val="4"/>
        </w:numPr>
        <w:ind w:left="720"/>
        <w:jc w:val="both"/>
        <w:rPr>
          <w:rFonts w:cs="Times New Roman"/>
          <w:sz w:val="22"/>
          <w:szCs w:val="22"/>
        </w:rPr>
      </w:pPr>
      <w:r w:rsidRPr="000C145A">
        <w:rPr>
          <w:rFonts w:cs="Times New Roman"/>
          <w:sz w:val="22"/>
          <w:szCs w:val="22"/>
        </w:rPr>
        <w:t>Supervisor Jarzyna</w:t>
      </w:r>
      <w:r w:rsidR="000C145A">
        <w:rPr>
          <w:rFonts w:cs="Times New Roman"/>
          <w:sz w:val="22"/>
          <w:szCs w:val="22"/>
        </w:rPr>
        <w:t xml:space="preserve"> </w:t>
      </w:r>
      <w:r w:rsidR="009F3574">
        <w:rPr>
          <w:rFonts w:cs="Times New Roman"/>
          <w:sz w:val="22"/>
          <w:szCs w:val="22"/>
        </w:rPr>
        <w:t>reported</w:t>
      </w:r>
      <w:r w:rsidR="00240C2D">
        <w:rPr>
          <w:rFonts w:cs="Times New Roman"/>
          <w:sz w:val="22"/>
          <w:szCs w:val="22"/>
        </w:rPr>
        <w:t xml:space="preserve"> the PDR committee had a meeting on December 17, 2018 and will have another meeting in January since they have been informed the State </w:t>
      </w:r>
      <w:r w:rsidR="007D2F3E">
        <w:rPr>
          <w:rFonts w:cs="Times New Roman"/>
          <w:sz w:val="22"/>
          <w:szCs w:val="22"/>
        </w:rPr>
        <w:t>may</w:t>
      </w:r>
      <w:r w:rsidR="00240C2D">
        <w:rPr>
          <w:rFonts w:cs="Times New Roman"/>
          <w:sz w:val="22"/>
          <w:szCs w:val="22"/>
        </w:rPr>
        <w:t xml:space="preserve"> have money for</w:t>
      </w:r>
      <w:r w:rsidR="007D2F3E">
        <w:rPr>
          <w:rFonts w:cs="Times New Roman"/>
          <w:sz w:val="22"/>
          <w:szCs w:val="22"/>
        </w:rPr>
        <w:t xml:space="preserve"> October</w:t>
      </w:r>
      <w:r w:rsidR="00240C2D">
        <w:rPr>
          <w:rFonts w:cs="Times New Roman"/>
          <w:sz w:val="22"/>
          <w:szCs w:val="22"/>
        </w:rPr>
        <w:t xml:space="preserve"> 2019.</w:t>
      </w:r>
    </w:p>
    <w:p w14:paraId="4116AB59" w14:textId="1DB8504C" w:rsidR="00240C2D" w:rsidRPr="000858E7" w:rsidRDefault="00240C2D" w:rsidP="00240C2D">
      <w:pPr>
        <w:pStyle w:val="ListParagraph"/>
        <w:jc w:val="both"/>
        <w:rPr>
          <w:rFonts w:cs="Times New Roman"/>
          <w:sz w:val="16"/>
          <w:szCs w:val="16"/>
        </w:rPr>
      </w:pPr>
    </w:p>
    <w:p w14:paraId="42ED3AB7" w14:textId="678DE0E2" w:rsidR="00240C2D" w:rsidRDefault="00240C2D" w:rsidP="00240C2D">
      <w:pPr>
        <w:pStyle w:val="ListParagraph"/>
        <w:jc w:val="both"/>
        <w:rPr>
          <w:rFonts w:cs="Times New Roman"/>
          <w:sz w:val="22"/>
          <w:szCs w:val="22"/>
        </w:rPr>
      </w:pPr>
      <w:r>
        <w:rPr>
          <w:rFonts w:cs="Times New Roman"/>
          <w:sz w:val="22"/>
          <w:szCs w:val="22"/>
        </w:rPr>
        <w:t xml:space="preserve">Jarzyna reported there is a scholarship program available for the Michigan State </w:t>
      </w:r>
      <w:r w:rsidR="00AC6374">
        <w:rPr>
          <w:rFonts w:cs="Times New Roman"/>
          <w:sz w:val="22"/>
          <w:szCs w:val="22"/>
        </w:rPr>
        <w:t xml:space="preserve">University </w:t>
      </w:r>
      <w:r w:rsidR="007D27A2">
        <w:rPr>
          <w:rFonts w:cs="Times New Roman"/>
          <w:sz w:val="22"/>
          <w:szCs w:val="22"/>
        </w:rPr>
        <w:t>Citizens Planner and is available on Thursday evenings from 6:00-9:00 p.m.</w:t>
      </w:r>
    </w:p>
    <w:p w14:paraId="48F9261A" w14:textId="193791C8" w:rsidR="007D27A2" w:rsidRPr="000858E7" w:rsidRDefault="007D27A2" w:rsidP="00240C2D">
      <w:pPr>
        <w:pStyle w:val="ListParagraph"/>
        <w:jc w:val="both"/>
        <w:rPr>
          <w:rFonts w:cs="Times New Roman"/>
          <w:sz w:val="16"/>
          <w:szCs w:val="16"/>
        </w:rPr>
      </w:pPr>
    </w:p>
    <w:p w14:paraId="03E07370" w14:textId="3F37EBD1" w:rsidR="007D27A2" w:rsidRDefault="007D27A2" w:rsidP="00240C2D">
      <w:pPr>
        <w:pStyle w:val="ListParagraph"/>
        <w:jc w:val="both"/>
        <w:rPr>
          <w:rFonts w:cs="Times New Roman"/>
          <w:sz w:val="22"/>
          <w:szCs w:val="22"/>
        </w:rPr>
      </w:pPr>
      <w:r>
        <w:rPr>
          <w:rFonts w:cs="Times New Roman"/>
          <w:sz w:val="22"/>
          <w:szCs w:val="22"/>
        </w:rPr>
        <w:t>Jarzyna stated he attended a phragmite committee evaluation</w:t>
      </w:r>
      <w:r w:rsidR="007D2F3E">
        <w:rPr>
          <w:rFonts w:cs="Times New Roman"/>
          <w:sz w:val="22"/>
          <w:szCs w:val="22"/>
        </w:rPr>
        <w:t xml:space="preserve"> </w:t>
      </w:r>
      <w:r>
        <w:rPr>
          <w:rFonts w:cs="Times New Roman"/>
          <w:sz w:val="22"/>
          <w:szCs w:val="22"/>
        </w:rPr>
        <w:t xml:space="preserve">and they are moving forward for next </w:t>
      </w:r>
      <w:proofErr w:type="spellStart"/>
      <w:r>
        <w:rPr>
          <w:rFonts w:cs="Times New Roman"/>
          <w:sz w:val="22"/>
          <w:szCs w:val="22"/>
        </w:rPr>
        <w:t>years</w:t>
      </w:r>
      <w:proofErr w:type="spellEnd"/>
      <w:r>
        <w:rPr>
          <w:rFonts w:cs="Times New Roman"/>
          <w:sz w:val="22"/>
          <w:szCs w:val="22"/>
        </w:rPr>
        <w:t xml:space="preserve"> application</w:t>
      </w:r>
      <w:r w:rsidR="007D2F3E">
        <w:rPr>
          <w:rFonts w:cs="Times New Roman"/>
          <w:sz w:val="22"/>
          <w:szCs w:val="22"/>
        </w:rPr>
        <w:t xml:space="preserve"> program</w:t>
      </w:r>
      <w:r>
        <w:rPr>
          <w:rFonts w:cs="Times New Roman"/>
          <w:sz w:val="22"/>
          <w:szCs w:val="22"/>
        </w:rPr>
        <w:t>.</w:t>
      </w:r>
    </w:p>
    <w:p w14:paraId="2A74EBF4" w14:textId="77777777" w:rsidR="00DE0210" w:rsidRPr="000858E7" w:rsidRDefault="00DE0210" w:rsidP="00DE0210">
      <w:pPr>
        <w:pStyle w:val="ListParagraph"/>
        <w:jc w:val="both"/>
        <w:rPr>
          <w:rFonts w:cs="Times New Roman"/>
          <w:sz w:val="16"/>
          <w:szCs w:val="16"/>
        </w:rPr>
      </w:pPr>
    </w:p>
    <w:p w14:paraId="369ADA9F" w14:textId="0D0D6788" w:rsidR="00F217C4" w:rsidRPr="009F3574" w:rsidRDefault="00F217C4" w:rsidP="00F217C4">
      <w:pPr>
        <w:pStyle w:val="ListParagraph"/>
        <w:numPr>
          <w:ilvl w:val="0"/>
          <w:numId w:val="4"/>
        </w:numPr>
        <w:ind w:left="720"/>
        <w:jc w:val="both"/>
        <w:rPr>
          <w:sz w:val="22"/>
          <w:szCs w:val="22"/>
        </w:rPr>
      </w:pPr>
      <w:r w:rsidRPr="00DE0210">
        <w:rPr>
          <w:rFonts w:cs="Times New Roman"/>
          <w:sz w:val="22"/>
          <w:szCs w:val="22"/>
        </w:rPr>
        <w:t>Clerk Lascoe report</w:t>
      </w:r>
      <w:r w:rsidR="009F3574">
        <w:rPr>
          <w:rFonts w:cs="Times New Roman"/>
          <w:sz w:val="22"/>
          <w:szCs w:val="22"/>
        </w:rPr>
        <w:t>ed</w:t>
      </w:r>
      <w:r w:rsidR="007D27A2">
        <w:rPr>
          <w:rFonts w:cs="Times New Roman"/>
          <w:sz w:val="22"/>
          <w:szCs w:val="22"/>
        </w:rPr>
        <w:t xml:space="preserve"> she contacted the County regarding purchasing the </w:t>
      </w:r>
      <w:r w:rsidR="00835A66">
        <w:rPr>
          <w:rFonts w:cs="Times New Roman"/>
          <w:sz w:val="22"/>
          <w:szCs w:val="22"/>
        </w:rPr>
        <w:t>defibrillator</w:t>
      </w:r>
      <w:r w:rsidR="007D27A2">
        <w:rPr>
          <w:rFonts w:cs="Times New Roman"/>
          <w:sz w:val="22"/>
          <w:szCs w:val="22"/>
        </w:rPr>
        <w:t xml:space="preserve"> for the senior center with CDBG funds.  Further stated the County </w:t>
      </w:r>
      <w:r w:rsidR="00835A66">
        <w:rPr>
          <w:rFonts w:cs="Times New Roman"/>
          <w:sz w:val="22"/>
          <w:szCs w:val="22"/>
        </w:rPr>
        <w:t>must</w:t>
      </w:r>
      <w:r w:rsidR="007D27A2">
        <w:rPr>
          <w:rFonts w:cs="Times New Roman"/>
          <w:sz w:val="22"/>
          <w:szCs w:val="22"/>
        </w:rPr>
        <w:t xml:space="preserve"> approve the application.</w:t>
      </w:r>
    </w:p>
    <w:p w14:paraId="3F8BEFFE" w14:textId="77777777" w:rsidR="009F3574" w:rsidRPr="000858E7" w:rsidRDefault="009F3574" w:rsidP="009F3574">
      <w:pPr>
        <w:pStyle w:val="ListParagraph"/>
        <w:rPr>
          <w:sz w:val="16"/>
          <w:szCs w:val="16"/>
        </w:rPr>
      </w:pPr>
    </w:p>
    <w:p w14:paraId="4699CF31" w14:textId="1EE24A60" w:rsidR="007225E7" w:rsidRPr="004853B5" w:rsidRDefault="007225E7" w:rsidP="007225E7">
      <w:pPr>
        <w:pStyle w:val="ListParagraph"/>
        <w:numPr>
          <w:ilvl w:val="0"/>
          <w:numId w:val="4"/>
        </w:numPr>
        <w:tabs>
          <w:tab w:val="left" w:pos="720"/>
        </w:tabs>
        <w:ind w:left="720"/>
        <w:jc w:val="both"/>
        <w:rPr>
          <w:rFonts w:cs="Times New Roman"/>
          <w:sz w:val="22"/>
          <w:szCs w:val="22"/>
        </w:rPr>
      </w:pPr>
      <w:r w:rsidRPr="004853B5">
        <w:rPr>
          <w:rFonts w:cs="Times New Roman"/>
          <w:sz w:val="22"/>
          <w:szCs w:val="22"/>
        </w:rPr>
        <w:t xml:space="preserve">Treasurer Stier </w:t>
      </w:r>
      <w:r w:rsidR="007D27A2">
        <w:rPr>
          <w:rFonts w:cs="Times New Roman"/>
          <w:sz w:val="22"/>
          <w:szCs w:val="22"/>
        </w:rPr>
        <w:t xml:space="preserve">wanted the Board to consider the BS&amp;A accounting software rather than using Pontem.  He stated it is a costly </w:t>
      </w:r>
      <w:r w:rsidR="000858E7">
        <w:rPr>
          <w:rFonts w:cs="Times New Roman"/>
          <w:sz w:val="22"/>
          <w:szCs w:val="22"/>
        </w:rPr>
        <w:t xml:space="preserve">software of $34,000.00 with a $2500.00 yearly maintenance fee.  He explained Potem and BS&amp;A software don’t </w:t>
      </w:r>
      <w:r w:rsidR="00835A66">
        <w:rPr>
          <w:rFonts w:cs="Times New Roman"/>
          <w:sz w:val="22"/>
          <w:szCs w:val="22"/>
        </w:rPr>
        <w:t>correspond,</w:t>
      </w:r>
      <w:r w:rsidR="000858E7">
        <w:rPr>
          <w:rFonts w:cs="Times New Roman"/>
          <w:sz w:val="22"/>
          <w:szCs w:val="22"/>
        </w:rPr>
        <w:t xml:space="preserve"> so the information </w:t>
      </w:r>
      <w:r w:rsidR="00C52D48">
        <w:rPr>
          <w:rFonts w:cs="Times New Roman"/>
          <w:sz w:val="22"/>
          <w:szCs w:val="22"/>
        </w:rPr>
        <w:t>must</w:t>
      </w:r>
      <w:r w:rsidR="000858E7">
        <w:rPr>
          <w:rFonts w:cs="Times New Roman"/>
          <w:sz w:val="22"/>
          <w:szCs w:val="22"/>
        </w:rPr>
        <w:t xml:space="preserve"> be inputted into each program separately.</w:t>
      </w:r>
    </w:p>
    <w:p w14:paraId="4FB1D35C" w14:textId="77777777" w:rsidR="000858E7" w:rsidRPr="000858E7" w:rsidRDefault="000858E7" w:rsidP="000858E7">
      <w:pPr>
        <w:pStyle w:val="NoSpacing"/>
        <w:jc w:val="both"/>
        <w:rPr>
          <w:sz w:val="16"/>
          <w:szCs w:val="16"/>
        </w:rPr>
      </w:pPr>
      <w:r>
        <w:tab/>
      </w:r>
    </w:p>
    <w:p w14:paraId="3B4C4B8F" w14:textId="727B419D" w:rsidR="007225E7" w:rsidRPr="000858E7" w:rsidRDefault="007225E7" w:rsidP="000858E7">
      <w:pPr>
        <w:pStyle w:val="NoSpacing"/>
        <w:ind w:firstLine="720"/>
        <w:jc w:val="both"/>
        <w:rPr>
          <w:sz w:val="22"/>
        </w:rPr>
      </w:pPr>
      <w:r w:rsidRPr="000858E7">
        <w:rPr>
          <w:sz w:val="22"/>
        </w:rPr>
        <w:t>Trustee</w:t>
      </w:r>
      <w:r w:rsidR="000858E7">
        <w:rPr>
          <w:sz w:val="22"/>
        </w:rPr>
        <w:t>s</w:t>
      </w:r>
      <w:r w:rsidRPr="000858E7">
        <w:rPr>
          <w:sz w:val="22"/>
        </w:rPr>
        <w:t xml:space="preserve"> </w:t>
      </w:r>
      <w:r w:rsidR="000858E7">
        <w:rPr>
          <w:sz w:val="22"/>
        </w:rPr>
        <w:t xml:space="preserve">Grader and </w:t>
      </w:r>
      <w:r w:rsidRPr="000858E7">
        <w:rPr>
          <w:sz w:val="22"/>
        </w:rPr>
        <w:t xml:space="preserve">Bohm </w:t>
      </w:r>
      <w:r w:rsidR="000858E7">
        <w:rPr>
          <w:sz w:val="22"/>
        </w:rPr>
        <w:t>had nothing to report.</w:t>
      </w:r>
    </w:p>
    <w:p w14:paraId="78FB8DD4" w14:textId="52736C1F" w:rsidR="007225E7" w:rsidRPr="004853B5" w:rsidRDefault="007225E7" w:rsidP="0009134E">
      <w:pPr>
        <w:spacing w:after="0" w:line="240" w:lineRule="auto"/>
        <w:ind w:firstLine="720"/>
        <w:jc w:val="both"/>
        <w:rPr>
          <w:rFonts w:cs="Times New Roman"/>
          <w:b/>
          <w:sz w:val="22"/>
        </w:rPr>
      </w:pPr>
      <w:r w:rsidRPr="004853B5">
        <w:rPr>
          <w:rFonts w:cs="Times New Roman"/>
          <w:b/>
          <w:sz w:val="22"/>
        </w:rPr>
        <w:t>MOTION by</w:t>
      </w:r>
      <w:r w:rsidR="000858E7">
        <w:rPr>
          <w:rFonts w:cs="Times New Roman"/>
          <w:b/>
          <w:sz w:val="22"/>
        </w:rPr>
        <w:t xml:space="preserve"> Stier </w:t>
      </w:r>
      <w:r w:rsidRPr="004853B5">
        <w:rPr>
          <w:rFonts w:cs="Times New Roman"/>
          <w:b/>
          <w:sz w:val="22"/>
        </w:rPr>
        <w:t>supported by</w:t>
      </w:r>
      <w:r w:rsidR="000858E7">
        <w:rPr>
          <w:rFonts w:cs="Times New Roman"/>
          <w:b/>
          <w:sz w:val="22"/>
        </w:rPr>
        <w:t xml:space="preserve"> Lascoe</w:t>
      </w:r>
      <w:r w:rsidR="00742CEE">
        <w:rPr>
          <w:rFonts w:cs="Times New Roman"/>
          <w:b/>
          <w:sz w:val="22"/>
        </w:rPr>
        <w:t xml:space="preserve"> </w:t>
      </w:r>
      <w:r w:rsidRPr="004853B5">
        <w:rPr>
          <w:rFonts w:cs="Times New Roman"/>
          <w:b/>
          <w:sz w:val="22"/>
        </w:rPr>
        <w:t>to receive and file the Officer’s Report as presented.</w:t>
      </w:r>
    </w:p>
    <w:p w14:paraId="657CF8E5" w14:textId="6F309441" w:rsidR="007225E7" w:rsidRPr="004853B5" w:rsidRDefault="007225E7" w:rsidP="0009134E">
      <w:pPr>
        <w:pStyle w:val="NoSpacing"/>
        <w:ind w:firstLine="720"/>
        <w:jc w:val="both"/>
        <w:rPr>
          <w:rFonts w:cs="Times New Roman"/>
          <w:b/>
          <w:sz w:val="22"/>
        </w:rPr>
      </w:pPr>
      <w:r w:rsidRPr="004853B5">
        <w:rPr>
          <w:rFonts w:cs="Times New Roman"/>
          <w:b/>
          <w:sz w:val="22"/>
        </w:rPr>
        <w:t>MOTION carried.</w:t>
      </w:r>
    </w:p>
    <w:p w14:paraId="06656534" w14:textId="5D2D7E35" w:rsidR="007225E7" w:rsidRPr="000858E7" w:rsidRDefault="007225E7" w:rsidP="007225E7">
      <w:pPr>
        <w:pStyle w:val="NoSpacing"/>
        <w:jc w:val="both"/>
        <w:rPr>
          <w:rFonts w:cs="Times New Roman"/>
          <w:sz w:val="16"/>
          <w:szCs w:val="16"/>
        </w:rPr>
      </w:pPr>
    </w:p>
    <w:p w14:paraId="7AE8209A" w14:textId="77777777" w:rsidR="007225E7" w:rsidRPr="004853B5" w:rsidRDefault="007225E7" w:rsidP="000858E7">
      <w:pPr>
        <w:pStyle w:val="ListParagraph"/>
        <w:numPr>
          <w:ilvl w:val="0"/>
          <w:numId w:val="3"/>
        </w:numPr>
        <w:ind w:left="720" w:hanging="720"/>
        <w:jc w:val="both"/>
        <w:rPr>
          <w:rFonts w:cs="Times New Roman"/>
          <w:sz w:val="22"/>
          <w:szCs w:val="22"/>
        </w:rPr>
      </w:pPr>
      <w:r w:rsidRPr="004853B5">
        <w:rPr>
          <w:rFonts w:cs="Times New Roman"/>
          <w:sz w:val="22"/>
          <w:szCs w:val="22"/>
        </w:rPr>
        <w:t>DEPARTMENT REQUEST/REPORTS</w:t>
      </w:r>
    </w:p>
    <w:p w14:paraId="52BADFCC" w14:textId="076620EB" w:rsidR="009F3574" w:rsidRDefault="009F3574" w:rsidP="00465483">
      <w:pPr>
        <w:pStyle w:val="NoSpacing"/>
        <w:numPr>
          <w:ilvl w:val="1"/>
          <w:numId w:val="2"/>
        </w:numPr>
        <w:ind w:left="810" w:hanging="270"/>
        <w:jc w:val="both"/>
        <w:rPr>
          <w:rFonts w:cs="Times New Roman"/>
          <w:sz w:val="22"/>
        </w:rPr>
      </w:pPr>
      <w:r>
        <w:rPr>
          <w:rFonts w:cs="Times New Roman"/>
          <w:sz w:val="22"/>
        </w:rPr>
        <w:t xml:space="preserve">Assessing </w:t>
      </w:r>
    </w:p>
    <w:p w14:paraId="120CA74C" w14:textId="2D401715" w:rsidR="007225E7" w:rsidRPr="004853B5" w:rsidRDefault="007225E7" w:rsidP="00465483">
      <w:pPr>
        <w:pStyle w:val="NoSpacing"/>
        <w:numPr>
          <w:ilvl w:val="1"/>
          <w:numId w:val="2"/>
        </w:numPr>
        <w:ind w:left="810" w:hanging="270"/>
        <w:jc w:val="both"/>
        <w:rPr>
          <w:rFonts w:cs="Times New Roman"/>
          <w:sz w:val="22"/>
        </w:rPr>
      </w:pPr>
      <w:r w:rsidRPr="004853B5">
        <w:rPr>
          <w:rFonts w:cs="Times New Roman"/>
          <w:sz w:val="22"/>
        </w:rPr>
        <w:t>Budget Report</w:t>
      </w:r>
    </w:p>
    <w:p w14:paraId="0A7AC05E" w14:textId="77777777" w:rsidR="007225E7" w:rsidRPr="004853B5" w:rsidRDefault="007225E7" w:rsidP="007225E7">
      <w:pPr>
        <w:numPr>
          <w:ilvl w:val="1"/>
          <w:numId w:val="2"/>
        </w:numPr>
        <w:spacing w:after="0" w:line="240" w:lineRule="auto"/>
        <w:ind w:left="810" w:hanging="270"/>
        <w:jc w:val="both"/>
        <w:rPr>
          <w:rFonts w:cs="Times New Roman"/>
          <w:sz w:val="22"/>
        </w:rPr>
      </w:pPr>
      <w:r w:rsidRPr="004853B5">
        <w:rPr>
          <w:rFonts w:cs="Times New Roman"/>
          <w:sz w:val="22"/>
        </w:rPr>
        <w:t>Building Department</w:t>
      </w:r>
    </w:p>
    <w:p w14:paraId="22327AA4" w14:textId="77777777" w:rsidR="007225E7" w:rsidRPr="004853B5" w:rsidRDefault="007225E7" w:rsidP="007225E7">
      <w:pPr>
        <w:numPr>
          <w:ilvl w:val="1"/>
          <w:numId w:val="2"/>
        </w:numPr>
        <w:spacing w:after="0" w:line="240" w:lineRule="auto"/>
        <w:ind w:left="810" w:hanging="270"/>
        <w:jc w:val="both"/>
        <w:rPr>
          <w:rFonts w:cs="Times New Roman"/>
          <w:sz w:val="22"/>
        </w:rPr>
      </w:pPr>
      <w:r w:rsidRPr="004853B5">
        <w:rPr>
          <w:rFonts w:cs="Times New Roman"/>
          <w:sz w:val="22"/>
        </w:rPr>
        <w:t>Fire Department Report</w:t>
      </w:r>
    </w:p>
    <w:p w14:paraId="0597AAAA" w14:textId="77777777" w:rsidR="007225E7" w:rsidRPr="004853B5" w:rsidRDefault="007225E7" w:rsidP="007225E7">
      <w:pPr>
        <w:pStyle w:val="NoSpacing"/>
        <w:numPr>
          <w:ilvl w:val="1"/>
          <w:numId w:val="2"/>
        </w:numPr>
        <w:ind w:left="810" w:hanging="270"/>
        <w:jc w:val="both"/>
        <w:rPr>
          <w:rFonts w:cs="Times New Roman"/>
          <w:sz w:val="22"/>
        </w:rPr>
      </w:pPr>
      <w:r w:rsidRPr="004853B5">
        <w:rPr>
          <w:rFonts w:cs="Times New Roman"/>
          <w:sz w:val="22"/>
        </w:rPr>
        <w:t>Library Report</w:t>
      </w:r>
    </w:p>
    <w:p w14:paraId="4FFBCBF0" w14:textId="0AF3B4F0" w:rsidR="009F3574" w:rsidRDefault="009F3574" w:rsidP="007225E7">
      <w:pPr>
        <w:pStyle w:val="NoSpacing"/>
        <w:numPr>
          <w:ilvl w:val="1"/>
          <w:numId w:val="2"/>
        </w:numPr>
        <w:ind w:left="810" w:hanging="270"/>
        <w:rPr>
          <w:rFonts w:cs="Times New Roman"/>
          <w:sz w:val="22"/>
        </w:rPr>
      </w:pPr>
      <w:r>
        <w:rPr>
          <w:rFonts w:cs="Times New Roman"/>
          <w:sz w:val="22"/>
        </w:rPr>
        <w:t>Recreation Report</w:t>
      </w:r>
    </w:p>
    <w:p w14:paraId="57F0432C" w14:textId="0EC25321" w:rsidR="007225E7" w:rsidRPr="004853B5" w:rsidRDefault="007225E7" w:rsidP="007225E7">
      <w:pPr>
        <w:pStyle w:val="NoSpacing"/>
        <w:numPr>
          <w:ilvl w:val="1"/>
          <w:numId w:val="2"/>
        </w:numPr>
        <w:ind w:left="810" w:hanging="270"/>
        <w:rPr>
          <w:rFonts w:cs="Times New Roman"/>
          <w:sz w:val="22"/>
        </w:rPr>
      </w:pPr>
      <w:r w:rsidRPr="004853B5">
        <w:rPr>
          <w:rFonts w:cs="Times New Roman"/>
          <w:sz w:val="22"/>
        </w:rPr>
        <w:t>Senior Report</w:t>
      </w:r>
    </w:p>
    <w:p w14:paraId="374DC886" w14:textId="77777777" w:rsidR="007225E7" w:rsidRPr="004853B5" w:rsidRDefault="007225E7" w:rsidP="007225E7">
      <w:pPr>
        <w:pStyle w:val="NoSpacing"/>
        <w:numPr>
          <w:ilvl w:val="1"/>
          <w:numId w:val="2"/>
        </w:numPr>
        <w:ind w:left="810" w:hanging="270"/>
        <w:rPr>
          <w:rFonts w:cs="Times New Roman"/>
          <w:sz w:val="22"/>
        </w:rPr>
      </w:pPr>
      <w:r w:rsidRPr="004853B5">
        <w:rPr>
          <w:rFonts w:cs="Times New Roman"/>
          <w:sz w:val="22"/>
        </w:rPr>
        <w:t>SMART/Richmond Lenox EMS Report</w:t>
      </w:r>
    </w:p>
    <w:p w14:paraId="6A7E59FA" w14:textId="38D1DB5D" w:rsidR="007225E7" w:rsidRDefault="007225E7" w:rsidP="000858E7">
      <w:pPr>
        <w:pStyle w:val="NoSpacing"/>
        <w:ind w:left="810" w:hanging="90"/>
        <w:rPr>
          <w:rFonts w:cs="Times New Roman"/>
          <w:sz w:val="22"/>
        </w:rPr>
      </w:pPr>
      <w:r w:rsidRPr="004853B5">
        <w:rPr>
          <w:rFonts w:cs="Times New Roman"/>
          <w:sz w:val="22"/>
        </w:rPr>
        <w:t>Jarzyna reviewed the department’s monthly reports for</w:t>
      </w:r>
      <w:r w:rsidR="0009134E">
        <w:rPr>
          <w:rFonts w:cs="Times New Roman"/>
          <w:sz w:val="22"/>
        </w:rPr>
        <w:t xml:space="preserve"> November</w:t>
      </w:r>
      <w:r w:rsidRPr="004853B5">
        <w:rPr>
          <w:rFonts w:cs="Times New Roman"/>
          <w:sz w:val="22"/>
        </w:rPr>
        <w:t xml:space="preserve"> 2018.</w:t>
      </w:r>
    </w:p>
    <w:p w14:paraId="43FECA7C" w14:textId="79C046DA" w:rsidR="007225E7" w:rsidRPr="004853B5" w:rsidRDefault="007225E7" w:rsidP="000858E7">
      <w:pPr>
        <w:pStyle w:val="NoSpacing"/>
        <w:ind w:left="720"/>
        <w:jc w:val="both"/>
        <w:rPr>
          <w:rFonts w:cs="Times New Roman"/>
          <w:b/>
          <w:sz w:val="22"/>
        </w:rPr>
      </w:pPr>
      <w:r w:rsidRPr="004853B5">
        <w:rPr>
          <w:rFonts w:cs="Times New Roman"/>
          <w:b/>
          <w:sz w:val="22"/>
        </w:rPr>
        <w:t xml:space="preserve">MOTION by </w:t>
      </w:r>
      <w:r w:rsidR="000858E7">
        <w:rPr>
          <w:rFonts w:cs="Times New Roman"/>
          <w:b/>
          <w:sz w:val="22"/>
        </w:rPr>
        <w:t xml:space="preserve">Lascoe </w:t>
      </w:r>
      <w:r w:rsidRPr="004853B5">
        <w:rPr>
          <w:rFonts w:cs="Times New Roman"/>
          <w:b/>
          <w:sz w:val="22"/>
        </w:rPr>
        <w:t>supported by</w:t>
      </w:r>
      <w:r w:rsidR="000858E7">
        <w:rPr>
          <w:rFonts w:cs="Times New Roman"/>
          <w:b/>
          <w:sz w:val="22"/>
        </w:rPr>
        <w:t xml:space="preserve"> Grader </w:t>
      </w:r>
      <w:r w:rsidRPr="004853B5">
        <w:rPr>
          <w:rFonts w:cs="Times New Roman"/>
          <w:b/>
          <w:sz w:val="22"/>
        </w:rPr>
        <w:t xml:space="preserve">to </w:t>
      </w:r>
      <w:r w:rsidR="00683393" w:rsidRPr="004853B5">
        <w:rPr>
          <w:rFonts w:cs="Times New Roman"/>
          <w:b/>
          <w:sz w:val="22"/>
        </w:rPr>
        <w:t>r</w:t>
      </w:r>
      <w:r w:rsidR="00683393">
        <w:rPr>
          <w:rFonts w:cs="Times New Roman"/>
          <w:b/>
          <w:sz w:val="22"/>
        </w:rPr>
        <w:t>eceive</w:t>
      </w:r>
      <w:r w:rsidRPr="004853B5">
        <w:rPr>
          <w:rFonts w:cs="Times New Roman"/>
          <w:b/>
          <w:sz w:val="22"/>
        </w:rPr>
        <w:t xml:space="preserve"> and file the</w:t>
      </w:r>
      <w:r w:rsidR="00C45304">
        <w:rPr>
          <w:rFonts w:cs="Times New Roman"/>
          <w:b/>
          <w:sz w:val="22"/>
        </w:rPr>
        <w:t xml:space="preserve"> November</w:t>
      </w:r>
      <w:r w:rsidRPr="004853B5">
        <w:rPr>
          <w:rFonts w:cs="Times New Roman"/>
          <w:b/>
          <w:sz w:val="22"/>
        </w:rPr>
        <w:t xml:space="preserve"> 2018 Department</w:t>
      </w:r>
      <w:r w:rsidR="004853B5" w:rsidRPr="004853B5">
        <w:rPr>
          <w:rFonts w:cs="Times New Roman"/>
          <w:b/>
          <w:sz w:val="22"/>
        </w:rPr>
        <w:t xml:space="preserve"> </w:t>
      </w:r>
      <w:r w:rsidRPr="004853B5">
        <w:rPr>
          <w:rFonts w:cs="Times New Roman"/>
          <w:b/>
          <w:sz w:val="22"/>
        </w:rPr>
        <w:t>Reports.</w:t>
      </w:r>
    </w:p>
    <w:p w14:paraId="20AAC8B9" w14:textId="77777777" w:rsidR="007225E7" w:rsidRPr="004853B5" w:rsidRDefault="007225E7" w:rsidP="000858E7">
      <w:pPr>
        <w:pStyle w:val="NoSpacing"/>
        <w:ind w:left="810" w:hanging="90"/>
        <w:jc w:val="both"/>
        <w:rPr>
          <w:rFonts w:cs="Times New Roman"/>
          <w:b/>
          <w:sz w:val="22"/>
        </w:rPr>
      </w:pPr>
      <w:r w:rsidRPr="004853B5">
        <w:rPr>
          <w:rFonts w:cs="Times New Roman"/>
          <w:b/>
          <w:sz w:val="22"/>
        </w:rPr>
        <w:t>MOTION carried.</w:t>
      </w:r>
    </w:p>
    <w:p w14:paraId="52E3143B" w14:textId="77777777" w:rsidR="007225E7" w:rsidRPr="000858E7" w:rsidRDefault="007225E7" w:rsidP="007225E7">
      <w:pPr>
        <w:pStyle w:val="NoSpacing"/>
        <w:ind w:left="810" w:hanging="270"/>
        <w:jc w:val="both"/>
        <w:rPr>
          <w:rFonts w:cs="Times New Roman"/>
          <w:b/>
          <w:sz w:val="16"/>
          <w:szCs w:val="16"/>
        </w:rPr>
      </w:pPr>
    </w:p>
    <w:p w14:paraId="093879E1" w14:textId="6A0AF572" w:rsidR="007225E7" w:rsidRPr="004853B5" w:rsidRDefault="004853B5" w:rsidP="000858E7">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20" w:hanging="720"/>
        <w:contextualSpacing/>
        <w:rPr>
          <w:sz w:val="22"/>
          <w:szCs w:val="22"/>
        </w:rPr>
      </w:pPr>
      <w:r w:rsidRPr="004853B5">
        <w:rPr>
          <w:sz w:val="22"/>
          <w:szCs w:val="22"/>
        </w:rPr>
        <w:t xml:space="preserve">UNFINISHED </w:t>
      </w:r>
      <w:r w:rsidR="007225E7" w:rsidRPr="004853B5">
        <w:rPr>
          <w:sz w:val="22"/>
          <w:szCs w:val="22"/>
        </w:rPr>
        <w:t>BUSINESS</w:t>
      </w:r>
    </w:p>
    <w:p w14:paraId="352E6DCC" w14:textId="1E945B2C" w:rsidR="0023433E" w:rsidRDefault="0023433E" w:rsidP="0023433E">
      <w:pPr>
        <w:pStyle w:val="NoSpacing"/>
        <w:numPr>
          <w:ilvl w:val="1"/>
          <w:numId w:val="3"/>
        </w:numPr>
        <w:ind w:left="720" w:hanging="180"/>
        <w:rPr>
          <w:sz w:val="22"/>
        </w:rPr>
      </w:pPr>
      <w:r w:rsidRPr="004853B5">
        <w:rPr>
          <w:sz w:val="22"/>
        </w:rPr>
        <w:t>Consent Judgment for Four Star Development for proposed sewer connection to Shelby Twp./Macomb Interceptor Drain Drainage District (“MIDDD”)</w:t>
      </w:r>
    </w:p>
    <w:p w14:paraId="3C7A7822" w14:textId="77777777" w:rsidR="0009134E" w:rsidRPr="000858E7" w:rsidRDefault="0009134E" w:rsidP="0009134E">
      <w:pPr>
        <w:pStyle w:val="NoSpacing"/>
        <w:ind w:left="720"/>
        <w:rPr>
          <w:sz w:val="16"/>
          <w:szCs w:val="16"/>
        </w:rPr>
      </w:pPr>
    </w:p>
    <w:p w14:paraId="73F10978" w14:textId="12C64E89" w:rsidR="00A636FA" w:rsidRDefault="009324C0" w:rsidP="0009134E">
      <w:pPr>
        <w:pStyle w:val="NoSpacing"/>
        <w:ind w:left="720"/>
        <w:jc w:val="both"/>
        <w:rPr>
          <w:sz w:val="22"/>
        </w:rPr>
      </w:pPr>
      <w:r>
        <w:rPr>
          <w:sz w:val="22"/>
        </w:rPr>
        <w:t xml:space="preserve">Jarzyna </w:t>
      </w:r>
      <w:r w:rsidR="000858E7">
        <w:rPr>
          <w:sz w:val="22"/>
        </w:rPr>
        <w:t xml:space="preserve">reported </w:t>
      </w:r>
      <w:r>
        <w:rPr>
          <w:sz w:val="22"/>
        </w:rPr>
        <w:t xml:space="preserve">he and Bohm </w:t>
      </w:r>
      <w:r w:rsidR="000858E7">
        <w:rPr>
          <w:sz w:val="22"/>
        </w:rPr>
        <w:t xml:space="preserve">had </w:t>
      </w:r>
      <w:r w:rsidR="000104D9">
        <w:rPr>
          <w:sz w:val="22"/>
        </w:rPr>
        <w:t xml:space="preserve">a </w:t>
      </w:r>
      <w:r>
        <w:rPr>
          <w:sz w:val="22"/>
        </w:rPr>
        <w:t xml:space="preserve">meeting with </w:t>
      </w:r>
      <w:r w:rsidR="000858E7">
        <w:rPr>
          <w:sz w:val="22"/>
        </w:rPr>
        <w:t>Mr. Moceri</w:t>
      </w:r>
      <w:r w:rsidR="00A636FA">
        <w:rPr>
          <w:sz w:val="22"/>
        </w:rPr>
        <w:t xml:space="preserve">.  He stated Bohm asked if Moceri was going to proceed for an extension for his wastewater treatment plant otherwise he is wasting </w:t>
      </w:r>
      <w:r w:rsidR="00EA1DB2">
        <w:rPr>
          <w:sz w:val="22"/>
        </w:rPr>
        <w:t>everyone’s</w:t>
      </w:r>
      <w:r w:rsidR="00A636FA">
        <w:rPr>
          <w:sz w:val="22"/>
        </w:rPr>
        <w:t xml:space="preserve"> time on providing sewer.  He advised Moceri stated he would put two-million dollars in escrow with Wells Fargo Bank for Ray Township to draw upon.  He reported</w:t>
      </w:r>
      <w:r w:rsidR="0009134E">
        <w:rPr>
          <w:sz w:val="22"/>
        </w:rPr>
        <w:t xml:space="preserve"> </w:t>
      </w:r>
      <w:r w:rsidR="007D2F3E">
        <w:rPr>
          <w:sz w:val="22"/>
        </w:rPr>
        <w:t xml:space="preserve">Moceri </w:t>
      </w:r>
      <w:r w:rsidR="00A636FA">
        <w:rPr>
          <w:sz w:val="22"/>
        </w:rPr>
        <w:t>had one stipulation that if Shelby did not move forward by 2020, Ray could b</w:t>
      </w:r>
      <w:r w:rsidR="007D2F3E">
        <w:rPr>
          <w:sz w:val="22"/>
        </w:rPr>
        <w:t>uild</w:t>
      </w:r>
      <w:r w:rsidR="00A636FA">
        <w:rPr>
          <w:sz w:val="22"/>
        </w:rPr>
        <w:t xml:space="preserve"> out the line and </w:t>
      </w:r>
      <w:r w:rsidR="007D2F3E">
        <w:rPr>
          <w:sz w:val="22"/>
        </w:rPr>
        <w:t xml:space="preserve">receive </w:t>
      </w:r>
      <w:r w:rsidR="00A636FA">
        <w:rPr>
          <w:sz w:val="22"/>
        </w:rPr>
        <w:t xml:space="preserve">the tap fees. </w:t>
      </w:r>
    </w:p>
    <w:p w14:paraId="42097E7B" w14:textId="77777777" w:rsidR="00A636FA" w:rsidRDefault="00A636FA" w:rsidP="0009134E">
      <w:pPr>
        <w:pStyle w:val="NoSpacing"/>
        <w:ind w:left="720"/>
        <w:jc w:val="both"/>
        <w:rPr>
          <w:sz w:val="22"/>
        </w:rPr>
      </w:pPr>
    </w:p>
    <w:p w14:paraId="7A473756" w14:textId="3F2098E3" w:rsidR="00EE1D2E" w:rsidRDefault="00A636FA" w:rsidP="0009134E">
      <w:pPr>
        <w:pStyle w:val="NoSpacing"/>
        <w:ind w:left="720"/>
        <w:jc w:val="both"/>
        <w:rPr>
          <w:sz w:val="22"/>
        </w:rPr>
      </w:pPr>
      <w:r>
        <w:rPr>
          <w:sz w:val="22"/>
        </w:rPr>
        <w:t>Bohm explained the letter of credit of two million dollars ha</w:t>
      </w:r>
      <w:r w:rsidR="007D2F3E">
        <w:rPr>
          <w:sz w:val="22"/>
        </w:rPr>
        <w:t xml:space="preserve">s been </w:t>
      </w:r>
      <w:r>
        <w:rPr>
          <w:sz w:val="22"/>
        </w:rPr>
        <w:t xml:space="preserve">committed </w:t>
      </w:r>
      <w:r w:rsidR="007D2F3E">
        <w:rPr>
          <w:sz w:val="22"/>
        </w:rPr>
        <w:t xml:space="preserve">by Moceri. Ray would have to provide </w:t>
      </w:r>
      <w:r>
        <w:rPr>
          <w:sz w:val="22"/>
        </w:rPr>
        <w:t>$200,000</w:t>
      </w:r>
      <w:r w:rsidR="001756CF">
        <w:rPr>
          <w:sz w:val="22"/>
        </w:rPr>
        <w:t xml:space="preserve"> to upgrade the pipe</w:t>
      </w:r>
      <w:r w:rsidR="007D2F3E">
        <w:rPr>
          <w:sz w:val="22"/>
        </w:rPr>
        <w:t xml:space="preserve"> dimension from 15” to 18”</w:t>
      </w:r>
      <w:r w:rsidR="001756CF">
        <w:rPr>
          <w:sz w:val="22"/>
        </w:rPr>
        <w:t>.   Further stated Moceri w</w:t>
      </w:r>
      <w:r w:rsidR="00694F15">
        <w:rPr>
          <w:sz w:val="22"/>
        </w:rPr>
        <w:t>ill</w:t>
      </w:r>
      <w:r w:rsidR="001756CF">
        <w:rPr>
          <w:sz w:val="22"/>
        </w:rPr>
        <w:t xml:space="preserve"> not </w:t>
      </w:r>
      <w:r w:rsidR="00EA1DB2">
        <w:rPr>
          <w:sz w:val="22"/>
        </w:rPr>
        <w:t>pursue</w:t>
      </w:r>
      <w:r w:rsidR="001756CF">
        <w:rPr>
          <w:sz w:val="22"/>
        </w:rPr>
        <w:t xml:space="preserve"> the wastewater</w:t>
      </w:r>
      <w:r w:rsidR="00694F15">
        <w:rPr>
          <w:sz w:val="22"/>
        </w:rPr>
        <w:t xml:space="preserve"> treatment</w:t>
      </w:r>
      <w:r w:rsidR="001756CF">
        <w:rPr>
          <w:sz w:val="22"/>
        </w:rPr>
        <w:t xml:space="preserve"> plant.</w:t>
      </w:r>
      <w:r>
        <w:rPr>
          <w:sz w:val="22"/>
        </w:rPr>
        <w:t xml:space="preserve"> </w:t>
      </w:r>
      <w:r w:rsidR="00C45304">
        <w:rPr>
          <w:sz w:val="22"/>
        </w:rPr>
        <w:t xml:space="preserve"> </w:t>
      </w:r>
    </w:p>
    <w:p w14:paraId="1AB73B7B" w14:textId="3FC14E4B" w:rsidR="009324C0" w:rsidRPr="009324C0" w:rsidRDefault="009324C0" w:rsidP="00EE1D2E">
      <w:pPr>
        <w:pStyle w:val="NoSpacing"/>
        <w:ind w:left="720"/>
        <w:jc w:val="both"/>
        <w:rPr>
          <w:b/>
          <w:sz w:val="22"/>
        </w:rPr>
      </w:pPr>
      <w:r w:rsidRPr="009324C0">
        <w:rPr>
          <w:b/>
          <w:sz w:val="22"/>
        </w:rPr>
        <w:lastRenderedPageBreak/>
        <w:t xml:space="preserve">MOTION by </w:t>
      </w:r>
      <w:r w:rsidR="001756CF">
        <w:rPr>
          <w:b/>
          <w:sz w:val="22"/>
        </w:rPr>
        <w:t xml:space="preserve">Stier </w:t>
      </w:r>
      <w:r w:rsidRPr="009324C0">
        <w:rPr>
          <w:b/>
          <w:sz w:val="22"/>
        </w:rPr>
        <w:t>supported by</w:t>
      </w:r>
      <w:r w:rsidR="001756CF">
        <w:rPr>
          <w:b/>
          <w:sz w:val="22"/>
        </w:rPr>
        <w:t xml:space="preserve"> Bohm </w:t>
      </w:r>
      <w:r w:rsidRPr="009324C0">
        <w:rPr>
          <w:b/>
          <w:sz w:val="22"/>
        </w:rPr>
        <w:t>to Table 10)</w:t>
      </w:r>
      <w:r w:rsidR="004445FB">
        <w:rPr>
          <w:b/>
          <w:sz w:val="22"/>
        </w:rPr>
        <w:t xml:space="preserve"> </w:t>
      </w:r>
      <w:r w:rsidRPr="009324C0">
        <w:rPr>
          <w:b/>
          <w:sz w:val="22"/>
        </w:rPr>
        <w:t>a. Consent Judgment for Four Star Development for proposed sewer connection to Shelby Twp./Macomb Interceptor Drain Drainage District (“MIDDD”)</w:t>
      </w:r>
      <w:r w:rsidR="00EE1D2E">
        <w:rPr>
          <w:b/>
          <w:sz w:val="22"/>
        </w:rPr>
        <w:t>.</w:t>
      </w:r>
    </w:p>
    <w:p w14:paraId="0D1B57FA" w14:textId="69A20270" w:rsidR="009324C0" w:rsidRPr="009324C0" w:rsidRDefault="009324C0" w:rsidP="009324C0">
      <w:pPr>
        <w:pStyle w:val="NoSpacing"/>
        <w:ind w:firstLine="720"/>
        <w:rPr>
          <w:b/>
          <w:sz w:val="22"/>
        </w:rPr>
      </w:pPr>
      <w:r w:rsidRPr="009324C0">
        <w:rPr>
          <w:b/>
          <w:sz w:val="22"/>
        </w:rPr>
        <w:t>MOTION carried</w:t>
      </w:r>
      <w:r w:rsidR="00EE1D2E">
        <w:rPr>
          <w:b/>
          <w:sz w:val="22"/>
        </w:rPr>
        <w:t>.</w:t>
      </w:r>
    </w:p>
    <w:p w14:paraId="4292A051" w14:textId="77777777" w:rsidR="0023433E" w:rsidRPr="001756CF" w:rsidRDefault="0023433E" w:rsidP="009324C0">
      <w:pPr>
        <w:pStyle w:val="NoSpacing"/>
        <w:rPr>
          <w:sz w:val="16"/>
          <w:szCs w:val="16"/>
        </w:rPr>
      </w:pPr>
    </w:p>
    <w:p w14:paraId="60925A51" w14:textId="6D16D6BA" w:rsidR="001756CF" w:rsidRPr="001756CF" w:rsidRDefault="00414017" w:rsidP="001756CF">
      <w:pPr>
        <w:pStyle w:val="NoSpacing"/>
        <w:jc w:val="both"/>
        <w:rPr>
          <w:sz w:val="22"/>
        </w:rPr>
      </w:pPr>
      <w:r>
        <w:t xml:space="preserve">        </w:t>
      </w:r>
      <w:r w:rsidR="001756CF" w:rsidRPr="001756CF">
        <w:rPr>
          <w:sz w:val="22"/>
        </w:rPr>
        <w:t>b</w:t>
      </w:r>
      <w:r w:rsidR="00683393" w:rsidRPr="001756CF">
        <w:rPr>
          <w:sz w:val="22"/>
        </w:rPr>
        <w:t>. Request to Approve 2019 Legal Holiday Policy as Employee Handbook</w:t>
      </w:r>
    </w:p>
    <w:p w14:paraId="30065E5B" w14:textId="42E4DA2A" w:rsidR="001756CF" w:rsidRPr="001756CF" w:rsidRDefault="001756CF" w:rsidP="001756CF">
      <w:pPr>
        <w:pStyle w:val="NoSpacing"/>
        <w:ind w:left="720"/>
        <w:jc w:val="both"/>
        <w:rPr>
          <w:b/>
          <w:sz w:val="22"/>
        </w:rPr>
      </w:pPr>
      <w:r w:rsidRPr="001756CF">
        <w:rPr>
          <w:b/>
          <w:sz w:val="22"/>
        </w:rPr>
        <w:t>MOTION by Bohm supported by Stier to Approve the 2019 Legal Holiday Policy as Employee Handbook as presented.</w:t>
      </w:r>
    </w:p>
    <w:p w14:paraId="7F5E9302" w14:textId="18CCB6F3" w:rsidR="001756CF" w:rsidRDefault="001756CF" w:rsidP="001756CF">
      <w:pPr>
        <w:pStyle w:val="NoSpacing"/>
        <w:ind w:firstLine="720"/>
        <w:jc w:val="both"/>
        <w:rPr>
          <w:b/>
          <w:sz w:val="22"/>
        </w:rPr>
      </w:pPr>
      <w:r w:rsidRPr="001756CF">
        <w:rPr>
          <w:b/>
          <w:sz w:val="22"/>
        </w:rPr>
        <w:t>MOTION carried.</w:t>
      </w:r>
    </w:p>
    <w:p w14:paraId="00933F81" w14:textId="77777777" w:rsidR="001756CF" w:rsidRPr="001756CF" w:rsidRDefault="001756CF" w:rsidP="001756CF">
      <w:pPr>
        <w:pStyle w:val="NoSpacing"/>
        <w:ind w:firstLine="720"/>
        <w:jc w:val="both"/>
        <w:rPr>
          <w:b/>
          <w:sz w:val="16"/>
          <w:szCs w:val="16"/>
        </w:rPr>
      </w:pPr>
    </w:p>
    <w:p w14:paraId="0C223152" w14:textId="246C8347" w:rsidR="004853B5" w:rsidRPr="004853B5" w:rsidRDefault="003C4CFA" w:rsidP="00B61355">
      <w:pPr>
        <w:pStyle w:val="ListParagraph"/>
        <w:numPr>
          <w:ilvl w:val="0"/>
          <w:numId w:val="3"/>
        </w:numPr>
        <w:tabs>
          <w:tab w:val="left" w:pos="630"/>
        </w:tabs>
        <w:ind w:left="360"/>
        <w:jc w:val="both"/>
        <w:rPr>
          <w:sz w:val="22"/>
          <w:szCs w:val="22"/>
        </w:rPr>
      </w:pPr>
      <w:r>
        <w:rPr>
          <w:sz w:val="22"/>
          <w:szCs w:val="22"/>
        </w:rPr>
        <w:t xml:space="preserve">     </w:t>
      </w:r>
      <w:r w:rsidR="004853B5" w:rsidRPr="004853B5">
        <w:rPr>
          <w:sz w:val="22"/>
          <w:szCs w:val="22"/>
        </w:rPr>
        <w:t>NEW BUSINESS</w:t>
      </w:r>
    </w:p>
    <w:p w14:paraId="5434A033" w14:textId="65067DBC" w:rsidR="00683393" w:rsidRDefault="00683393" w:rsidP="00F500FD">
      <w:pPr>
        <w:pStyle w:val="NoSpacing"/>
        <w:ind w:left="540" w:hanging="180"/>
        <w:rPr>
          <w:sz w:val="22"/>
        </w:rPr>
      </w:pPr>
      <w:r w:rsidRPr="004853B5">
        <w:rPr>
          <w:sz w:val="22"/>
        </w:rPr>
        <w:t xml:space="preserve">a. </w:t>
      </w:r>
      <w:r w:rsidR="00F500FD">
        <w:rPr>
          <w:sz w:val="22"/>
        </w:rPr>
        <w:t xml:space="preserve">  </w:t>
      </w:r>
      <w:r>
        <w:rPr>
          <w:sz w:val="22"/>
        </w:rPr>
        <w:t xml:space="preserve">Room </w:t>
      </w:r>
      <w:r w:rsidR="00032DB7">
        <w:rPr>
          <w:sz w:val="22"/>
        </w:rPr>
        <w:t>R</w:t>
      </w:r>
      <w:r>
        <w:rPr>
          <w:sz w:val="22"/>
        </w:rPr>
        <w:t>equest; Mitten Thumb Machine Knitters</w:t>
      </w:r>
    </w:p>
    <w:p w14:paraId="01F2A6D6" w14:textId="74FE3C78" w:rsidR="00683393" w:rsidRDefault="00032DB7" w:rsidP="00683393">
      <w:pPr>
        <w:pStyle w:val="NoSpacing"/>
        <w:ind w:left="540"/>
        <w:rPr>
          <w:sz w:val="22"/>
        </w:rPr>
      </w:pPr>
      <w:r>
        <w:rPr>
          <w:b/>
          <w:sz w:val="22"/>
        </w:rPr>
        <w:t xml:space="preserve">   </w:t>
      </w:r>
      <w:r>
        <w:rPr>
          <w:sz w:val="22"/>
        </w:rPr>
        <w:t>Jarzyna stated the room request is for February 16 and April 14, 2019 from 10:00 a.m. – 4:00 p.m.</w:t>
      </w:r>
    </w:p>
    <w:p w14:paraId="06230A64" w14:textId="56938911" w:rsidR="00032DB7" w:rsidRPr="00032DB7" w:rsidRDefault="00032DB7" w:rsidP="00032DB7">
      <w:pPr>
        <w:pStyle w:val="NoSpacing"/>
        <w:ind w:left="720"/>
        <w:jc w:val="both"/>
        <w:rPr>
          <w:b/>
          <w:sz w:val="22"/>
        </w:rPr>
      </w:pPr>
      <w:r w:rsidRPr="00032DB7">
        <w:rPr>
          <w:b/>
          <w:sz w:val="22"/>
        </w:rPr>
        <w:t>MOTION by Bohm supported by Stier to Approve the Room Request for Mitten Thumb Machine Knitters for February 16 and April 14, 2019 as requested.</w:t>
      </w:r>
    </w:p>
    <w:p w14:paraId="33AF1950" w14:textId="089BFC21" w:rsidR="00032DB7" w:rsidRDefault="00032DB7" w:rsidP="00032DB7">
      <w:pPr>
        <w:pStyle w:val="NoSpacing"/>
        <w:ind w:left="540"/>
        <w:jc w:val="both"/>
        <w:rPr>
          <w:b/>
          <w:sz w:val="22"/>
        </w:rPr>
      </w:pPr>
      <w:r>
        <w:rPr>
          <w:sz w:val="22"/>
        </w:rPr>
        <w:tab/>
      </w:r>
      <w:r>
        <w:rPr>
          <w:b/>
          <w:sz w:val="22"/>
        </w:rPr>
        <w:t>MOTION carried.</w:t>
      </w:r>
    </w:p>
    <w:p w14:paraId="63242446" w14:textId="77777777" w:rsidR="00032DB7" w:rsidRPr="00032DB7" w:rsidRDefault="00032DB7" w:rsidP="00032DB7">
      <w:pPr>
        <w:pStyle w:val="NoSpacing"/>
        <w:ind w:left="540"/>
        <w:jc w:val="both"/>
        <w:rPr>
          <w:b/>
          <w:sz w:val="16"/>
          <w:szCs w:val="16"/>
        </w:rPr>
      </w:pPr>
    </w:p>
    <w:p w14:paraId="54F71F35" w14:textId="219ED2B7" w:rsidR="00683393" w:rsidRDefault="00683393" w:rsidP="00F500FD">
      <w:pPr>
        <w:pStyle w:val="NoSpacing"/>
        <w:ind w:firstLine="360"/>
        <w:rPr>
          <w:sz w:val="22"/>
        </w:rPr>
      </w:pPr>
      <w:r w:rsidRPr="004853B5">
        <w:rPr>
          <w:sz w:val="22"/>
        </w:rPr>
        <w:t xml:space="preserve">b. </w:t>
      </w:r>
      <w:r w:rsidR="00F500FD">
        <w:rPr>
          <w:sz w:val="22"/>
        </w:rPr>
        <w:t xml:space="preserve">  </w:t>
      </w:r>
      <w:r>
        <w:rPr>
          <w:sz w:val="22"/>
        </w:rPr>
        <w:t>School Tax Collection Agreement</w:t>
      </w:r>
    </w:p>
    <w:p w14:paraId="27750854" w14:textId="25A96C7F" w:rsidR="00683393" w:rsidRDefault="00032DB7" w:rsidP="00414017">
      <w:pPr>
        <w:pStyle w:val="NoSpacing"/>
        <w:ind w:left="720"/>
        <w:jc w:val="both"/>
        <w:rPr>
          <w:sz w:val="22"/>
        </w:rPr>
      </w:pPr>
      <w:r>
        <w:rPr>
          <w:sz w:val="22"/>
        </w:rPr>
        <w:t>Stier stated the request is for the Township to agree to collect the school taxes for $1.75 per parcel for the summer collection.</w:t>
      </w:r>
    </w:p>
    <w:p w14:paraId="724D25E2" w14:textId="1EBBEC1A" w:rsidR="00414017" w:rsidRPr="00032DB7" w:rsidRDefault="00414017" w:rsidP="00414017">
      <w:pPr>
        <w:pStyle w:val="NoSpacing"/>
        <w:ind w:left="720"/>
        <w:jc w:val="both"/>
        <w:rPr>
          <w:b/>
          <w:sz w:val="22"/>
        </w:rPr>
      </w:pPr>
      <w:r w:rsidRPr="00032DB7">
        <w:rPr>
          <w:b/>
          <w:sz w:val="22"/>
        </w:rPr>
        <w:t xml:space="preserve">MOTION by Bohm supported by Stier </w:t>
      </w:r>
      <w:r>
        <w:rPr>
          <w:b/>
          <w:sz w:val="22"/>
        </w:rPr>
        <w:t>for the Treasurer to collect the summer school taxes of $1</w:t>
      </w:r>
      <w:r w:rsidRPr="00032DB7">
        <w:rPr>
          <w:b/>
          <w:sz w:val="22"/>
        </w:rPr>
        <w:t>.</w:t>
      </w:r>
      <w:r>
        <w:rPr>
          <w:b/>
          <w:sz w:val="22"/>
        </w:rPr>
        <w:t>75 per parcel according to the School Tax Collection Agreement.</w:t>
      </w:r>
    </w:p>
    <w:p w14:paraId="14B34C0C" w14:textId="77777777" w:rsidR="00414017" w:rsidRDefault="00414017" w:rsidP="00414017">
      <w:pPr>
        <w:pStyle w:val="NoSpacing"/>
        <w:ind w:left="540"/>
        <w:jc w:val="both"/>
        <w:rPr>
          <w:b/>
          <w:sz w:val="22"/>
        </w:rPr>
      </w:pPr>
      <w:r>
        <w:rPr>
          <w:sz w:val="22"/>
        </w:rPr>
        <w:tab/>
      </w:r>
      <w:r>
        <w:rPr>
          <w:b/>
          <w:sz w:val="22"/>
        </w:rPr>
        <w:t>MOTION carried.</w:t>
      </w:r>
    </w:p>
    <w:p w14:paraId="6FB3FD74" w14:textId="77777777" w:rsidR="006A0BDC" w:rsidRPr="00414017" w:rsidRDefault="006A0BDC" w:rsidP="00032DB7">
      <w:pPr>
        <w:pStyle w:val="NoSpacing"/>
        <w:ind w:left="720" w:firstLine="45"/>
        <w:jc w:val="both"/>
        <w:rPr>
          <w:sz w:val="16"/>
          <w:szCs w:val="16"/>
        </w:rPr>
      </w:pPr>
    </w:p>
    <w:p w14:paraId="4FCD415A" w14:textId="6C1B5445" w:rsidR="00683393" w:rsidRDefault="00683393" w:rsidP="00F500FD">
      <w:pPr>
        <w:pStyle w:val="NoSpacing"/>
        <w:ind w:firstLine="360"/>
        <w:rPr>
          <w:sz w:val="22"/>
        </w:rPr>
      </w:pPr>
      <w:r w:rsidRPr="004853B5">
        <w:rPr>
          <w:sz w:val="22"/>
        </w:rPr>
        <w:t xml:space="preserve">c. </w:t>
      </w:r>
      <w:r w:rsidR="00F500FD">
        <w:rPr>
          <w:sz w:val="22"/>
        </w:rPr>
        <w:t xml:space="preserve">  </w:t>
      </w:r>
      <w:r>
        <w:rPr>
          <w:sz w:val="22"/>
        </w:rPr>
        <w:t>2019 Membership dues for Clinton River Watershed Council</w:t>
      </w:r>
    </w:p>
    <w:p w14:paraId="1050F470" w14:textId="118428AB" w:rsidR="00683393" w:rsidRDefault="000714FA" w:rsidP="00683393">
      <w:pPr>
        <w:pStyle w:val="NoSpacing"/>
        <w:ind w:left="540"/>
        <w:jc w:val="both"/>
        <w:rPr>
          <w:sz w:val="22"/>
        </w:rPr>
      </w:pPr>
      <w:r>
        <w:rPr>
          <w:sz w:val="22"/>
        </w:rPr>
        <w:tab/>
        <w:t>Jarzyna stated the Clinton River Watershed annual dues are $500.00.</w:t>
      </w:r>
    </w:p>
    <w:p w14:paraId="0CBE1EE5" w14:textId="0549DC06" w:rsidR="00683393" w:rsidRPr="00134D53" w:rsidRDefault="00683393" w:rsidP="000714FA">
      <w:pPr>
        <w:pStyle w:val="NoSpacing"/>
        <w:ind w:left="720"/>
        <w:jc w:val="both"/>
        <w:rPr>
          <w:b/>
          <w:sz w:val="22"/>
        </w:rPr>
      </w:pPr>
      <w:r w:rsidRPr="00134D53">
        <w:rPr>
          <w:b/>
          <w:sz w:val="22"/>
        </w:rPr>
        <w:t>MOTION by</w:t>
      </w:r>
      <w:r w:rsidR="000714FA">
        <w:rPr>
          <w:b/>
          <w:sz w:val="22"/>
        </w:rPr>
        <w:t xml:space="preserve"> Stier </w:t>
      </w:r>
      <w:r w:rsidRPr="00134D53">
        <w:rPr>
          <w:b/>
          <w:sz w:val="22"/>
        </w:rPr>
        <w:t xml:space="preserve">supported by </w:t>
      </w:r>
      <w:r w:rsidR="000714FA">
        <w:rPr>
          <w:b/>
          <w:sz w:val="22"/>
        </w:rPr>
        <w:t xml:space="preserve">Grader </w:t>
      </w:r>
      <w:r w:rsidRPr="00134D53">
        <w:rPr>
          <w:b/>
          <w:sz w:val="22"/>
        </w:rPr>
        <w:t>to</w:t>
      </w:r>
      <w:r>
        <w:rPr>
          <w:b/>
          <w:sz w:val="22"/>
        </w:rPr>
        <w:t xml:space="preserve"> </w:t>
      </w:r>
      <w:r w:rsidR="000714FA">
        <w:rPr>
          <w:b/>
          <w:sz w:val="22"/>
        </w:rPr>
        <w:t>approve the payment of $500.00 for the Clinton River Watershed annual dues.</w:t>
      </w:r>
    </w:p>
    <w:p w14:paraId="74B3DF20" w14:textId="77777777" w:rsidR="00683393" w:rsidRDefault="00683393" w:rsidP="000714FA">
      <w:pPr>
        <w:pStyle w:val="NoSpacing"/>
        <w:ind w:left="540" w:firstLine="180"/>
        <w:jc w:val="both"/>
        <w:rPr>
          <w:b/>
          <w:sz w:val="22"/>
        </w:rPr>
      </w:pPr>
      <w:r w:rsidRPr="00134D53">
        <w:rPr>
          <w:b/>
          <w:sz w:val="22"/>
        </w:rPr>
        <w:t>MOTION carried</w:t>
      </w:r>
      <w:r>
        <w:rPr>
          <w:b/>
          <w:sz w:val="22"/>
        </w:rPr>
        <w:t>.</w:t>
      </w:r>
    </w:p>
    <w:p w14:paraId="3383C7B6" w14:textId="77777777" w:rsidR="00683393" w:rsidRPr="00655187" w:rsidRDefault="00683393" w:rsidP="00683393">
      <w:pPr>
        <w:pStyle w:val="NoSpacing"/>
        <w:ind w:left="540"/>
        <w:jc w:val="both"/>
        <w:rPr>
          <w:b/>
          <w:sz w:val="16"/>
          <w:szCs w:val="16"/>
        </w:rPr>
      </w:pPr>
    </w:p>
    <w:p w14:paraId="619158F9" w14:textId="565FEFCC" w:rsidR="00683393" w:rsidRPr="000714FA" w:rsidRDefault="00683393" w:rsidP="00F500FD">
      <w:pPr>
        <w:pStyle w:val="ListParagraph"/>
        <w:numPr>
          <w:ilvl w:val="0"/>
          <w:numId w:val="4"/>
        </w:numPr>
        <w:ind w:left="720"/>
        <w:jc w:val="both"/>
        <w:rPr>
          <w:sz w:val="22"/>
        </w:rPr>
      </w:pPr>
      <w:r w:rsidRPr="000714FA">
        <w:rPr>
          <w:sz w:val="22"/>
        </w:rPr>
        <w:t>Schedule Community Development Block Grant Public Hearing for January 15, 2019</w:t>
      </w:r>
    </w:p>
    <w:p w14:paraId="2E96F530" w14:textId="67267585" w:rsidR="00655187" w:rsidRDefault="000714FA" w:rsidP="00655187">
      <w:pPr>
        <w:pStyle w:val="NoSpacing"/>
        <w:ind w:left="720"/>
        <w:jc w:val="both"/>
      </w:pPr>
      <w:r>
        <w:t>Lascoe stated for 2019 the Township will receive $10,000.00 for CDBG funds; $300.00 for chores, $2,200.00 for public service and $7</w:t>
      </w:r>
      <w:r w:rsidR="00720567">
        <w:t>,5</w:t>
      </w:r>
      <w:r>
        <w:t>00.00 for brick and mortar</w:t>
      </w:r>
      <w:r w:rsidR="00655187">
        <w:t>.</w:t>
      </w:r>
    </w:p>
    <w:p w14:paraId="67003F40" w14:textId="77777777" w:rsidR="00655187" w:rsidRDefault="00683393" w:rsidP="00655187">
      <w:pPr>
        <w:pStyle w:val="NoSpacing"/>
        <w:ind w:left="720"/>
        <w:jc w:val="both"/>
        <w:rPr>
          <w:b/>
        </w:rPr>
      </w:pPr>
      <w:r w:rsidRPr="00134D53">
        <w:rPr>
          <w:b/>
        </w:rPr>
        <w:t>MOTION by</w:t>
      </w:r>
      <w:r w:rsidR="000714FA">
        <w:rPr>
          <w:b/>
        </w:rPr>
        <w:t xml:space="preserve"> Bohm </w:t>
      </w:r>
      <w:r w:rsidRPr="00134D53">
        <w:rPr>
          <w:b/>
        </w:rPr>
        <w:t xml:space="preserve">supported by </w:t>
      </w:r>
      <w:r w:rsidR="000714FA">
        <w:rPr>
          <w:b/>
        </w:rPr>
        <w:t>Lascoe</w:t>
      </w:r>
      <w:r w:rsidRPr="00134D53">
        <w:rPr>
          <w:b/>
        </w:rPr>
        <w:t xml:space="preserve"> </w:t>
      </w:r>
      <w:r w:rsidRPr="007919EE">
        <w:rPr>
          <w:b/>
        </w:rPr>
        <w:t>to Schedule</w:t>
      </w:r>
      <w:r>
        <w:rPr>
          <w:b/>
        </w:rPr>
        <w:t xml:space="preserve"> the</w:t>
      </w:r>
      <w:r w:rsidRPr="007919EE">
        <w:rPr>
          <w:b/>
        </w:rPr>
        <w:t xml:space="preserve"> Community Development Block Grant Public Hearing for January 15, 2019</w:t>
      </w:r>
      <w:r w:rsidR="00655187">
        <w:rPr>
          <w:b/>
        </w:rPr>
        <w:t>.</w:t>
      </w:r>
    </w:p>
    <w:p w14:paraId="00C0227B" w14:textId="5E1BAE72" w:rsidR="00683393" w:rsidRDefault="00683393" w:rsidP="00655187">
      <w:pPr>
        <w:pStyle w:val="NoSpacing"/>
        <w:ind w:left="720"/>
        <w:jc w:val="both"/>
        <w:rPr>
          <w:b/>
        </w:rPr>
      </w:pPr>
      <w:r w:rsidRPr="007919EE">
        <w:rPr>
          <w:b/>
        </w:rPr>
        <w:t>MOTION carried.</w:t>
      </w:r>
    </w:p>
    <w:p w14:paraId="7C98145F" w14:textId="77777777" w:rsidR="000714FA" w:rsidRPr="00EA1DB2" w:rsidRDefault="000714FA" w:rsidP="000714FA">
      <w:pPr>
        <w:pStyle w:val="NoSpacing"/>
        <w:ind w:left="540" w:firstLine="180"/>
        <w:jc w:val="both"/>
        <w:rPr>
          <w:b/>
          <w:sz w:val="16"/>
          <w:szCs w:val="16"/>
        </w:rPr>
      </w:pPr>
    </w:p>
    <w:p w14:paraId="646B4B28" w14:textId="0B59E506" w:rsidR="00683393" w:rsidRDefault="00683393" w:rsidP="00F500FD">
      <w:pPr>
        <w:pStyle w:val="ListParagraph"/>
        <w:numPr>
          <w:ilvl w:val="0"/>
          <w:numId w:val="4"/>
        </w:numPr>
        <w:ind w:left="720"/>
        <w:jc w:val="both"/>
        <w:rPr>
          <w:sz w:val="22"/>
        </w:rPr>
      </w:pPr>
      <w:r w:rsidRPr="00655187">
        <w:rPr>
          <w:sz w:val="22"/>
        </w:rPr>
        <w:t>Request to attend Michigan Association of Municipal Clerks Seminar</w:t>
      </w:r>
    </w:p>
    <w:p w14:paraId="12B3D812" w14:textId="753999F2" w:rsidR="00655187" w:rsidRDefault="00655187" w:rsidP="00655187">
      <w:pPr>
        <w:pStyle w:val="ListParagraph"/>
        <w:jc w:val="both"/>
        <w:rPr>
          <w:sz w:val="22"/>
        </w:rPr>
      </w:pPr>
      <w:r>
        <w:rPr>
          <w:sz w:val="22"/>
        </w:rPr>
        <w:t>Lascoe requested to attend the Michigan Association of Municipal Clerks seminar on March 10-15, 2019, located in Mt. Pleasant</w:t>
      </w:r>
      <w:r w:rsidR="007E3376">
        <w:rPr>
          <w:sz w:val="22"/>
        </w:rPr>
        <w:t xml:space="preserve"> at the cost of $600.00 plus lodging.  She stated the program is a three-year program to become a certified municipal clerk and last year she received a scholarship from the Macomb County Clerks Association.</w:t>
      </w:r>
      <w:r w:rsidR="00F500FD">
        <w:rPr>
          <w:sz w:val="22"/>
        </w:rPr>
        <w:t xml:space="preserve"> </w:t>
      </w:r>
    </w:p>
    <w:p w14:paraId="3DD3CD47" w14:textId="0176FA15" w:rsidR="00F500FD" w:rsidRPr="00F500FD" w:rsidRDefault="00F500FD" w:rsidP="00655187">
      <w:pPr>
        <w:pStyle w:val="ListParagraph"/>
        <w:jc w:val="both"/>
        <w:rPr>
          <w:sz w:val="16"/>
          <w:szCs w:val="16"/>
        </w:rPr>
      </w:pPr>
    </w:p>
    <w:p w14:paraId="105EC783" w14:textId="77777777" w:rsidR="00F500FD" w:rsidRDefault="00F500FD" w:rsidP="00655187">
      <w:pPr>
        <w:pStyle w:val="ListParagraph"/>
        <w:jc w:val="both"/>
        <w:rPr>
          <w:sz w:val="22"/>
        </w:rPr>
      </w:pPr>
      <w:r>
        <w:rPr>
          <w:sz w:val="22"/>
        </w:rPr>
        <w:t xml:space="preserve">Bohm asked Lascoe to apply for the scholarship again. </w:t>
      </w:r>
    </w:p>
    <w:p w14:paraId="0EDB5CB0" w14:textId="77777777" w:rsidR="00F500FD" w:rsidRPr="00F500FD" w:rsidRDefault="00F500FD" w:rsidP="00655187">
      <w:pPr>
        <w:pStyle w:val="ListParagraph"/>
        <w:jc w:val="both"/>
        <w:rPr>
          <w:sz w:val="16"/>
          <w:szCs w:val="16"/>
        </w:rPr>
      </w:pPr>
    </w:p>
    <w:p w14:paraId="4C64B093" w14:textId="71F50618" w:rsidR="00F500FD" w:rsidRDefault="00F500FD" w:rsidP="00655187">
      <w:pPr>
        <w:pStyle w:val="ListParagraph"/>
        <w:jc w:val="both"/>
        <w:rPr>
          <w:sz w:val="22"/>
        </w:rPr>
      </w:pPr>
      <w:r>
        <w:rPr>
          <w:sz w:val="22"/>
        </w:rPr>
        <w:t>Lascoe stated she would put her name in but stated she did not know if she would be eligible since she received the scholarship last year.</w:t>
      </w:r>
    </w:p>
    <w:p w14:paraId="5FF7B59C" w14:textId="77777777" w:rsidR="003C4CFA" w:rsidRDefault="003C4CFA" w:rsidP="00655187">
      <w:pPr>
        <w:pStyle w:val="ListParagraph"/>
        <w:jc w:val="both"/>
        <w:rPr>
          <w:sz w:val="22"/>
        </w:rPr>
      </w:pPr>
    </w:p>
    <w:p w14:paraId="22DEC686" w14:textId="77777777" w:rsidR="00E756A2" w:rsidRDefault="00E756A2" w:rsidP="00655187">
      <w:pPr>
        <w:pStyle w:val="ListParagraph"/>
        <w:jc w:val="both"/>
        <w:rPr>
          <w:b/>
          <w:sz w:val="22"/>
          <w:szCs w:val="22"/>
        </w:rPr>
      </w:pPr>
      <w:r>
        <w:rPr>
          <w:b/>
          <w:sz w:val="22"/>
          <w:szCs w:val="22"/>
        </w:rPr>
        <w:t>MOTION by Bohm supported by Stier to approve for the Clerk to attend the Michigan Association of Municipal Clerks Seminar, lodging and mileage up to $1200.00.</w:t>
      </w:r>
    </w:p>
    <w:p w14:paraId="7873BD61" w14:textId="786E1DA6" w:rsidR="00F500FD" w:rsidRPr="00E756A2" w:rsidRDefault="00E756A2" w:rsidP="00655187">
      <w:pPr>
        <w:pStyle w:val="ListParagraph"/>
        <w:jc w:val="both"/>
        <w:rPr>
          <w:b/>
          <w:sz w:val="22"/>
          <w:szCs w:val="22"/>
        </w:rPr>
      </w:pPr>
      <w:r>
        <w:rPr>
          <w:b/>
          <w:sz w:val="22"/>
          <w:szCs w:val="22"/>
        </w:rPr>
        <w:t xml:space="preserve">MOTION carried. </w:t>
      </w:r>
    </w:p>
    <w:p w14:paraId="0D7B4020" w14:textId="012A40BA" w:rsidR="00655187" w:rsidRDefault="00655187" w:rsidP="00655187">
      <w:pPr>
        <w:pStyle w:val="ListParagraph"/>
        <w:ind w:left="1080"/>
        <w:jc w:val="both"/>
        <w:rPr>
          <w:sz w:val="16"/>
          <w:szCs w:val="16"/>
        </w:rPr>
      </w:pPr>
    </w:p>
    <w:p w14:paraId="4D01C269" w14:textId="578C21BE" w:rsidR="00EA1DB2" w:rsidRDefault="00EA1DB2" w:rsidP="00655187">
      <w:pPr>
        <w:pStyle w:val="ListParagraph"/>
        <w:ind w:left="1080"/>
        <w:jc w:val="both"/>
        <w:rPr>
          <w:sz w:val="16"/>
          <w:szCs w:val="16"/>
        </w:rPr>
      </w:pPr>
    </w:p>
    <w:p w14:paraId="35F75509" w14:textId="6C85FA08" w:rsidR="00EA1DB2" w:rsidRDefault="00EA1DB2" w:rsidP="00655187">
      <w:pPr>
        <w:pStyle w:val="ListParagraph"/>
        <w:ind w:left="1080"/>
        <w:jc w:val="both"/>
        <w:rPr>
          <w:sz w:val="16"/>
          <w:szCs w:val="16"/>
        </w:rPr>
      </w:pPr>
    </w:p>
    <w:p w14:paraId="032F37BE" w14:textId="4A24135D" w:rsidR="00683393" w:rsidRDefault="00683393" w:rsidP="00FF628E">
      <w:pPr>
        <w:pStyle w:val="ListParagraph"/>
        <w:numPr>
          <w:ilvl w:val="0"/>
          <w:numId w:val="4"/>
        </w:numPr>
        <w:ind w:left="630" w:hanging="270"/>
        <w:jc w:val="both"/>
        <w:rPr>
          <w:sz w:val="22"/>
        </w:rPr>
      </w:pPr>
      <w:r w:rsidRPr="00EA1DB2">
        <w:rPr>
          <w:sz w:val="22"/>
        </w:rPr>
        <w:lastRenderedPageBreak/>
        <w:t>Resignation of Recreation Leader</w:t>
      </w:r>
    </w:p>
    <w:p w14:paraId="6507AEAD" w14:textId="4268C1D9" w:rsidR="00EA1DB2" w:rsidRDefault="00EA1DB2" w:rsidP="00FF628E">
      <w:pPr>
        <w:pStyle w:val="ListParagraph"/>
        <w:ind w:hanging="90"/>
        <w:jc w:val="both"/>
        <w:rPr>
          <w:sz w:val="22"/>
        </w:rPr>
      </w:pPr>
      <w:r>
        <w:rPr>
          <w:sz w:val="22"/>
        </w:rPr>
        <w:t>Jarzyna read Agatha Show letter of resignation dated December 6</w:t>
      </w:r>
      <w:r w:rsidRPr="00EA1DB2">
        <w:rPr>
          <w:sz w:val="22"/>
          <w:vertAlign w:val="superscript"/>
        </w:rPr>
        <w:t>th</w:t>
      </w:r>
      <w:r>
        <w:rPr>
          <w:sz w:val="22"/>
        </w:rPr>
        <w:t>, 2018.</w:t>
      </w:r>
    </w:p>
    <w:p w14:paraId="6A1F6C65" w14:textId="4DF89472" w:rsidR="00EA1DB2" w:rsidRDefault="00EA1DB2" w:rsidP="00FF628E">
      <w:pPr>
        <w:pStyle w:val="ListParagraph"/>
        <w:ind w:left="630"/>
        <w:jc w:val="both"/>
        <w:rPr>
          <w:b/>
          <w:sz w:val="22"/>
          <w:szCs w:val="22"/>
        </w:rPr>
      </w:pPr>
      <w:r>
        <w:rPr>
          <w:b/>
          <w:sz w:val="22"/>
          <w:szCs w:val="22"/>
        </w:rPr>
        <w:t>MOTION by Stier supported by Lascoe to accept Letter of Resignation of the Recreation Leader, Agatha Show with deep regret.</w:t>
      </w:r>
    </w:p>
    <w:p w14:paraId="528E4305" w14:textId="77777777" w:rsidR="00EA1DB2" w:rsidRPr="00E756A2" w:rsidRDefault="00EA1DB2" w:rsidP="00FF628E">
      <w:pPr>
        <w:pStyle w:val="ListParagraph"/>
        <w:ind w:hanging="90"/>
        <w:jc w:val="both"/>
        <w:rPr>
          <w:b/>
          <w:sz w:val="22"/>
          <w:szCs w:val="22"/>
        </w:rPr>
      </w:pPr>
      <w:r>
        <w:rPr>
          <w:b/>
          <w:sz w:val="22"/>
          <w:szCs w:val="22"/>
        </w:rPr>
        <w:t xml:space="preserve">MOTION carried. </w:t>
      </w:r>
    </w:p>
    <w:p w14:paraId="1D2539C9" w14:textId="77777777" w:rsidR="00EA1DB2" w:rsidRPr="00FF628E" w:rsidRDefault="00EA1DB2" w:rsidP="00EA1DB2">
      <w:pPr>
        <w:pStyle w:val="ListParagraph"/>
        <w:ind w:left="1080" w:hanging="900"/>
        <w:jc w:val="both"/>
        <w:rPr>
          <w:sz w:val="16"/>
          <w:szCs w:val="16"/>
        </w:rPr>
      </w:pPr>
    </w:p>
    <w:p w14:paraId="296D2E4F" w14:textId="77777777" w:rsidR="00FF628E" w:rsidRPr="00FF628E" w:rsidRDefault="00683393" w:rsidP="00FF628E">
      <w:pPr>
        <w:pStyle w:val="NoSpacing"/>
        <w:ind w:firstLine="360"/>
        <w:jc w:val="both"/>
        <w:rPr>
          <w:sz w:val="22"/>
        </w:rPr>
      </w:pPr>
      <w:r>
        <w:t xml:space="preserve">g.  </w:t>
      </w:r>
      <w:r w:rsidRPr="00FF628E">
        <w:rPr>
          <w:sz w:val="22"/>
        </w:rPr>
        <w:t>Request to Adopt Resolution 2018-09 for Poverty Exemption 2019 Asset Test</w:t>
      </w:r>
    </w:p>
    <w:p w14:paraId="74EC1452" w14:textId="614A7959" w:rsidR="00FF628E" w:rsidRDefault="00FF628E" w:rsidP="00FF628E">
      <w:pPr>
        <w:pStyle w:val="NoSpacing"/>
        <w:ind w:left="630"/>
        <w:jc w:val="both"/>
        <w:rPr>
          <w:b/>
          <w:sz w:val="22"/>
        </w:rPr>
      </w:pPr>
      <w:r w:rsidRPr="00FF628E">
        <w:rPr>
          <w:b/>
          <w:sz w:val="22"/>
        </w:rPr>
        <w:t>MOTION by Stier and supported by Lascoe to Adopt Resolution 2018-09 for Poverty Exemption 2019 Asset Test as follows:</w:t>
      </w:r>
    </w:p>
    <w:p w14:paraId="011E46AB" w14:textId="77777777" w:rsidR="00AD0DD6" w:rsidRPr="003C4CFA" w:rsidRDefault="00AD0DD6" w:rsidP="00FF628E">
      <w:pPr>
        <w:pStyle w:val="NoSpacing"/>
        <w:ind w:left="630"/>
        <w:jc w:val="both"/>
        <w:rPr>
          <w:b/>
          <w:sz w:val="10"/>
          <w:szCs w:val="10"/>
        </w:rPr>
      </w:pPr>
    </w:p>
    <w:p w14:paraId="67E019BA" w14:textId="2EAE6F2E" w:rsidR="00FF628E" w:rsidRPr="009A03AD" w:rsidRDefault="00FF628E" w:rsidP="00FF628E">
      <w:pPr>
        <w:pStyle w:val="NoSpacing"/>
        <w:ind w:left="630"/>
        <w:jc w:val="both"/>
        <w:rPr>
          <w:b/>
          <w:sz w:val="20"/>
          <w:szCs w:val="20"/>
        </w:rPr>
      </w:pPr>
      <w:r w:rsidRPr="009A03AD">
        <w:rPr>
          <w:b/>
          <w:sz w:val="20"/>
          <w:szCs w:val="20"/>
        </w:rPr>
        <w:t xml:space="preserve">The local unit policy must include an asset test. The purpose of an asset test is to determine the resources available: cash, fixed assets or other property that could be converted to cash and used to pay property taxes in the year the poverty exemption is filed. The local unit should require that claimants provide a list of all assets when applying for a poverty exemption. Following is a list of assets that may be included in the annual guidelines. </w:t>
      </w:r>
    </w:p>
    <w:p w14:paraId="1B47D468" w14:textId="77777777" w:rsidR="00FF628E" w:rsidRPr="009A03AD" w:rsidRDefault="00FF628E" w:rsidP="00FF628E">
      <w:pPr>
        <w:pStyle w:val="NoSpacing"/>
        <w:ind w:firstLine="630"/>
        <w:jc w:val="both"/>
        <w:rPr>
          <w:b/>
          <w:sz w:val="20"/>
          <w:szCs w:val="20"/>
        </w:rPr>
      </w:pPr>
      <w:r w:rsidRPr="009A03AD">
        <w:rPr>
          <w:b/>
          <w:sz w:val="20"/>
          <w:szCs w:val="20"/>
        </w:rPr>
        <w:t xml:space="preserve"> A second home, land, vehicles </w:t>
      </w:r>
    </w:p>
    <w:p w14:paraId="2DAC5979" w14:textId="77777777" w:rsidR="00FF628E" w:rsidRPr="009A03AD" w:rsidRDefault="00FF628E" w:rsidP="00FF628E">
      <w:pPr>
        <w:pStyle w:val="NoSpacing"/>
        <w:ind w:firstLine="630"/>
        <w:jc w:val="both"/>
        <w:rPr>
          <w:b/>
          <w:sz w:val="20"/>
          <w:szCs w:val="20"/>
        </w:rPr>
      </w:pPr>
      <w:r w:rsidRPr="009A03AD">
        <w:rPr>
          <w:b/>
          <w:sz w:val="20"/>
          <w:szCs w:val="20"/>
        </w:rPr>
        <w:t xml:space="preserve"> Recreational vehicles such as campers, motor-homes, boats and ATV’s </w:t>
      </w:r>
    </w:p>
    <w:p w14:paraId="47F13991" w14:textId="77777777" w:rsidR="00FF628E" w:rsidRPr="009A03AD" w:rsidRDefault="00FF628E" w:rsidP="00FF628E">
      <w:pPr>
        <w:pStyle w:val="NoSpacing"/>
        <w:ind w:firstLine="630"/>
        <w:jc w:val="both"/>
        <w:rPr>
          <w:b/>
          <w:sz w:val="20"/>
          <w:szCs w:val="20"/>
        </w:rPr>
      </w:pPr>
      <w:r w:rsidRPr="009A03AD">
        <w:rPr>
          <w:b/>
          <w:sz w:val="20"/>
          <w:szCs w:val="20"/>
        </w:rPr>
        <w:t xml:space="preserve"> Buildings other than the residence </w:t>
      </w:r>
    </w:p>
    <w:p w14:paraId="0C3A5BE0" w14:textId="77777777" w:rsidR="00FF628E" w:rsidRPr="009A03AD" w:rsidRDefault="00FF628E" w:rsidP="00FF628E">
      <w:pPr>
        <w:pStyle w:val="NoSpacing"/>
        <w:ind w:firstLine="630"/>
        <w:jc w:val="both"/>
        <w:rPr>
          <w:b/>
          <w:sz w:val="20"/>
          <w:szCs w:val="20"/>
        </w:rPr>
      </w:pPr>
      <w:r w:rsidRPr="009A03AD">
        <w:rPr>
          <w:b/>
          <w:sz w:val="20"/>
          <w:szCs w:val="20"/>
        </w:rPr>
        <w:t xml:space="preserve"> Jewelry, antiques, artworks </w:t>
      </w:r>
    </w:p>
    <w:p w14:paraId="35E35EF1" w14:textId="77777777" w:rsidR="00FF628E" w:rsidRPr="009A03AD" w:rsidRDefault="00FF628E" w:rsidP="00FF628E">
      <w:pPr>
        <w:pStyle w:val="NoSpacing"/>
        <w:ind w:firstLine="630"/>
        <w:jc w:val="both"/>
        <w:rPr>
          <w:b/>
          <w:sz w:val="20"/>
          <w:szCs w:val="20"/>
        </w:rPr>
      </w:pPr>
      <w:r w:rsidRPr="009A03AD">
        <w:rPr>
          <w:b/>
          <w:sz w:val="20"/>
          <w:szCs w:val="20"/>
        </w:rPr>
        <w:t xml:space="preserve"> Equipment, other personal property of value </w:t>
      </w:r>
    </w:p>
    <w:p w14:paraId="6EBE10B9" w14:textId="77777777" w:rsidR="00FF628E" w:rsidRPr="009A03AD" w:rsidRDefault="00FF628E" w:rsidP="00FF628E">
      <w:pPr>
        <w:pStyle w:val="NoSpacing"/>
        <w:ind w:firstLine="630"/>
        <w:jc w:val="both"/>
        <w:rPr>
          <w:b/>
          <w:sz w:val="20"/>
          <w:szCs w:val="20"/>
        </w:rPr>
      </w:pPr>
      <w:r w:rsidRPr="009A03AD">
        <w:rPr>
          <w:b/>
          <w:sz w:val="20"/>
          <w:szCs w:val="20"/>
        </w:rPr>
        <w:t xml:space="preserve"> Bank accounts (over a specified amount), stocks </w:t>
      </w:r>
    </w:p>
    <w:p w14:paraId="0C948CDC" w14:textId="6BA372C1" w:rsidR="00FF628E" w:rsidRPr="009A03AD" w:rsidRDefault="00FF628E" w:rsidP="009A03AD">
      <w:pPr>
        <w:pStyle w:val="NoSpacing"/>
        <w:ind w:left="630"/>
        <w:jc w:val="both"/>
        <w:rPr>
          <w:b/>
          <w:sz w:val="20"/>
          <w:szCs w:val="20"/>
        </w:rPr>
      </w:pPr>
      <w:r w:rsidRPr="009A03AD">
        <w:rPr>
          <w:b/>
          <w:sz w:val="20"/>
          <w:szCs w:val="20"/>
        </w:rPr>
        <w:t> Money received from the sale of property, such as, stocks, bonds, a house or car (unless a person is</w:t>
      </w:r>
      <w:r w:rsidR="009A03AD">
        <w:rPr>
          <w:b/>
          <w:sz w:val="20"/>
          <w:szCs w:val="20"/>
        </w:rPr>
        <w:t xml:space="preserve"> </w:t>
      </w:r>
      <w:r w:rsidRPr="009A03AD">
        <w:rPr>
          <w:b/>
          <w:sz w:val="20"/>
          <w:szCs w:val="20"/>
        </w:rPr>
        <w:t xml:space="preserve">in the specific business of selling such property) </w:t>
      </w:r>
    </w:p>
    <w:p w14:paraId="39EC8CF1" w14:textId="77777777" w:rsidR="00FF628E" w:rsidRPr="009A03AD" w:rsidRDefault="00FF628E" w:rsidP="00FF628E">
      <w:pPr>
        <w:pStyle w:val="NoSpacing"/>
        <w:ind w:firstLine="630"/>
        <w:jc w:val="both"/>
        <w:rPr>
          <w:b/>
          <w:sz w:val="20"/>
          <w:szCs w:val="20"/>
        </w:rPr>
      </w:pPr>
      <w:r w:rsidRPr="009A03AD">
        <w:rPr>
          <w:b/>
          <w:sz w:val="20"/>
          <w:szCs w:val="20"/>
        </w:rPr>
        <w:t xml:space="preserve"> Withdrawals of bank deposits and borrowed money </w:t>
      </w:r>
    </w:p>
    <w:p w14:paraId="42E7DC28" w14:textId="77777777" w:rsidR="00FF628E" w:rsidRPr="009A03AD" w:rsidRDefault="00FF628E" w:rsidP="00FF628E">
      <w:pPr>
        <w:pStyle w:val="NoSpacing"/>
        <w:ind w:firstLine="630"/>
        <w:jc w:val="both"/>
        <w:rPr>
          <w:b/>
          <w:sz w:val="20"/>
          <w:szCs w:val="20"/>
        </w:rPr>
      </w:pPr>
      <w:r w:rsidRPr="009A03AD">
        <w:rPr>
          <w:b/>
          <w:sz w:val="20"/>
          <w:szCs w:val="20"/>
        </w:rPr>
        <w:t xml:space="preserve"> Gifts, loans, lump-sum inheritances and one-time insurance payments </w:t>
      </w:r>
    </w:p>
    <w:p w14:paraId="53F5C5DE" w14:textId="77777777" w:rsidR="00FF628E" w:rsidRPr="009A03AD" w:rsidRDefault="00FF628E" w:rsidP="00FF628E">
      <w:pPr>
        <w:pStyle w:val="NoSpacing"/>
        <w:ind w:left="630"/>
        <w:jc w:val="both"/>
        <w:rPr>
          <w:b/>
          <w:sz w:val="20"/>
          <w:szCs w:val="20"/>
        </w:rPr>
      </w:pPr>
      <w:r w:rsidRPr="009A03AD">
        <w:rPr>
          <w:b/>
          <w:sz w:val="20"/>
          <w:szCs w:val="20"/>
        </w:rPr>
        <w:t xml:space="preserve"> Food or housing received in lieu of wages and the value of food and fuel produced and consumed on farms </w:t>
      </w:r>
    </w:p>
    <w:p w14:paraId="16B4BF9A" w14:textId="77777777" w:rsidR="00FF628E" w:rsidRPr="009A03AD" w:rsidRDefault="00FF628E" w:rsidP="00FF628E">
      <w:pPr>
        <w:pStyle w:val="NoSpacing"/>
        <w:ind w:firstLine="630"/>
        <w:jc w:val="both"/>
        <w:rPr>
          <w:b/>
          <w:sz w:val="20"/>
          <w:szCs w:val="20"/>
        </w:rPr>
      </w:pPr>
      <w:r w:rsidRPr="009A03AD">
        <w:rPr>
          <w:b/>
          <w:sz w:val="20"/>
          <w:szCs w:val="20"/>
        </w:rPr>
        <w:t> Federal non-cash benefits programs such as Medicare, Medicaid, food stamps and school lunches</w:t>
      </w:r>
    </w:p>
    <w:p w14:paraId="2F272447" w14:textId="77777777" w:rsidR="00FF628E" w:rsidRPr="00AD0DD6" w:rsidRDefault="00FF628E" w:rsidP="00FF628E">
      <w:pPr>
        <w:pStyle w:val="NoSpacing"/>
        <w:ind w:firstLine="630"/>
        <w:jc w:val="both"/>
        <w:rPr>
          <w:b/>
          <w:sz w:val="10"/>
          <w:szCs w:val="10"/>
        </w:rPr>
      </w:pPr>
    </w:p>
    <w:p w14:paraId="0BA78D84" w14:textId="77777777" w:rsidR="00FF628E" w:rsidRPr="009A03AD" w:rsidRDefault="00FF628E" w:rsidP="00FF628E">
      <w:pPr>
        <w:pStyle w:val="NoSpacing"/>
        <w:ind w:left="630"/>
        <w:jc w:val="both"/>
        <w:rPr>
          <w:b/>
          <w:sz w:val="20"/>
          <w:szCs w:val="20"/>
        </w:rPr>
      </w:pPr>
      <w:r w:rsidRPr="009A03AD">
        <w:rPr>
          <w:b/>
          <w:sz w:val="20"/>
          <w:szCs w:val="20"/>
        </w:rPr>
        <w:t>NOW, THEREFORE, BE IT HEREBY RESOLVED that the Supervisor/Assessor and Board of Review shall resolve that the asset level test shall meet the following requirements:</w:t>
      </w:r>
    </w:p>
    <w:p w14:paraId="35ECACA3" w14:textId="77777777" w:rsidR="00FF628E" w:rsidRPr="00AD0DD6" w:rsidRDefault="00FF628E" w:rsidP="00FF628E">
      <w:pPr>
        <w:pStyle w:val="NoSpacing"/>
        <w:ind w:firstLine="630"/>
        <w:jc w:val="both"/>
        <w:rPr>
          <w:b/>
          <w:sz w:val="10"/>
          <w:szCs w:val="10"/>
        </w:rPr>
      </w:pPr>
    </w:p>
    <w:p w14:paraId="53A7BF15" w14:textId="77777777" w:rsidR="00FF628E" w:rsidRPr="009A03AD" w:rsidRDefault="00FF628E" w:rsidP="00FF628E">
      <w:pPr>
        <w:pStyle w:val="NoSpacing"/>
        <w:ind w:left="630"/>
        <w:jc w:val="both"/>
        <w:rPr>
          <w:b/>
          <w:sz w:val="20"/>
          <w:szCs w:val="20"/>
        </w:rPr>
      </w:pPr>
      <w:r w:rsidRPr="009A03AD">
        <w:rPr>
          <w:b/>
          <w:sz w:val="20"/>
          <w:szCs w:val="20"/>
        </w:rPr>
        <w:t>The total value of cash and non-cash assets in the homestead may not exceed $10,000; excluding the homestead property and one vehicle used for personal transportation.</w:t>
      </w:r>
    </w:p>
    <w:p w14:paraId="655A689C" w14:textId="77777777" w:rsidR="00FF628E" w:rsidRPr="00FF628E" w:rsidRDefault="00FF628E" w:rsidP="00FF628E">
      <w:pPr>
        <w:pStyle w:val="Default"/>
        <w:ind w:firstLine="630"/>
        <w:rPr>
          <w:b/>
          <w:sz w:val="22"/>
          <w:szCs w:val="22"/>
        </w:rPr>
      </w:pPr>
      <w:r w:rsidRPr="00FF628E">
        <w:rPr>
          <w:b/>
          <w:sz w:val="22"/>
          <w:szCs w:val="22"/>
        </w:rPr>
        <w:t>For this Resolution:</w:t>
      </w:r>
      <w:r w:rsidRPr="00FF628E">
        <w:rPr>
          <w:b/>
          <w:sz w:val="22"/>
          <w:szCs w:val="22"/>
        </w:rPr>
        <w:tab/>
        <w:t>Yes: Stier, Lascoe, Grader, Bohm, Jarzyna</w:t>
      </w:r>
    </w:p>
    <w:p w14:paraId="586C1CA9" w14:textId="77777777" w:rsidR="00FF628E" w:rsidRPr="00FF628E" w:rsidRDefault="00FF628E" w:rsidP="00FF628E">
      <w:pPr>
        <w:pStyle w:val="Default"/>
        <w:ind w:firstLine="720"/>
        <w:rPr>
          <w:b/>
          <w:sz w:val="22"/>
          <w:szCs w:val="22"/>
        </w:rPr>
      </w:pPr>
      <w:r w:rsidRPr="00FF628E">
        <w:rPr>
          <w:b/>
          <w:sz w:val="22"/>
          <w:szCs w:val="22"/>
        </w:rPr>
        <w:tab/>
      </w:r>
      <w:r w:rsidRPr="00FF628E">
        <w:rPr>
          <w:b/>
          <w:sz w:val="22"/>
          <w:szCs w:val="22"/>
        </w:rPr>
        <w:tab/>
      </w:r>
      <w:r w:rsidRPr="00FF628E">
        <w:rPr>
          <w:b/>
          <w:sz w:val="22"/>
          <w:szCs w:val="22"/>
        </w:rPr>
        <w:tab/>
        <w:t>No:  None.</w:t>
      </w:r>
    </w:p>
    <w:p w14:paraId="46946020" w14:textId="77777777" w:rsidR="00FF628E" w:rsidRPr="00FF628E" w:rsidRDefault="00FF628E" w:rsidP="00FF628E">
      <w:pPr>
        <w:pStyle w:val="Default"/>
        <w:ind w:firstLine="630"/>
        <w:jc w:val="both"/>
        <w:rPr>
          <w:b/>
          <w:sz w:val="22"/>
          <w:szCs w:val="22"/>
        </w:rPr>
      </w:pPr>
      <w:r w:rsidRPr="00FF628E">
        <w:rPr>
          <w:b/>
          <w:sz w:val="22"/>
          <w:szCs w:val="22"/>
        </w:rPr>
        <w:t>RESOLUTION DECLARED ADOPTED.</w:t>
      </w:r>
    </w:p>
    <w:p w14:paraId="7C266920" w14:textId="77777777" w:rsidR="00AD0DD6" w:rsidRPr="003C4CFA" w:rsidRDefault="00AD0DD6" w:rsidP="00AD0DD6">
      <w:pPr>
        <w:pStyle w:val="NoSpacing"/>
        <w:ind w:firstLine="360"/>
        <w:jc w:val="both"/>
        <w:rPr>
          <w:sz w:val="16"/>
          <w:szCs w:val="16"/>
        </w:rPr>
      </w:pPr>
    </w:p>
    <w:p w14:paraId="7BC2BA3B" w14:textId="3B064F8B" w:rsidR="00683393" w:rsidRDefault="00683393" w:rsidP="00AD0DD6">
      <w:pPr>
        <w:pStyle w:val="NoSpacing"/>
        <w:tabs>
          <w:tab w:val="left" w:pos="630"/>
        </w:tabs>
        <w:ind w:firstLine="270"/>
        <w:jc w:val="both"/>
      </w:pPr>
      <w:r>
        <w:t xml:space="preserve">h. </w:t>
      </w:r>
      <w:r w:rsidR="00AD0DD6">
        <w:tab/>
      </w:r>
      <w:r>
        <w:t>Request to Adopt Resolution 2018-10 for Property Guidelines for 2019 Assessments</w:t>
      </w:r>
    </w:p>
    <w:p w14:paraId="69242E3A" w14:textId="07E255FA" w:rsidR="006D72BB" w:rsidRDefault="006D72BB" w:rsidP="00AD0DD6">
      <w:pPr>
        <w:pStyle w:val="NoSpacing"/>
        <w:ind w:left="630"/>
        <w:jc w:val="both"/>
        <w:rPr>
          <w:b/>
        </w:rPr>
      </w:pPr>
      <w:r w:rsidRPr="00FF628E">
        <w:rPr>
          <w:b/>
        </w:rPr>
        <w:t xml:space="preserve">MOTION by Stier and supported by Lascoe to Adopt Resolution </w:t>
      </w:r>
      <w:r w:rsidRPr="006D72BB">
        <w:rPr>
          <w:b/>
        </w:rPr>
        <w:t>2018-10 for Property Guidelines for 2019 Assessments</w:t>
      </w:r>
      <w:r>
        <w:rPr>
          <w:b/>
        </w:rPr>
        <w:t xml:space="preserve"> as follows:</w:t>
      </w:r>
    </w:p>
    <w:p w14:paraId="1109059B" w14:textId="77777777" w:rsidR="00AD0DD6" w:rsidRPr="00AD0DD6" w:rsidRDefault="00AD0DD6" w:rsidP="00AD0DD6">
      <w:pPr>
        <w:pStyle w:val="NoSpacing"/>
        <w:ind w:left="720" w:hanging="90"/>
        <w:jc w:val="both"/>
        <w:rPr>
          <w:rFonts w:ascii="Calibri" w:hAnsi="Calibri"/>
          <w:sz w:val="10"/>
          <w:szCs w:val="10"/>
        </w:rPr>
      </w:pPr>
    </w:p>
    <w:p w14:paraId="69C9932B" w14:textId="77777777" w:rsidR="00AD0DD6" w:rsidRDefault="00AD0DD6" w:rsidP="00AD0DD6">
      <w:pPr>
        <w:pStyle w:val="Default"/>
        <w:ind w:left="720" w:hanging="90"/>
        <w:jc w:val="both"/>
        <w:rPr>
          <w:b/>
          <w:color w:val="auto"/>
          <w:sz w:val="20"/>
          <w:szCs w:val="20"/>
        </w:rPr>
      </w:pPr>
      <w:r>
        <w:rPr>
          <w:b/>
          <w:bCs/>
          <w:i/>
          <w:iCs/>
          <w:color w:val="auto"/>
          <w:sz w:val="20"/>
          <w:szCs w:val="20"/>
        </w:rPr>
        <w:t xml:space="preserve">     </w:t>
      </w:r>
      <w:r w:rsidR="006D72BB" w:rsidRPr="00AD0DD6">
        <w:rPr>
          <w:b/>
          <w:bCs/>
          <w:i/>
          <w:iCs/>
          <w:color w:val="auto"/>
          <w:sz w:val="20"/>
          <w:szCs w:val="20"/>
        </w:rPr>
        <w:t xml:space="preserve">WHEREAS, </w:t>
      </w:r>
      <w:r w:rsidR="006D72BB" w:rsidRPr="00AD0DD6">
        <w:rPr>
          <w:b/>
          <w:color w:val="auto"/>
          <w:sz w:val="20"/>
          <w:szCs w:val="20"/>
        </w:rPr>
        <w:t>the adoption of guidelines for poverty exemptions is required of the Ray Township Board;</w:t>
      </w:r>
    </w:p>
    <w:p w14:paraId="2C0E4ACD" w14:textId="1EBD9353" w:rsidR="006D72BB" w:rsidRPr="00AD0DD6" w:rsidRDefault="006D72BB" w:rsidP="00AD0DD6">
      <w:pPr>
        <w:pStyle w:val="Default"/>
        <w:ind w:left="720" w:hanging="90"/>
        <w:jc w:val="both"/>
        <w:rPr>
          <w:b/>
          <w:color w:val="auto"/>
          <w:sz w:val="20"/>
          <w:szCs w:val="20"/>
        </w:rPr>
      </w:pPr>
      <w:r w:rsidRPr="00AD0DD6">
        <w:rPr>
          <w:b/>
          <w:color w:val="auto"/>
          <w:sz w:val="20"/>
          <w:szCs w:val="20"/>
        </w:rPr>
        <w:t xml:space="preserve"> and </w:t>
      </w:r>
    </w:p>
    <w:p w14:paraId="3B586B3F" w14:textId="77777777" w:rsidR="006D72BB" w:rsidRPr="00AD0DD6" w:rsidRDefault="006D72BB" w:rsidP="00AD0DD6">
      <w:pPr>
        <w:pStyle w:val="Default"/>
        <w:ind w:left="720" w:hanging="90"/>
        <w:jc w:val="both"/>
        <w:rPr>
          <w:b/>
          <w:bCs/>
          <w:i/>
          <w:iCs/>
          <w:color w:val="auto"/>
          <w:sz w:val="6"/>
          <w:szCs w:val="6"/>
        </w:rPr>
      </w:pPr>
    </w:p>
    <w:p w14:paraId="4A172262" w14:textId="14FDBD49" w:rsidR="006D72BB" w:rsidRPr="00AD0DD6" w:rsidRDefault="00AD0DD6" w:rsidP="00AD0DD6">
      <w:pPr>
        <w:pStyle w:val="Default"/>
        <w:ind w:left="720" w:hanging="90"/>
        <w:jc w:val="both"/>
        <w:rPr>
          <w:b/>
          <w:color w:val="auto"/>
          <w:sz w:val="20"/>
          <w:szCs w:val="20"/>
        </w:rPr>
      </w:pPr>
      <w:r>
        <w:rPr>
          <w:b/>
          <w:bCs/>
          <w:i/>
          <w:iCs/>
          <w:color w:val="auto"/>
          <w:sz w:val="20"/>
          <w:szCs w:val="20"/>
        </w:rPr>
        <w:t xml:space="preserve">     </w:t>
      </w:r>
      <w:r w:rsidR="006D72BB" w:rsidRPr="00AD0DD6">
        <w:rPr>
          <w:b/>
          <w:bCs/>
          <w:i/>
          <w:iCs/>
          <w:color w:val="auto"/>
          <w:sz w:val="20"/>
          <w:szCs w:val="20"/>
        </w:rPr>
        <w:t xml:space="preserve">WHEREAS, </w:t>
      </w:r>
      <w:r w:rsidR="006D72BB" w:rsidRPr="00AD0DD6">
        <w:rPr>
          <w:b/>
          <w:color w:val="auto"/>
          <w:sz w:val="20"/>
          <w:szCs w:val="20"/>
        </w:rPr>
        <w:t xml:space="preserve">the principal residence of persons, who the Supervisor/Assessor and Board of Review determines by reason of poverty to be unable to contribute to the public charge, is eligible for exemption in whole or in part from taxation under Public Act 390 of 1994 (MCL 211.7u); </w:t>
      </w:r>
    </w:p>
    <w:p w14:paraId="748EE2EA" w14:textId="77777777" w:rsidR="006D72BB" w:rsidRPr="00AD0DD6" w:rsidRDefault="006D72BB" w:rsidP="00AD0DD6">
      <w:pPr>
        <w:pStyle w:val="Default"/>
        <w:ind w:left="720" w:hanging="90"/>
        <w:jc w:val="both"/>
        <w:rPr>
          <w:b/>
          <w:color w:val="auto"/>
          <w:sz w:val="20"/>
          <w:szCs w:val="20"/>
        </w:rPr>
      </w:pPr>
      <w:r w:rsidRPr="00AD0DD6">
        <w:rPr>
          <w:b/>
          <w:color w:val="auto"/>
          <w:sz w:val="20"/>
          <w:szCs w:val="20"/>
        </w:rPr>
        <w:t xml:space="preserve">and </w:t>
      </w:r>
    </w:p>
    <w:p w14:paraId="28A418A1" w14:textId="3569497F" w:rsidR="006D72BB" w:rsidRPr="00AD0DD6" w:rsidRDefault="00AD0DD6" w:rsidP="00AD0DD6">
      <w:pPr>
        <w:pStyle w:val="Default"/>
        <w:ind w:left="720" w:hanging="90"/>
        <w:jc w:val="both"/>
        <w:rPr>
          <w:b/>
          <w:color w:val="auto"/>
          <w:sz w:val="20"/>
          <w:szCs w:val="20"/>
        </w:rPr>
      </w:pPr>
      <w:r>
        <w:rPr>
          <w:b/>
          <w:bCs/>
          <w:i/>
          <w:iCs/>
          <w:color w:val="auto"/>
          <w:sz w:val="20"/>
          <w:szCs w:val="20"/>
        </w:rPr>
        <w:t xml:space="preserve">     </w:t>
      </w:r>
      <w:r w:rsidR="006D72BB" w:rsidRPr="00AD0DD6">
        <w:rPr>
          <w:b/>
          <w:bCs/>
          <w:i/>
          <w:iCs/>
          <w:color w:val="auto"/>
          <w:sz w:val="20"/>
          <w:szCs w:val="20"/>
        </w:rPr>
        <w:t xml:space="preserve">WHEREAS, </w:t>
      </w:r>
      <w:r w:rsidR="006D72BB" w:rsidRPr="00AD0DD6">
        <w:rPr>
          <w:b/>
          <w:color w:val="auto"/>
          <w:sz w:val="20"/>
          <w:szCs w:val="20"/>
        </w:rPr>
        <w:t xml:space="preserve">pursuant to PA 390 of 1994, the Township of Ray, Macomb County adopts the following guidelines for the Board of Review to implement. The guidelines shall include but not be limited to the specific income and asset levels of the claimant and all persons residing in the household, including any property tax credit returns, filed in the current or immediately preceding year; </w:t>
      </w:r>
    </w:p>
    <w:p w14:paraId="3A51A870" w14:textId="77777777" w:rsidR="006D72BB" w:rsidRPr="00AD0DD6" w:rsidRDefault="006D72BB" w:rsidP="00AD0DD6">
      <w:pPr>
        <w:pStyle w:val="Default"/>
        <w:ind w:hanging="90"/>
        <w:jc w:val="both"/>
        <w:rPr>
          <w:b/>
          <w:color w:val="auto"/>
          <w:sz w:val="6"/>
          <w:szCs w:val="6"/>
        </w:rPr>
      </w:pPr>
    </w:p>
    <w:p w14:paraId="69B7A342" w14:textId="54E5DB34" w:rsidR="006D72BB" w:rsidRPr="00AD0DD6" w:rsidRDefault="00AD0DD6" w:rsidP="00AD0DD6">
      <w:pPr>
        <w:pStyle w:val="Default"/>
        <w:ind w:hanging="90"/>
        <w:jc w:val="both"/>
        <w:rPr>
          <w:b/>
          <w:color w:val="auto"/>
          <w:sz w:val="20"/>
          <w:szCs w:val="20"/>
        </w:rPr>
      </w:pPr>
      <w:r>
        <w:rPr>
          <w:b/>
          <w:color w:val="auto"/>
          <w:sz w:val="20"/>
          <w:szCs w:val="20"/>
        </w:rPr>
        <w:t xml:space="preserve">                </w:t>
      </w:r>
      <w:r w:rsidR="006D72BB" w:rsidRPr="00AD0DD6">
        <w:rPr>
          <w:b/>
          <w:color w:val="auto"/>
          <w:sz w:val="20"/>
          <w:szCs w:val="20"/>
        </w:rPr>
        <w:t xml:space="preserve">To be eligible, a person shall do all the following on an annual basis: </w:t>
      </w:r>
    </w:p>
    <w:p w14:paraId="44FEFB42" w14:textId="77777777" w:rsidR="006D72BB" w:rsidRPr="00A32C4F" w:rsidRDefault="006D72BB" w:rsidP="00AD0DD6">
      <w:pPr>
        <w:pStyle w:val="Default"/>
        <w:ind w:hanging="90"/>
        <w:jc w:val="both"/>
        <w:rPr>
          <w:color w:val="auto"/>
          <w:sz w:val="6"/>
          <w:szCs w:val="6"/>
        </w:rPr>
      </w:pPr>
    </w:p>
    <w:p w14:paraId="04F9FC7B" w14:textId="77777777" w:rsidR="006D72BB" w:rsidRPr="00AD0DD6" w:rsidRDefault="006D72BB" w:rsidP="00AD0DD6">
      <w:pPr>
        <w:pStyle w:val="Default"/>
        <w:numPr>
          <w:ilvl w:val="0"/>
          <w:numId w:val="6"/>
        </w:numPr>
        <w:spacing w:after="27"/>
        <w:ind w:hanging="90"/>
        <w:jc w:val="both"/>
        <w:rPr>
          <w:b/>
          <w:color w:val="auto"/>
          <w:sz w:val="20"/>
          <w:szCs w:val="20"/>
        </w:rPr>
      </w:pPr>
      <w:r w:rsidRPr="00AD0DD6">
        <w:rPr>
          <w:b/>
          <w:color w:val="auto"/>
          <w:sz w:val="20"/>
          <w:szCs w:val="20"/>
        </w:rPr>
        <w:t xml:space="preserve">Be an owner of and occupy as a principal residence the property for which an exemption is requested. </w:t>
      </w:r>
    </w:p>
    <w:p w14:paraId="0557A493" w14:textId="77777777" w:rsidR="006D72BB" w:rsidRPr="00AD0DD6" w:rsidRDefault="006D72BB" w:rsidP="00AD0DD6">
      <w:pPr>
        <w:pStyle w:val="Default"/>
        <w:spacing w:after="27"/>
        <w:ind w:left="1530" w:hanging="90"/>
        <w:jc w:val="both"/>
        <w:rPr>
          <w:color w:val="auto"/>
          <w:sz w:val="10"/>
          <w:szCs w:val="10"/>
        </w:rPr>
      </w:pPr>
    </w:p>
    <w:p w14:paraId="0E513D20" w14:textId="77777777" w:rsidR="006D72BB" w:rsidRPr="00AD0DD6" w:rsidRDefault="006D72BB" w:rsidP="00AD0DD6">
      <w:pPr>
        <w:pStyle w:val="Default"/>
        <w:numPr>
          <w:ilvl w:val="0"/>
          <w:numId w:val="6"/>
        </w:numPr>
        <w:spacing w:after="27"/>
        <w:ind w:hanging="90"/>
        <w:jc w:val="both"/>
        <w:rPr>
          <w:b/>
          <w:i/>
          <w:iCs/>
          <w:color w:val="auto"/>
          <w:sz w:val="20"/>
          <w:szCs w:val="20"/>
        </w:rPr>
      </w:pPr>
      <w:r w:rsidRPr="00AD0DD6">
        <w:rPr>
          <w:b/>
          <w:color w:val="auto"/>
          <w:sz w:val="20"/>
          <w:szCs w:val="20"/>
        </w:rPr>
        <w:t xml:space="preserve">File a claim with the supervisor/assessor or Board of Review, accompanied by federal and state income tax returns for all persons residing in the principal residence, including any property tax credit returns </w:t>
      </w:r>
      <w:r w:rsidRPr="00AD0DD6">
        <w:rPr>
          <w:b/>
          <w:color w:val="auto"/>
          <w:sz w:val="20"/>
          <w:szCs w:val="20"/>
        </w:rPr>
        <w:lastRenderedPageBreak/>
        <w:t>filed in the immediately preceding year or in the current year or a signed State Tax Commission Form 4988</w:t>
      </w:r>
      <w:r w:rsidRPr="00AD0DD6">
        <w:rPr>
          <w:b/>
          <w:i/>
          <w:iCs/>
          <w:color w:val="auto"/>
          <w:sz w:val="20"/>
          <w:szCs w:val="20"/>
        </w:rPr>
        <w:t>, Poverty Exemption Affidavit.</w:t>
      </w:r>
    </w:p>
    <w:p w14:paraId="5DA29E0F" w14:textId="77777777" w:rsidR="006D72BB" w:rsidRPr="00AD0DD6" w:rsidRDefault="006D72BB" w:rsidP="006D72BB">
      <w:pPr>
        <w:pStyle w:val="Default"/>
        <w:spacing w:after="27"/>
        <w:ind w:firstLine="450"/>
        <w:jc w:val="both"/>
        <w:rPr>
          <w:b/>
          <w:color w:val="auto"/>
          <w:sz w:val="10"/>
          <w:szCs w:val="10"/>
        </w:rPr>
      </w:pPr>
      <w:r w:rsidRPr="00AD0DD6">
        <w:rPr>
          <w:b/>
          <w:i/>
          <w:iCs/>
          <w:color w:val="auto"/>
          <w:sz w:val="20"/>
          <w:szCs w:val="20"/>
        </w:rPr>
        <w:t xml:space="preserve"> </w:t>
      </w:r>
    </w:p>
    <w:p w14:paraId="42969072" w14:textId="77777777" w:rsidR="006D72BB" w:rsidRPr="00AD0DD6" w:rsidRDefault="006D72BB" w:rsidP="00AD0DD6">
      <w:pPr>
        <w:pStyle w:val="Default"/>
        <w:numPr>
          <w:ilvl w:val="0"/>
          <w:numId w:val="6"/>
        </w:numPr>
        <w:spacing w:after="27"/>
        <w:ind w:hanging="90"/>
        <w:jc w:val="both"/>
        <w:rPr>
          <w:b/>
          <w:color w:val="auto"/>
          <w:sz w:val="20"/>
          <w:szCs w:val="20"/>
        </w:rPr>
      </w:pPr>
      <w:r w:rsidRPr="00AD0DD6">
        <w:rPr>
          <w:b/>
          <w:color w:val="auto"/>
          <w:sz w:val="20"/>
          <w:szCs w:val="20"/>
        </w:rPr>
        <w:t xml:space="preserve">File a claim reporting that the combined assets of all persons do not exceed the current guidelines. Assets include but are not limited to, real estate other than the principal residence, personal property, motor vehicles, recreational vehicles and equipment, certificates of deposit, savings accounts, checking accounts, stocks, bonds, life insurance, retirement funds, etc. </w:t>
      </w:r>
    </w:p>
    <w:p w14:paraId="25304DF1" w14:textId="77777777" w:rsidR="006D72BB" w:rsidRPr="00AD0DD6" w:rsidRDefault="006D72BB" w:rsidP="006D72BB">
      <w:pPr>
        <w:pStyle w:val="Default"/>
        <w:spacing w:after="27"/>
        <w:ind w:firstLine="450"/>
        <w:jc w:val="both"/>
        <w:rPr>
          <w:b/>
          <w:color w:val="auto"/>
          <w:sz w:val="10"/>
          <w:szCs w:val="10"/>
        </w:rPr>
      </w:pPr>
    </w:p>
    <w:p w14:paraId="492AD8F0" w14:textId="77777777" w:rsidR="006D72BB" w:rsidRPr="00AD0DD6" w:rsidRDefault="006D72BB" w:rsidP="00AD0DD6">
      <w:pPr>
        <w:pStyle w:val="Default"/>
        <w:numPr>
          <w:ilvl w:val="0"/>
          <w:numId w:val="6"/>
        </w:numPr>
        <w:spacing w:after="27"/>
        <w:ind w:hanging="90"/>
        <w:jc w:val="both"/>
        <w:rPr>
          <w:b/>
          <w:color w:val="auto"/>
          <w:sz w:val="20"/>
          <w:szCs w:val="20"/>
        </w:rPr>
      </w:pPr>
      <w:r w:rsidRPr="00AD0DD6">
        <w:rPr>
          <w:b/>
          <w:color w:val="auto"/>
          <w:sz w:val="20"/>
          <w:szCs w:val="20"/>
        </w:rPr>
        <w:t xml:space="preserve">Produce a valid driver’s license or other form of identification if requested. </w:t>
      </w:r>
    </w:p>
    <w:p w14:paraId="0BD1467C" w14:textId="77777777" w:rsidR="006D72BB" w:rsidRPr="00AD0DD6" w:rsidRDefault="006D72BB" w:rsidP="006D72BB">
      <w:pPr>
        <w:pStyle w:val="Default"/>
        <w:spacing w:after="27"/>
        <w:ind w:firstLine="450"/>
        <w:jc w:val="both"/>
        <w:rPr>
          <w:b/>
          <w:color w:val="auto"/>
          <w:sz w:val="10"/>
          <w:szCs w:val="10"/>
        </w:rPr>
      </w:pPr>
    </w:p>
    <w:p w14:paraId="7689A79C" w14:textId="77777777" w:rsidR="006D72BB" w:rsidRPr="00AD0DD6" w:rsidRDefault="006D72BB" w:rsidP="00AD0DD6">
      <w:pPr>
        <w:pStyle w:val="Default"/>
        <w:numPr>
          <w:ilvl w:val="0"/>
          <w:numId w:val="6"/>
        </w:numPr>
        <w:spacing w:after="27"/>
        <w:ind w:hanging="90"/>
        <w:jc w:val="both"/>
        <w:rPr>
          <w:b/>
          <w:color w:val="auto"/>
          <w:sz w:val="20"/>
          <w:szCs w:val="20"/>
        </w:rPr>
      </w:pPr>
      <w:r w:rsidRPr="00AD0DD6">
        <w:rPr>
          <w:b/>
          <w:color w:val="auto"/>
          <w:sz w:val="20"/>
          <w:szCs w:val="20"/>
        </w:rPr>
        <w:t xml:space="preserve">Produce, if requested, a deed, land contract, or other evidence of ownership of the property for which an exemption is requested. </w:t>
      </w:r>
    </w:p>
    <w:p w14:paraId="19EFFE17" w14:textId="77777777" w:rsidR="006D72BB" w:rsidRPr="00AD0DD6" w:rsidRDefault="006D72BB" w:rsidP="006D72BB">
      <w:pPr>
        <w:pStyle w:val="ListParagraph"/>
        <w:rPr>
          <w:b/>
          <w:sz w:val="10"/>
          <w:szCs w:val="10"/>
        </w:rPr>
      </w:pPr>
    </w:p>
    <w:p w14:paraId="26F379EB" w14:textId="77777777" w:rsidR="006D72BB" w:rsidRPr="00AD0DD6" w:rsidRDefault="006D72BB" w:rsidP="00AD0DD6">
      <w:pPr>
        <w:pStyle w:val="Default"/>
        <w:numPr>
          <w:ilvl w:val="0"/>
          <w:numId w:val="6"/>
        </w:numPr>
        <w:spacing w:after="27"/>
        <w:ind w:hanging="90"/>
        <w:jc w:val="both"/>
        <w:rPr>
          <w:b/>
          <w:color w:val="auto"/>
          <w:sz w:val="20"/>
          <w:szCs w:val="20"/>
        </w:rPr>
      </w:pPr>
      <w:r w:rsidRPr="00AD0DD6">
        <w:rPr>
          <w:b/>
          <w:color w:val="auto"/>
          <w:sz w:val="20"/>
          <w:szCs w:val="20"/>
        </w:rPr>
        <w:t xml:space="preserve">Meet the federal poverty income guidelines as defined and determined annually by the United States Department of Health and Human Services or alternative guidelines adopted by the governing body providing the alternative guidelines do not provide eligibility requirements less than the federal guidelines. </w:t>
      </w:r>
    </w:p>
    <w:p w14:paraId="3AC6579C" w14:textId="77777777" w:rsidR="006D72BB" w:rsidRPr="00AD0DD6" w:rsidRDefault="006D72BB" w:rsidP="006D72BB">
      <w:pPr>
        <w:pStyle w:val="Default"/>
        <w:spacing w:after="27"/>
        <w:ind w:firstLine="450"/>
        <w:jc w:val="both"/>
        <w:rPr>
          <w:b/>
          <w:color w:val="auto"/>
          <w:sz w:val="10"/>
          <w:szCs w:val="10"/>
        </w:rPr>
      </w:pPr>
    </w:p>
    <w:p w14:paraId="661BBD15" w14:textId="77777777" w:rsidR="006D72BB" w:rsidRPr="00AD0DD6" w:rsidRDefault="006D72BB" w:rsidP="00AD0DD6">
      <w:pPr>
        <w:pStyle w:val="Default"/>
        <w:numPr>
          <w:ilvl w:val="0"/>
          <w:numId w:val="6"/>
        </w:numPr>
        <w:ind w:hanging="90"/>
        <w:jc w:val="both"/>
        <w:rPr>
          <w:b/>
          <w:color w:val="auto"/>
          <w:sz w:val="20"/>
          <w:szCs w:val="20"/>
        </w:rPr>
      </w:pPr>
      <w:r w:rsidRPr="00AD0DD6">
        <w:rPr>
          <w:b/>
          <w:color w:val="auto"/>
          <w:sz w:val="20"/>
          <w:szCs w:val="20"/>
        </w:rPr>
        <w:t xml:space="preserve">The application for an exemption shall be filed after January 1, but one day prior to the last day of the December Board of Review. The filing of this claim constitutes an appearance before the Board of Review for the purpose of preserving the right of appeal to the Michigan Tax Tribunal. </w:t>
      </w:r>
    </w:p>
    <w:p w14:paraId="5131BE6C" w14:textId="77777777" w:rsidR="006D72BB" w:rsidRPr="00AD0DD6" w:rsidRDefault="006D72BB" w:rsidP="006D72BB">
      <w:pPr>
        <w:pStyle w:val="Default"/>
        <w:ind w:firstLine="450"/>
        <w:jc w:val="both"/>
        <w:rPr>
          <w:b/>
          <w:color w:val="auto"/>
          <w:sz w:val="10"/>
          <w:szCs w:val="10"/>
        </w:rPr>
      </w:pPr>
    </w:p>
    <w:p w14:paraId="7C630F5F" w14:textId="77777777" w:rsidR="006D72BB" w:rsidRPr="00AD0DD6" w:rsidRDefault="006D72BB" w:rsidP="00AD0DD6">
      <w:pPr>
        <w:pStyle w:val="Default"/>
        <w:ind w:left="990"/>
        <w:jc w:val="both"/>
        <w:rPr>
          <w:b/>
          <w:color w:val="auto"/>
          <w:sz w:val="20"/>
          <w:szCs w:val="20"/>
        </w:rPr>
      </w:pPr>
      <w:r w:rsidRPr="00AD0DD6">
        <w:rPr>
          <w:b/>
          <w:color w:val="auto"/>
          <w:sz w:val="20"/>
          <w:szCs w:val="20"/>
        </w:rPr>
        <w:t xml:space="preserve">The following are the 2019 federal poverty income guidelines which are updated annually by the United States Department of Health and Human Services. The annual allowable income includes income for all persons residing in the principal residence. </w:t>
      </w:r>
    </w:p>
    <w:tbl>
      <w:tblPr>
        <w:tblW w:w="0" w:type="auto"/>
        <w:tblInd w:w="630" w:type="dxa"/>
        <w:tblBorders>
          <w:top w:val="nil"/>
          <w:left w:val="nil"/>
          <w:bottom w:val="nil"/>
          <w:right w:val="nil"/>
        </w:tblBorders>
        <w:tblLayout w:type="fixed"/>
        <w:tblLook w:val="0000" w:firstRow="0" w:lastRow="0" w:firstColumn="0" w:lastColumn="0" w:noHBand="0" w:noVBand="0"/>
      </w:tblPr>
      <w:tblGrid>
        <w:gridCol w:w="4428"/>
        <w:gridCol w:w="5022"/>
      </w:tblGrid>
      <w:tr w:rsidR="006D72BB" w:rsidRPr="00AD0DD6" w14:paraId="31C55A8D" w14:textId="77777777" w:rsidTr="00AD0DD6">
        <w:trPr>
          <w:trHeight w:val="107"/>
        </w:trPr>
        <w:tc>
          <w:tcPr>
            <w:tcW w:w="4428" w:type="dxa"/>
          </w:tcPr>
          <w:p w14:paraId="7F519D0E" w14:textId="77777777" w:rsidR="006D72BB" w:rsidRPr="00AD0DD6" w:rsidRDefault="006D72BB" w:rsidP="008016F1">
            <w:pPr>
              <w:pStyle w:val="Default"/>
              <w:ind w:left="738"/>
              <w:rPr>
                <w:b/>
                <w:bCs/>
                <w:sz w:val="20"/>
                <w:szCs w:val="20"/>
              </w:rPr>
            </w:pPr>
            <w:r w:rsidRPr="00AD0DD6">
              <w:rPr>
                <w:b/>
                <w:bCs/>
                <w:sz w:val="20"/>
                <w:szCs w:val="20"/>
              </w:rPr>
              <w:t>Federal Poverty Guidelines Used in the Determination of Poverty Exemptions</w:t>
            </w:r>
          </w:p>
          <w:p w14:paraId="79031180" w14:textId="77777777" w:rsidR="006D72BB" w:rsidRPr="00AD0DD6" w:rsidRDefault="006D72BB" w:rsidP="008016F1">
            <w:pPr>
              <w:pStyle w:val="Default"/>
              <w:ind w:left="738"/>
              <w:rPr>
                <w:b/>
                <w:sz w:val="20"/>
                <w:szCs w:val="20"/>
              </w:rPr>
            </w:pPr>
          </w:p>
          <w:p w14:paraId="05C35F9A" w14:textId="77777777" w:rsidR="006D72BB" w:rsidRPr="00AD0DD6" w:rsidRDefault="006D72BB" w:rsidP="008016F1">
            <w:pPr>
              <w:pStyle w:val="Default"/>
              <w:ind w:left="738" w:firstLine="180"/>
              <w:rPr>
                <w:b/>
                <w:sz w:val="20"/>
                <w:szCs w:val="20"/>
              </w:rPr>
            </w:pPr>
            <w:r w:rsidRPr="00AD0DD6">
              <w:rPr>
                <w:b/>
                <w:sz w:val="20"/>
                <w:szCs w:val="20"/>
              </w:rPr>
              <w:t>Size of Family Unit</w:t>
            </w:r>
          </w:p>
        </w:tc>
        <w:tc>
          <w:tcPr>
            <w:tcW w:w="5022" w:type="dxa"/>
          </w:tcPr>
          <w:p w14:paraId="3337536A" w14:textId="77777777" w:rsidR="006D72BB" w:rsidRPr="00AD0DD6" w:rsidRDefault="006D72BB" w:rsidP="008016F1">
            <w:pPr>
              <w:pStyle w:val="Default"/>
              <w:ind w:left="1522" w:firstLine="259"/>
              <w:rPr>
                <w:b/>
                <w:bCs/>
                <w:sz w:val="20"/>
                <w:szCs w:val="20"/>
              </w:rPr>
            </w:pPr>
          </w:p>
          <w:p w14:paraId="6C87D362" w14:textId="77777777" w:rsidR="006D72BB" w:rsidRPr="00AD0DD6" w:rsidRDefault="006D72BB" w:rsidP="008016F1">
            <w:pPr>
              <w:pStyle w:val="Default"/>
              <w:ind w:right="-980" w:firstLine="792"/>
              <w:rPr>
                <w:b/>
                <w:sz w:val="20"/>
                <w:szCs w:val="20"/>
              </w:rPr>
            </w:pPr>
            <w:r w:rsidRPr="00AD0DD6">
              <w:rPr>
                <w:b/>
                <w:bCs/>
                <w:sz w:val="20"/>
                <w:szCs w:val="20"/>
              </w:rPr>
              <w:t xml:space="preserve">2019 Poverty Guidelines </w:t>
            </w:r>
          </w:p>
        </w:tc>
      </w:tr>
      <w:tr w:rsidR="006D72BB" w:rsidRPr="00AD0DD6" w14:paraId="41D0F1A7" w14:textId="77777777" w:rsidTr="00AD0DD6">
        <w:trPr>
          <w:trHeight w:val="109"/>
        </w:trPr>
        <w:tc>
          <w:tcPr>
            <w:tcW w:w="4428" w:type="dxa"/>
          </w:tcPr>
          <w:p w14:paraId="7B2FA81D" w14:textId="77777777" w:rsidR="006D72BB" w:rsidRPr="00AD0DD6" w:rsidRDefault="006D72BB" w:rsidP="008016F1">
            <w:pPr>
              <w:pStyle w:val="Default"/>
              <w:ind w:left="738" w:firstLine="180"/>
              <w:rPr>
                <w:b/>
                <w:sz w:val="20"/>
                <w:szCs w:val="20"/>
              </w:rPr>
            </w:pPr>
            <w:r w:rsidRPr="00AD0DD6">
              <w:rPr>
                <w:b/>
                <w:sz w:val="20"/>
                <w:szCs w:val="20"/>
              </w:rPr>
              <w:t xml:space="preserve">1 </w:t>
            </w:r>
          </w:p>
        </w:tc>
        <w:tc>
          <w:tcPr>
            <w:tcW w:w="5022" w:type="dxa"/>
          </w:tcPr>
          <w:p w14:paraId="6E515904" w14:textId="77777777" w:rsidR="006D72BB" w:rsidRPr="00AD0DD6" w:rsidRDefault="006D72BB" w:rsidP="008016F1">
            <w:pPr>
              <w:pStyle w:val="Default"/>
              <w:ind w:firstLine="792"/>
              <w:rPr>
                <w:b/>
                <w:sz w:val="20"/>
                <w:szCs w:val="20"/>
              </w:rPr>
            </w:pPr>
            <w:r w:rsidRPr="00AD0DD6">
              <w:rPr>
                <w:b/>
                <w:sz w:val="20"/>
                <w:szCs w:val="20"/>
              </w:rPr>
              <w:t xml:space="preserve">$ 12,140 </w:t>
            </w:r>
          </w:p>
        </w:tc>
      </w:tr>
      <w:tr w:rsidR="006D72BB" w:rsidRPr="00AD0DD6" w14:paraId="606016E2" w14:textId="77777777" w:rsidTr="00AD0DD6">
        <w:trPr>
          <w:trHeight w:val="109"/>
        </w:trPr>
        <w:tc>
          <w:tcPr>
            <w:tcW w:w="4428" w:type="dxa"/>
          </w:tcPr>
          <w:p w14:paraId="07D36F9C" w14:textId="77777777" w:rsidR="006D72BB" w:rsidRPr="00AD0DD6" w:rsidRDefault="006D72BB" w:rsidP="008016F1">
            <w:pPr>
              <w:pStyle w:val="Default"/>
              <w:ind w:left="738" w:firstLine="180"/>
              <w:rPr>
                <w:b/>
                <w:sz w:val="20"/>
                <w:szCs w:val="20"/>
              </w:rPr>
            </w:pPr>
            <w:r w:rsidRPr="00AD0DD6">
              <w:rPr>
                <w:b/>
                <w:sz w:val="20"/>
                <w:szCs w:val="20"/>
              </w:rPr>
              <w:t xml:space="preserve">2 </w:t>
            </w:r>
          </w:p>
        </w:tc>
        <w:tc>
          <w:tcPr>
            <w:tcW w:w="5022" w:type="dxa"/>
          </w:tcPr>
          <w:p w14:paraId="556D6247" w14:textId="77777777" w:rsidR="006D72BB" w:rsidRPr="00AD0DD6" w:rsidRDefault="006D72BB" w:rsidP="008016F1">
            <w:pPr>
              <w:pStyle w:val="Default"/>
              <w:ind w:firstLine="792"/>
              <w:rPr>
                <w:b/>
                <w:sz w:val="20"/>
                <w:szCs w:val="20"/>
              </w:rPr>
            </w:pPr>
            <w:r w:rsidRPr="00AD0DD6">
              <w:rPr>
                <w:b/>
                <w:sz w:val="20"/>
                <w:szCs w:val="20"/>
              </w:rPr>
              <w:t xml:space="preserve">$ 16,460 </w:t>
            </w:r>
          </w:p>
        </w:tc>
      </w:tr>
      <w:tr w:rsidR="006D72BB" w:rsidRPr="00AD0DD6" w14:paraId="3C0F1FBD" w14:textId="77777777" w:rsidTr="00AD0DD6">
        <w:trPr>
          <w:trHeight w:val="109"/>
        </w:trPr>
        <w:tc>
          <w:tcPr>
            <w:tcW w:w="4428" w:type="dxa"/>
          </w:tcPr>
          <w:p w14:paraId="615AB4D1" w14:textId="77777777" w:rsidR="006D72BB" w:rsidRPr="00AD0DD6" w:rsidRDefault="006D72BB" w:rsidP="008016F1">
            <w:pPr>
              <w:pStyle w:val="Default"/>
              <w:ind w:left="738" w:firstLine="180"/>
              <w:rPr>
                <w:b/>
                <w:sz w:val="20"/>
                <w:szCs w:val="20"/>
              </w:rPr>
            </w:pPr>
            <w:r w:rsidRPr="00AD0DD6">
              <w:rPr>
                <w:b/>
                <w:sz w:val="20"/>
                <w:szCs w:val="20"/>
              </w:rPr>
              <w:t xml:space="preserve">3 </w:t>
            </w:r>
          </w:p>
        </w:tc>
        <w:tc>
          <w:tcPr>
            <w:tcW w:w="5022" w:type="dxa"/>
          </w:tcPr>
          <w:p w14:paraId="6FD79229" w14:textId="77777777" w:rsidR="006D72BB" w:rsidRPr="00AD0DD6" w:rsidRDefault="006D72BB" w:rsidP="008016F1">
            <w:pPr>
              <w:pStyle w:val="Default"/>
              <w:ind w:firstLine="792"/>
              <w:rPr>
                <w:b/>
                <w:sz w:val="20"/>
                <w:szCs w:val="20"/>
              </w:rPr>
            </w:pPr>
            <w:r w:rsidRPr="00AD0DD6">
              <w:rPr>
                <w:b/>
                <w:sz w:val="20"/>
                <w:szCs w:val="20"/>
              </w:rPr>
              <w:t xml:space="preserve">$ 20,780 </w:t>
            </w:r>
          </w:p>
        </w:tc>
      </w:tr>
      <w:tr w:rsidR="006D72BB" w:rsidRPr="00AD0DD6" w14:paraId="1550494E" w14:textId="77777777" w:rsidTr="00AD0DD6">
        <w:trPr>
          <w:trHeight w:val="109"/>
        </w:trPr>
        <w:tc>
          <w:tcPr>
            <w:tcW w:w="4428" w:type="dxa"/>
          </w:tcPr>
          <w:p w14:paraId="2B415E6B" w14:textId="77777777" w:rsidR="006D72BB" w:rsidRPr="00AD0DD6" w:rsidRDefault="006D72BB" w:rsidP="008016F1">
            <w:pPr>
              <w:pStyle w:val="Default"/>
              <w:ind w:left="738" w:firstLine="180"/>
              <w:rPr>
                <w:b/>
                <w:sz w:val="20"/>
                <w:szCs w:val="20"/>
              </w:rPr>
            </w:pPr>
            <w:r w:rsidRPr="00AD0DD6">
              <w:rPr>
                <w:b/>
                <w:sz w:val="20"/>
                <w:szCs w:val="20"/>
              </w:rPr>
              <w:t xml:space="preserve">4 </w:t>
            </w:r>
          </w:p>
        </w:tc>
        <w:tc>
          <w:tcPr>
            <w:tcW w:w="5022" w:type="dxa"/>
          </w:tcPr>
          <w:p w14:paraId="05CFF0A9" w14:textId="77777777" w:rsidR="006D72BB" w:rsidRPr="00AD0DD6" w:rsidRDefault="006D72BB" w:rsidP="008016F1">
            <w:pPr>
              <w:pStyle w:val="Default"/>
              <w:ind w:firstLine="792"/>
              <w:rPr>
                <w:b/>
                <w:sz w:val="20"/>
                <w:szCs w:val="20"/>
              </w:rPr>
            </w:pPr>
            <w:r w:rsidRPr="00AD0DD6">
              <w:rPr>
                <w:b/>
                <w:sz w:val="20"/>
                <w:szCs w:val="20"/>
              </w:rPr>
              <w:t xml:space="preserve">$ 25,100 </w:t>
            </w:r>
          </w:p>
        </w:tc>
      </w:tr>
      <w:tr w:rsidR="006D72BB" w:rsidRPr="00AD0DD6" w14:paraId="44BE97D6" w14:textId="77777777" w:rsidTr="00AD0DD6">
        <w:trPr>
          <w:trHeight w:val="109"/>
        </w:trPr>
        <w:tc>
          <w:tcPr>
            <w:tcW w:w="4428" w:type="dxa"/>
          </w:tcPr>
          <w:p w14:paraId="4418FADF" w14:textId="77777777" w:rsidR="006D72BB" w:rsidRPr="00AD0DD6" w:rsidRDefault="006D72BB" w:rsidP="008016F1">
            <w:pPr>
              <w:pStyle w:val="Default"/>
              <w:ind w:left="738" w:firstLine="180"/>
              <w:rPr>
                <w:b/>
                <w:sz w:val="20"/>
                <w:szCs w:val="20"/>
              </w:rPr>
            </w:pPr>
            <w:r w:rsidRPr="00AD0DD6">
              <w:rPr>
                <w:b/>
                <w:sz w:val="20"/>
                <w:szCs w:val="20"/>
              </w:rPr>
              <w:t xml:space="preserve">5 </w:t>
            </w:r>
          </w:p>
        </w:tc>
        <w:tc>
          <w:tcPr>
            <w:tcW w:w="5022" w:type="dxa"/>
          </w:tcPr>
          <w:p w14:paraId="0D5D0612" w14:textId="77777777" w:rsidR="006D72BB" w:rsidRPr="00AD0DD6" w:rsidRDefault="006D72BB" w:rsidP="008016F1">
            <w:pPr>
              <w:pStyle w:val="Default"/>
              <w:ind w:firstLine="792"/>
              <w:rPr>
                <w:b/>
                <w:sz w:val="20"/>
                <w:szCs w:val="20"/>
              </w:rPr>
            </w:pPr>
            <w:r w:rsidRPr="00AD0DD6">
              <w:rPr>
                <w:b/>
                <w:sz w:val="20"/>
                <w:szCs w:val="20"/>
              </w:rPr>
              <w:t xml:space="preserve">$ 29,420 </w:t>
            </w:r>
          </w:p>
        </w:tc>
      </w:tr>
      <w:tr w:rsidR="006D72BB" w:rsidRPr="00AD0DD6" w14:paraId="69093A04" w14:textId="77777777" w:rsidTr="00AD0DD6">
        <w:trPr>
          <w:trHeight w:val="109"/>
        </w:trPr>
        <w:tc>
          <w:tcPr>
            <w:tcW w:w="4428" w:type="dxa"/>
          </w:tcPr>
          <w:p w14:paraId="5ED3C887" w14:textId="77777777" w:rsidR="006D72BB" w:rsidRPr="00AD0DD6" w:rsidRDefault="006D72BB" w:rsidP="008016F1">
            <w:pPr>
              <w:pStyle w:val="Default"/>
              <w:ind w:left="738" w:firstLine="180"/>
              <w:rPr>
                <w:b/>
                <w:sz w:val="20"/>
                <w:szCs w:val="20"/>
              </w:rPr>
            </w:pPr>
            <w:r w:rsidRPr="00AD0DD6">
              <w:rPr>
                <w:b/>
                <w:sz w:val="20"/>
                <w:szCs w:val="20"/>
              </w:rPr>
              <w:t xml:space="preserve">6 </w:t>
            </w:r>
          </w:p>
        </w:tc>
        <w:tc>
          <w:tcPr>
            <w:tcW w:w="5022" w:type="dxa"/>
          </w:tcPr>
          <w:p w14:paraId="7DC0D06F" w14:textId="77777777" w:rsidR="006D72BB" w:rsidRPr="00AD0DD6" w:rsidRDefault="006D72BB" w:rsidP="008016F1">
            <w:pPr>
              <w:pStyle w:val="Default"/>
              <w:ind w:firstLine="792"/>
              <w:rPr>
                <w:b/>
                <w:sz w:val="20"/>
                <w:szCs w:val="20"/>
              </w:rPr>
            </w:pPr>
            <w:r w:rsidRPr="00AD0DD6">
              <w:rPr>
                <w:b/>
                <w:sz w:val="20"/>
                <w:szCs w:val="20"/>
              </w:rPr>
              <w:t xml:space="preserve">$ 33,740 </w:t>
            </w:r>
          </w:p>
        </w:tc>
      </w:tr>
      <w:tr w:rsidR="006D72BB" w:rsidRPr="00AD0DD6" w14:paraId="442F6E67" w14:textId="77777777" w:rsidTr="00AD0DD6">
        <w:trPr>
          <w:trHeight w:val="109"/>
        </w:trPr>
        <w:tc>
          <w:tcPr>
            <w:tcW w:w="4428" w:type="dxa"/>
          </w:tcPr>
          <w:p w14:paraId="2203A9DC" w14:textId="77777777" w:rsidR="006D72BB" w:rsidRPr="00AD0DD6" w:rsidRDefault="006D72BB" w:rsidP="008016F1">
            <w:pPr>
              <w:pStyle w:val="Default"/>
              <w:ind w:left="738" w:firstLine="180"/>
              <w:rPr>
                <w:b/>
                <w:sz w:val="20"/>
                <w:szCs w:val="20"/>
              </w:rPr>
            </w:pPr>
            <w:r w:rsidRPr="00AD0DD6">
              <w:rPr>
                <w:b/>
                <w:sz w:val="20"/>
                <w:szCs w:val="20"/>
              </w:rPr>
              <w:t xml:space="preserve">7 </w:t>
            </w:r>
          </w:p>
        </w:tc>
        <w:tc>
          <w:tcPr>
            <w:tcW w:w="5022" w:type="dxa"/>
          </w:tcPr>
          <w:p w14:paraId="019820D0" w14:textId="77777777" w:rsidR="006D72BB" w:rsidRPr="00AD0DD6" w:rsidRDefault="006D72BB" w:rsidP="008016F1">
            <w:pPr>
              <w:pStyle w:val="Default"/>
              <w:ind w:firstLine="792"/>
              <w:rPr>
                <w:b/>
                <w:sz w:val="20"/>
                <w:szCs w:val="20"/>
              </w:rPr>
            </w:pPr>
            <w:r w:rsidRPr="00AD0DD6">
              <w:rPr>
                <w:b/>
                <w:sz w:val="20"/>
                <w:szCs w:val="20"/>
              </w:rPr>
              <w:t xml:space="preserve">$ 38,060 </w:t>
            </w:r>
          </w:p>
        </w:tc>
      </w:tr>
      <w:tr w:rsidR="006D72BB" w:rsidRPr="00AD0DD6" w14:paraId="1922C5FF" w14:textId="77777777" w:rsidTr="00AD0DD6">
        <w:trPr>
          <w:trHeight w:val="109"/>
        </w:trPr>
        <w:tc>
          <w:tcPr>
            <w:tcW w:w="4428" w:type="dxa"/>
          </w:tcPr>
          <w:p w14:paraId="6AAB5104" w14:textId="77777777" w:rsidR="006D72BB" w:rsidRPr="00AD0DD6" w:rsidRDefault="006D72BB" w:rsidP="008016F1">
            <w:pPr>
              <w:pStyle w:val="Default"/>
              <w:ind w:left="738" w:firstLine="180"/>
              <w:rPr>
                <w:b/>
                <w:sz w:val="20"/>
                <w:szCs w:val="20"/>
              </w:rPr>
            </w:pPr>
            <w:r w:rsidRPr="00AD0DD6">
              <w:rPr>
                <w:b/>
                <w:sz w:val="20"/>
                <w:szCs w:val="20"/>
              </w:rPr>
              <w:t xml:space="preserve">8 </w:t>
            </w:r>
          </w:p>
        </w:tc>
        <w:tc>
          <w:tcPr>
            <w:tcW w:w="5022" w:type="dxa"/>
          </w:tcPr>
          <w:p w14:paraId="494FE576" w14:textId="77777777" w:rsidR="006D72BB" w:rsidRPr="00AD0DD6" w:rsidRDefault="006D72BB" w:rsidP="008016F1">
            <w:pPr>
              <w:pStyle w:val="Default"/>
              <w:ind w:firstLine="792"/>
              <w:rPr>
                <w:b/>
                <w:sz w:val="20"/>
                <w:szCs w:val="20"/>
              </w:rPr>
            </w:pPr>
            <w:r w:rsidRPr="00AD0DD6">
              <w:rPr>
                <w:b/>
                <w:sz w:val="20"/>
                <w:szCs w:val="20"/>
              </w:rPr>
              <w:t xml:space="preserve">$ 42,380 </w:t>
            </w:r>
          </w:p>
        </w:tc>
      </w:tr>
      <w:tr w:rsidR="006D72BB" w:rsidRPr="00AD0DD6" w14:paraId="1E02A564" w14:textId="77777777" w:rsidTr="00AD0DD6">
        <w:trPr>
          <w:trHeight w:val="109"/>
        </w:trPr>
        <w:tc>
          <w:tcPr>
            <w:tcW w:w="4428" w:type="dxa"/>
          </w:tcPr>
          <w:p w14:paraId="66129137" w14:textId="77777777" w:rsidR="006D72BB" w:rsidRPr="00AD0DD6" w:rsidRDefault="006D72BB" w:rsidP="008016F1">
            <w:pPr>
              <w:pStyle w:val="Default"/>
              <w:ind w:left="738" w:firstLine="180"/>
              <w:rPr>
                <w:b/>
                <w:sz w:val="20"/>
                <w:szCs w:val="20"/>
              </w:rPr>
            </w:pPr>
            <w:r w:rsidRPr="00AD0DD6">
              <w:rPr>
                <w:b/>
                <w:sz w:val="20"/>
                <w:szCs w:val="20"/>
              </w:rPr>
              <w:t xml:space="preserve">For each additional person </w:t>
            </w:r>
          </w:p>
        </w:tc>
        <w:tc>
          <w:tcPr>
            <w:tcW w:w="5022" w:type="dxa"/>
          </w:tcPr>
          <w:p w14:paraId="7159D30E" w14:textId="77777777" w:rsidR="006D72BB" w:rsidRPr="00AD0DD6" w:rsidRDefault="006D72BB" w:rsidP="008016F1">
            <w:pPr>
              <w:pStyle w:val="Default"/>
              <w:ind w:firstLine="792"/>
              <w:rPr>
                <w:b/>
                <w:sz w:val="20"/>
                <w:szCs w:val="20"/>
              </w:rPr>
            </w:pPr>
            <w:r w:rsidRPr="00AD0DD6">
              <w:rPr>
                <w:b/>
                <w:sz w:val="20"/>
                <w:szCs w:val="20"/>
              </w:rPr>
              <w:t xml:space="preserve">$ 4,320 </w:t>
            </w:r>
          </w:p>
        </w:tc>
      </w:tr>
    </w:tbl>
    <w:p w14:paraId="668FB6FB" w14:textId="77777777" w:rsidR="006D72BB" w:rsidRPr="00AD0DD6" w:rsidRDefault="006D72BB" w:rsidP="006D72BB">
      <w:pPr>
        <w:pStyle w:val="Default"/>
        <w:rPr>
          <w:b/>
          <w:color w:val="auto"/>
          <w:sz w:val="10"/>
          <w:szCs w:val="10"/>
        </w:rPr>
      </w:pPr>
    </w:p>
    <w:p w14:paraId="326BAA3A" w14:textId="77777777" w:rsidR="006D72BB" w:rsidRPr="00AD0DD6" w:rsidRDefault="006D72BB" w:rsidP="00C276A7">
      <w:pPr>
        <w:pStyle w:val="Default"/>
        <w:ind w:left="990" w:firstLine="450"/>
        <w:jc w:val="both"/>
        <w:rPr>
          <w:b/>
          <w:color w:val="auto"/>
          <w:sz w:val="20"/>
          <w:szCs w:val="20"/>
        </w:rPr>
      </w:pPr>
      <w:r w:rsidRPr="00AD0DD6">
        <w:rPr>
          <w:b/>
          <w:color w:val="auto"/>
          <w:sz w:val="20"/>
          <w:szCs w:val="20"/>
        </w:rPr>
        <w:t>NOW, THEREFORE, BE IT HEREBY RESOLVED that the supervisor/assessor and Board of Review shall follow the above stated policy and federal guidelines in granting or denying an exemption, unless the Board of Review determines there are substantial and compelling reasons why there should be a deviation from the policy and federal guidelines and these reasons are communicated in writing to the claimant.</w:t>
      </w:r>
    </w:p>
    <w:p w14:paraId="676E5440" w14:textId="77777777" w:rsidR="006D72BB" w:rsidRPr="003A2100" w:rsidRDefault="006D72BB" w:rsidP="006D72BB">
      <w:pPr>
        <w:pStyle w:val="Default"/>
        <w:ind w:firstLine="720"/>
        <w:rPr>
          <w:sz w:val="10"/>
          <w:szCs w:val="10"/>
        </w:rPr>
      </w:pPr>
    </w:p>
    <w:p w14:paraId="0EA30BA5" w14:textId="77777777" w:rsidR="006D72BB" w:rsidRPr="003A7F3B" w:rsidRDefault="006D72BB" w:rsidP="00C276A7">
      <w:pPr>
        <w:pStyle w:val="Default"/>
        <w:ind w:left="270" w:firstLine="720"/>
        <w:rPr>
          <w:b/>
          <w:sz w:val="23"/>
          <w:szCs w:val="23"/>
        </w:rPr>
      </w:pPr>
      <w:r w:rsidRPr="003A7F3B">
        <w:rPr>
          <w:b/>
          <w:sz w:val="23"/>
          <w:szCs w:val="23"/>
        </w:rPr>
        <w:t>For this Resolution:</w:t>
      </w:r>
      <w:r w:rsidRPr="003A7F3B">
        <w:rPr>
          <w:b/>
          <w:sz w:val="23"/>
          <w:szCs w:val="23"/>
        </w:rPr>
        <w:tab/>
        <w:t>Yes: Stier, Lascoe, Bohm, Grader, Jarzyna</w:t>
      </w:r>
    </w:p>
    <w:p w14:paraId="20027E1A" w14:textId="4EFFE559" w:rsidR="006D72BB" w:rsidRPr="003A7F3B" w:rsidRDefault="006D72BB" w:rsidP="006D72BB">
      <w:pPr>
        <w:pStyle w:val="Default"/>
        <w:ind w:firstLine="720"/>
        <w:rPr>
          <w:b/>
          <w:sz w:val="23"/>
          <w:szCs w:val="23"/>
        </w:rPr>
      </w:pPr>
      <w:r w:rsidRPr="003A7F3B">
        <w:rPr>
          <w:b/>
          <w:sz w:val="23"/>
          <w:szCs w:val="23"/>
        </w:rPr>
        <w:tab/>
      </w:r>
      <w:r w:rsidRPr="003A7F3B">
        <w:rPr>
          <w:b/>
          <w:sz w:val="23"/>
          <w:szCs w:val="23"/>
        </w:rPr>
        <w:tab/>
      </w:r>
      <w:r w:rsidRPr="003A7F3B">
        <w:rPr>
          <w:b/>
          <w:sz w:val="23"/>
          <w:szCs w:val="23"/>
        </w:rPr>
        <w:tab/>
      </w:r>
      <w:r w:rsidR="00B1491E">
        <w:rPr>
          <w:b/>
          <w:sz w:val="23"/>
          <w:szCs w:val="23"/>
        </w:rPr>
        <w:tab/>
      </w:r>
      <w:r w:rsidRPr="003A7F3B">
        <w:rPr>
          <w:b/>
          <w:sz w:val="23"/>
          <w:szCs w:val="23"/>
        </w:rPr>
        <w:t>No:  None.</w:t>
      </w:r>
    </w:p>
    <w:p w14:paraId="1AAC7806" w14:textId="3DCE8C07" w:rsidR="006D72BB" w:rsidRPr="003A7F3B" w:rsidRDefault="00C276A7" w:rsidP="00C276A7">
      <w:pPr>
        <w:pStyle w:val="Default"/>
        <w:ind w:left="720"/>
        <w:rPr>
          <w:b/>
          <w:sz w:val="23"/>
          <w:szCs w:val="23"/>
        </w:rPr>
      </w:pPr>
      <w:r>
        <w:rPr>
          <w:b/>
          <w:sz w:val="23"/>
          <w:szCs w:val="23"/>
        </w:rPr>
        <w:t xml:space="preserve">     </w:t>
      </w:r>
      <w:r w:rsidR="006D72BB">
        <w:rPr>
          <w:b/>
          <w:sz w:val="23"/>
          <w:szCs w:val="23"/>
        </w:rPr>
        <w:t>RESOLUTION DECLARED ADOPTED.</w:t>
      </w:r>
    </w:p>
    <w:p w14:paraId="65854A15" w14:textId="77777777" w:rsidR="006D72BB" w:rsidRPr="00AB7C65" w:rsidRDefault="006D72BB" w:rsidP="006D72BB">
      <w:pPr>
        <w:pStyle w:val="Default"/>
        <w:ind w:firstLine="720"/>
        <w:rPr>
          <w:sz w:val="16"/>
          <w:szCs w:val="16"/>
        </w:rPr>
      </w:pPr>
    </w:p>
    <w:p w14:paraId="786F570D" w14:textId="05007B01" w:rsidR="00683393" w:rsidRDefault="00683393" w:rsidP="00FA3B2A">
      <w:pPr>
        <w:pStyle w:val="NoSpacing"/>
        <w:ind w:firstLine="450"/>
      </w:pPr>
      <w:r>
        <w:t xml:space="preserve">i. </w:t>
      </w:r>
      <w:r w:rsidR="00FA3B2A">
        <w:t xml:space="preserve"> </w:t>
      </w:r>
      <w:r>
        <w:t>Township owned property status for 2019</w:t>
      </w:r>
    </w:p>
    <w:p w14:paraId="3835C3D6" w14:textId="41932751" w:rsidR="00FA3B2A" w:rsidRDefault="00AB7C65" w:rsidP="00FA3B2A">
      <w:pPr>
        <w:pStyle w:val="NoSpacing"/>
        <w:ind w:left="720"/>
        <w:jc w:val="both"/>
        <w:rPr>
          <w:sz w:val="22"/>
        </w:rPr>
      </w:pPr>
      <w:r>
        <w:rPr>
          <w:sz w:val="22"/>
        </w:rPr>
        <w:t>Jarzyna stated the Townshi</w:t>
      </w:r>
      <w:r w:rsidR="00FA3B2A">
        <w:rPr>
          <w:sz w:val="22"/>
        </w:rPr>
        <w:t>p holds the deed to the following properties: Parcel numbers 05-29-351-016, -017, -018, -019 (Roxbury Lane, 05-36-100-028, 58444 North Avenue, 05-16-400-019, 20301 29 Mile Road (Fire Hall), 05-16-200-008, 64255 Wolcott (Township Hall), 64245 Wolcott (Township Library) and 05-17-200-002, 18091 29 Mile Road (Transfer Station).</w:t>
      </w:r>
    </w:p>
    <w:p w14:paraId="45582378" w14:textId="77777777" w:rsidR="00FA3B2A" w:rsidRDefault="00FA3B2A" w:rsidP="00FA3B2A">
      <w:pPr>
        <w:pStyle w:val="NoSpacing"/>
        <w:ind w:left="720"/>
        <w:jc w:val="both"/>
        <w:rPr>
          <w:sz w:val="22"/>
        </w:rPr>
      </w:pPr>
    </w:p>
    <w:p w14:paraId="423F7313" w14:textId="6E3EBC00" w:rsidR="00FA3B2A" w:rsidRPr="00FA3B2A" w:rsidRDefault="00FA3B2A" w:rsidP="00FA3B2A">
      <w:pPr>
        <w:pStyle w:val="NoSpacing"/>
        <w:ind w:left="720"/>
        <w:jc w:val="both"/>
        <w:rPr>
          <w:b/>
          <w:sz w:val="22"/>
        </w:rPr>
      </w:pPr>
      <w:r w:rsidRPr="00FA3B2A">
        <w:rPr>
          <w:b/>
          <w:sz w:val="22"/>
        </w:rPr>
        <w:t>MOTION by Bohm supported by Stier to keep the Township owned property off the</w:t>
      </w:r>
      <w:r w:rsidR="00B1491E">
        <w:rPr>
          <w:b/>
          <w:sz w:val="22"/>
        </w:rPr>
        <w:t xml:space="preserve"> 2019</w:t>
      </w:r>
      <w:r w:rsidRPr="00FA3B2A">
        <w:rPr>
          <w:b/>
          <w:sz w:val="22"/>
        </w:rPr>
        <w:t xml:space="preserve"> tax roll.</w:t>
      </w:r>
    </w:p>
    <w:p w14:paraId="7546BEDC" w14:textId="2B5E4A64" w:rsidR="00FA3B2A" w:rsidRPr="00FA3B2A" w:rsidRDefault="00FA3B2A" w:rsidP="00FA3B2A">
      <w:pPr>
        <w:pStyle w:val="NoSpacing"/>
        <w:ind w:left="720"/>
        <w:jc w:val="both"/>
        <w:rPr>
          <w:b/>
          <w:sz w:val="22"/>
        </w:rPr>
      </w:pPr>
      <w:r w:rsidRPr="00FA3B2A">
        <w:rPr>
          <w:b/>
          <w:sz w:val="22"/>
        </w:rPr>
        <w:t>MOTION carried.</w:t>
      </w:r>
    </w:p>
    <w:p w14:paraId="2AE7E543" w14:textId="77BF483A" w:rsidR="00FA3B2A" w:rsidRDefault="00FA3B2A" w:rsidP="00683393">
      <w:pPr>
        <w:ind w:firstLine="540"/>
        <w:jc w:val="both"/>
        <w:rPr>
          <w:sz w:val="22"/>
        </w:rPr>
      </w:pPr>
    </w:p>
    <w:p w14:paraId="0042DF92" w14:textId="77777777" w:rsidR="00B1491E" w:rsidRDefault="00B1491E" w:rsidP="00683393">
      <w:pPr>
        <w:ind w:firstLine="540"/>
        <w:jc w:val="both"/>
        <w:rPr>
          <w:sz w:val="22"/>
        </w:rPr>
      </w:pPr>
    </w:p>
    <w:p w14:paraId="42FD0E5F" w14:textId="79D28E90" w:rsidR="00FA3B2A" w:rsidRPr="00FA3B2A" w:rsidRDefault="00FA3B2A" w:rsidP="003C4CFA">
      <w:pPr>
        <w:pStyle w:val="NoSpacing"/>
        <w:numPr>
          <w:ilvl w:val="0"/>
          <w:numId w:val="7"/>
        </w:numPr>
      </w:pPr>
      <w:r w:rsidRPr="00FA3B2A">
        <w:rPr>
          <w:sz w:val="22"/>
        </w:rPr>
        <w:lastRenderedPageBreak/>
        <w:t>1.</w:t>
      </w:r>
      <w:r w:rsidR="00D41A8B">
        <w:rPr>
          <w:sz w:val="22"/>
        </w:rPr>
        <w:t xml:space="preserve"> </w:t>
      </w:r>
      <w:r w:rsidR="00683393" w:rsidRPr="00FA3B2A">
        <w:rPr>
          <w:sz w:val="22"/>
        </w:rPr>
        <w:t xml:space="preserve">Supervisors appointments to the Planning Commission </w:t>
      </w:r>
    </w:p>
    <w:p w14:paraId="54C5C6B0" w14:textId="21BD54F8" w:rsidR="00FA3B2A" w:rsidRDefault="00FA3B2A" w:rsidP="00FA3B2A">
      <w:pPr>
        <w:pStyle w:val="NoSpacing"/>
        <w:ind w:left="720"/>
      </w:pPr>
      <w:r>
        <w:t>Jarzyna recommended reappointing Tom Penzien, Sharilyn Kaniuk</w:t>
      </w:r>
      <w:r w:rsidR="00BE01D2">
        <w:t>, and John Zoccola to the Planning Commission for a three-year term.</w:t>
      </w:r>
    </w:p>
    <w:p w14:paraId="5EF99482" w14:textId="20604E59" w:rsidR="00BE01D2" w:rsidRPr="00BE01D2" w:rsidRDefault="00BE01D2" w:rsidP="00BE01D2">
      <w:pPr>
        <w:pStyle w:val="NoSpacing"/>
        <w:ind w:left="720"/>
        <w:jc w:val="both"/>
        <w:rPr>
          <w:b/>
          <w:sz w:val="22"/>
        </w:rPr>
      </w:pPr>
      <w:r w:rsidRPr="00BE01D2">
        <w:rPr>
          <w:b/>
          <w:sz w:val="22"/>
        </w:rPr>
        <w:t xml:space="preserve">MOTION by Stier supported by Bohm to reappoint Tom Penzien, Sharilyn Kaniuk, and John Zoccola to the Planning Commission for a </w:t>
      </w:r>
      <w:r w:rsidR="00532ED8" w:rsidRPr="00BE01D2">
        <w:rPr>
          <w:b/>
          <w:sz w:val="22"/>
        </w:rPr>
        <w:t>three</w:t>
      </w:r>
      <w:r w:rsidR="00532ED8">
        <w:rPr>
          <w:b/>
          <w:sz w:val="22"/>
        </w:rPr>
        <w:t>-</w:t>
      </w:r>
      <w:r w:rsidR="00532ED8" w:rsidRPr="00BE01D2">
        <w:rPr>
          <w:b/>
          <w:sz w:val="22"/>
        </w:rPr>
        <w:t>year</w:t>
      </w:r>
      <w:r w:rsidRPr="00BE01D2">
        <w:rPr>
          <w:b/>
          <w:sz w:val="22"/>
        </w:rPr>
        <w:t xml:space="preserve"> term.</w:t>
      </w:r>
    </w:p>
    <w:p w14:paraId="7ED6FC6F" w14:textId="70193FD8" w:rsidR="00BE01D2" w:rsidRPr="00B1491E" w:rsidRDefault="00BE01D2" w:rsidP="00FA3B2A">
      <w:pPr>
        <w:pStyle w:val="NoSpacing"/>
        <w:ind w:left="720"/>
        <w:rPr>
          <w:sz w:val="16"/>
          <w:szCs w:val="16"/>
        </w:rPr>
      </w:pPr>
    </w:p>
    <w:p w14:paraId="626B8408" w14:textId="786F9D59" w:rsidR="00683393" w:rsidRDefault="00FA3B2A" w:rsidP="00FA3B2A">
      <w:pPr>
        <w:pStyle w:val="NoSpacing"/>
        <w:ind w:left="720"/>
      </w:pPr>
      <w:r>
        <w:rPr>
          <w:sz w:val="22"/>
        </w:rPr>
        <w:t xml:space="preserve">2. Supervisors appointments to </w:t>
      </w:r>
      <w:r w:rsidR="00683393" w:rsidRPr="00FA3B2A">
        <w:rPr>
          <w:sz w:val="22"/>
        </w:rPr>
        <w:t>the Board of Review</w:t>
      </w:r>
      <w:r w:rsidR="00683393">
        <w:t xml:space="preserve">  </w:t>
      </w:r>
    </w:p>
    <w:p w14:paraId="2BBE57C0" w14:textId="759C93E1" w:rsidR="00FA3B2A" w:rsidRDefault="00FA3B2A" w:rsidP="00BE01D2">
      <w:pPr>
        <w:pStyle w:val="NoSpacing"/>
        <w:ind w:left="720"/>
        <w:jc w:val="both"/>
      </w:pPr>
      <w:r>
        <w:t xml:space="preserve">Jarzyna </w:t>
      </w:r>
      <w:r w:rsidR="00BE01D2">
        <w:t>recommended reappointing Betty Youngblood and Joe Guzdiol to the Board of Review and appointing Frank Wasung as a full member</w:t>
      </w:r>
      <w:r w:rsidR="00532ED8">
        <w:t>.</w:t>
      </w:r>
      <w:r w:rsidR="00DF35AA">
        <w:t xml:space="preserve">  Further stated law for the Board of Review may have an alternate it is not required.</w:t>
      </w:r>
    </w:p>
    <w:p w14:paraId="495E2100" w14:textId="081EDA64" w:rsidR="00532ED8" w:rsidRPr="00BE01D2" w:rsidRDefault="00532ED8" w:rsidP="00532ED8">
      <w:pPr>
        <w:pStyle w:val="NoSpacing"/>
        <w:ind w:left="720"/>
        <w:jc w:val="both"/>
        <w:rPr>
          <w:b/>
          <w:sz w:val="22"/>
        </w:rPr>
      </w:pPr>
      <w:r w:rsidRPr="00BE01D2">
        <w:rPr>
          <w:b/>
          <w:sz w:val="22"/>
        </w:rPr>
        <w:t xml:space="preserve">MOTION by </w:t>
      </w:r>
      <w:r>
        <w:rPr>
          <w:b/>
          <w:sz w:val="22"/>
        </w:rPr>
        <w:t>Bohm</w:t>
      </w:r>
      <w:r w:rsidRPr="00BE01D2">
        <w:rPr>
          <w:b/>
          <w:sz w:val="22"/>
        </w:rPr>
        <w:t xml:space="preserve"> supported by </w:t>
      </w:r>
      <w:r>
        <w:rPr>
          <w:b/>
          <w:sz w:val="22"/>
        </w:rPr>
        <w:t xml:space="preserve">Grader </w:t>
      </w:r>
      <w:r w:rsidRPr="00BE01D2">
        <w:rPr>
          <w:b/>
          <w:sz w:val="22"/>
        </w:rPr>
        <w:t xml:space="preserve">to reappoint </w:t>
      </w:r>
      <w:r>
        <w:rPr>
          <w:b/>
          <w:sz w:val="22"/>
        </w:rPr>
        <w:t>Betty Youngblood</w:t>
      </w:r>
      <w:r w:rsidRPr="00BE01D2">
        <w:rPr>
          <w:b/>
          <w:sz w:val="22"/>
        </w:rPr>
        <w:t xml:space="preserve">, </w:t>
      </w:r>
      <w:r>
        <w:rPr>
          <w:b/>
          <w:sz w:val="22"/>
        </w:rPr>
        <w:t>Joe Guzdiol</w:t>
      </w:r>
      <w:r w:rsidRPr="00BE01D2">
        <w:rPr>
          <w:b/>
          <w:sz w:val="22"/>
        </w:rPr>
        <w:t xml:space="preserve">, and </w:t>
      </w:r>
      <w:r>
        <w:rPr>
          <w:b/>
          <w:sz w:val="22"/>
        </w:rPr>
        <w:t>Frank Wasung to the Board of Review for a two-year term.</w:t>
      </w:r>
    </w:p>
    <w:p w14:paraId="267E9BCE" w14:textId="7E4E58EE" w:rsidR="00532ED8" w:rsidRDefault="00532ED8" w:rsidP="00BE01D2">
      <w:pPr>
        <w:pStyle w:val="NoSpacing"/>
        <w:ind w:left="720"/>
        <w:jc w:val="both"/>
        <w:rPr>
          <w:b/>
          <w:sz w:val="22"/>
        </w:rPr>
      </w:pPr>
      <w:r w:rsidRPr="00532ED8">
        <w:rPr>
          <w:b/>
          <w:sz w:val="22"/>
        </w:rPr>
        <w:t>MOTION carried.</w:t>
      </w:r>
    </w:p>
    <w:p w14:paraId="1EB69EB2" w14:textId="5EF2CC6F" w:rsidR="00DF35AA" w:rsidRPr="00DF35AA" w:rsidRDefault="00DF35AA" w:rsidP="00BE01D2">
      <w:pPr>
        <w:pStyle w:val="NoSpacing"/>
        <w:ind w:left="720"/>
        <w:jc w:val="both"/>
        <w:rPr>
          <w:b/>
          <w:sz w:val="16"/>
          <w:szCs w:val="16"/>
        </w:rPr>
      </w:pPr>
    </w:p>
    <w:p w14:paraId="239999E3" w14:textId="33C7388D" w:rsidR="00DF35AA" w:rsidRDefault="00DF35AA" w:rsidP="00BE01D2">
      <w:pPr>
        <w:pStyle w:val="NoSpacing"/>
        <w:ind w:left="720"/>
        <w:jc w:val="both"/>
        <w:rPr>
          <w:sz w:val="22"/>
        </w:rPr>
      </w:pPr>
      <w:r>
        <w:rPr>
          <w:sz w:val="22"/>
        </w:rPr>
        <w:t>Bohm suggested the Supervisor look for an alternate member of the Board of Review.</w:t>
      </w:r>
    </w:p>
    <w:p w14:paraId="28F9CFC9" w14:textId="77777777" w:rsidR="00532ED8" w:rsidRPr="00B1491E" w:rsidRDefault="00532ED8" w:rsidP="00B1491E">
      <w:pPr>
        <w:pStyle w:val="NoSpacing"/>
        <w:ind w:left="1440"/>
        <w:jc w:val="both"/>
        <w:rPr>
          <w:b/>
          <w:sz w:val="16"/>
          <w:szCs w:val="16"/>
        </w:rPr>
      </w:pPr>
    </w:p>
    <w:p w14:paraId="51B51FEA" w14:textId="77777777" w:rsidR="00683393" w:rsidRDefault="00683393" w:rsidP="003C4A4D">
      <w:pPr>
        <w:pStyle w:val="NoSpacing"/>
        <w:ind w:left="720" w:hanging="270"/>
      </w:pPr>
      <w:r>
        <w:t>k.  Resolution 2018-11 for Proctor Cemetery to be part of annexation to Village of Romeo</w:t>
      </w:r>
    </w:p>
    <w:p w14:paraId="50B296E5" w14:textId="4E0312BF" w:rsidR="003C4A4D" w:rsidRDefault="00DF35AA" w:rsidP="00DF35AA">
      <w:pPr>
        <w:pStyle w:val="NoSpacing"/>
        <w:ind w:left="720"/>
        <w:jc w:val="both"/>
        <w:rPr>
          <w:sz w:val="22"/>
        </w:rPr>
      </w:pPr>
      <w:r>
        <w:rPr>
          <w:sz w:val="22"/>
        </w:rPr>
        <w:t>Jarzyna stated the Township Attorney has provided a Resolution to amend the petition and requests inclusion of the Proctor Cemetery within the petition for annexation being considered by the Village of Romeo.</w:t>
      </w:r>
    </w:p>
    <w:p w14:paraId="66F2F79C" w14:textId="38360734" w:rsidR="00E13F22" w:rsidRDefault="00E13F22" w:rsidP="00DF35AA">
      <w:pPr>
        <w:pStyle w:val="NoSpacing"/>
        <w:ind w:left="720"/>
        <w:jc w:val="both"/>
        <w:rPr>
          <w:sz w:val="16"/>
          <w:szCs w:val="16"/>
        </w:rPr>
      </w:pPr>
    </w:p>
    <w:p w14:paraId="0BBF20F9" w14:textId="3921ED0A" w:rsidR="00E13F22" w:rsidRPr="00E13F22" w:rsidRDefault="00E13F22" w:rsidP="00DF35AA">
      <w:pPr>
        <w:pStyle w:val="NoSpacing"/>
        <w:ind w:left="720"/>
        <w:jc w:val="both"/>
        <w:rPr>
          <w:sz w:val="22"/>
        </w:rPr>
      </w:pPr>
      <w:r>
        <w:rPr>
          <w:sz w:val="22"/>
        </w:rPr>
        <w:t>Bohm stated part of the annexation from the last meeting is that the Village of Romeo is to maintain the Proctor Cemetery.</w:t>
      </w:r>
    </w:p>
    <w:p w14:paraId="59A7CA5C" w14:textId="77777777" w:rsidR="00E13F22" w:rsidRPr="00F41CFC" w:rsidRDefault="00E13F22" w:rsidP="00DF35AA">
      <w:pPr>
        <w:pStyle w:val="NoSpacing"/>
        <w:ind w:left="720"/>
        <w:jc w:val="both"/>
        <w:rPr>
          <w:sz w:val="10"/>
          <w:szCs w:val="10"/>
        </w:rPr>
      </w:pPr>
    </w:p>
    <w:p w14:paraId="7F2086CF" w14:textId="56C08C2F" w:rsidR="00E42968" w:rsidRPr="00B43AA4" w:rsidRDefault="00E42968" w:rsidP="00B43AA4">
      <w:pPr>
        <w:pStyle w:val="NoSpacing"/>
        <w:ind w:firstLine="720"/>
        <w:jc w:val="both"/>
        <w:rPr>
          <w:b/>
          <w:sz w:val="22"/>
        </w:rPr>
      </w:pPr>
      <w:r w:rsidRPr="00B43AA4">
        <w:rPr>
          <w:b/>
          <w:sz w:val="22"/>
        </w:rPr>
        <w:t>MOTION by Stier supported by Bohm to Adopt Resolution 2018-11</w:t>
      </w:r>
      <w:r w:rsidR="00D32F81" w:rsidRPr="00B43AA4">
        <w:rPr>
          <w:b/>
          <w:sz w:val="22"/>
        </w:rPr>
        <w:t xml:space="preserve"> as follows</w:t>
      </w:r>
      <w:r w:rsidR="00B43AA4" w:rsidRPr="00B43AA4">
        <w:rPr>
          <w:b/>
          <w:sz w:val="22"/>
        </w:rPr>
        <w:t>:</w:t>
      </w:r>
    </w:p>
    <w:p w14:paraId="39391AC3" w14:textId="21BC954A" w:rsidR="00E42968" w:rsidRPr="00B43AA4" w:rsidRDefault="00E42968" w:rsidP="00B43AA4">
      <w:pPr>
        <w:pStyle w:val="NoSpacing"/>
        <w:ind w:firstLine="720"/>
        <w:jc w:val="both"/>
        <w:rPr>
          <w:b/>
          <w:sz w:val="20"/>
          <w:szCs w:val="20"/>
        </w:rPr>
      </w:pPr>
      <w:r w:rsidRPr="00B43AA4">
        <w:rPr>
          <w:b/>
          <w:sz w:val="20"/>
          <w:szCs w:val="20"/>
        </w:rPr>
        <w:t xml:space="preserve"> </w:t>
      </w:r>
      <w:r w:rsidRPr="00B43AA4">
        <w:rPr>
          <w:b/>
          <w:sz w:val="20"/>
          <w:szCs w:val="20"/>
          <w:u w:val="single"/>
        </w:rPr>
        <w:t xml:space="preserve">                       </w:t>
      </w:r>
    </w:p>
    <w:p w14:paraId="5EC4794A" w14:textId="27C8A5FF" w:rsidR="00E42968" w:rsidRDefault="00E42968" w:rsidP="00B43AA4">
      <w:pPr>
        <w:pStyle w:val="NoSpacing"/>
        <w:ind w:left="720" w:firstLine="720"/>
        <w:jc w:val="both"/>
        <w:rPr>
          <w:b/>
          <w:sz w:val="20"/>
          <w:szCs w:val="20"/>
        </w:rPr>
      </w:pPr>
      <w:r w:rsidRPr="00B43AA4">
        <w:rPr>
          <w:b/>
          <w:sz w:val="20"/>
          <w:szCs w:val="20"/>
        </w:rPr>
        <w:t>WHEREAS, the Village Council of the Village of Romeo, Macomb County, Michigan is considering an Amended Petition for annexation of realty located within the Township of Ray; attached as Exhibit1; and</w:t>
      </w:r>
    </w:p>
    <w:p w14:paraId="5794FEDA" w14:textId="77777777" w:rsidR="00B43AA4" w:rsidRPr="00F41CFC" w:rsidRDefault="00B43AA4" w:rsidP="00B43AA4">
      <w:pPr>
        <w:pStyle w:val="NoSpacing"/>
        <w:ind w:firstLine="720"/>
        <w:jc w:val="both"/>
        <w:rPr>
          <w:b/>
          <w:sz w:val="10"/>
          <w:szCs w:val="10"/>
        </w:rPr>
      </w:pPr>
    </w:p>
    <w:p w14:paraId="326DEC8B" w14:textId="0A01DB86" w:rsidR="00E42968" w:rsidRDefault="00E42968" w:rsidP="00B43AA4">
      <w:pPr>
        <w:pStyle w:val="NoSpacing"/>
        <w:ind w:left="720" w:firstLine="720"/>
        <w:jc w:val="both"/>
        <w:rPr>
          <w:b/>
          <w:sz w:val="20"/>
          <w:szCs w:val="20"/>
        </w:rPr>
      </w:pPr>
      <w:r w:rsidRPr="00B43AA4">
        <w:rPr>
          <w:b/>
          <w:sz w:val="20"/>
          <w:szCs w:val="20"/>
        </w:rPr>
        <w:t xml:space="preserve">WHEREAS, being fiscally responsible, the Township of Ray has no objection to the Amended Petition and requests inclusion of the Proctor Cemetery within the petition for annexation being considered by the Village of Romeo. </w:t>
      </w:r>
    </w:p>
    <w:p w14:paraId="044F4D7E" w14:textId="77777777" w:rsidR="00B43AA4" w:rsidRPr="00F41CFC" w:rsidRDefault="00B43AA4" w:rsidP="00B43AA4">
      <w:pPr>
        <w:pStyle w:val="NoSpacing"/>
        <w:ind w:firstLine="720"/>
        <w:jc w:val="both"/>
        <w:rPr>
          <w:b/>
          <w:sz w:val="10"/>
          <w:szCs w:val="10"/>
        </w:rPr>
      </w:pPr>
    </w:p>
    <w:p w14:paraId="3E18501C" w14:textId="77777777" w:rsidR="00E42968" w:rsidRPr="00B43AA4" w:rsidRDefault="00E42968" w:rsidP="00B43AA4">
      <w:pPr>
        <w:pStyle w:val="NoSpacing"/>
        <w:ind w:left="720"/>
        <w:jc w:val="both"/>
        <w:rPr>
          <w:b/>
          <w:sz w:val="20"/>
          <w:szCs w:val="20"/>
        </w:rPr>
      </w:pPr>
      <w:r w:rsidRPr="00B43AA4">
        <w:rPr>
          <w:b/>
          <w:sz w:val="20"/>
          <w:szCs w:val="20"/>
        </w:rPr>
        <w:t>NOW, THEREFORE, BE IT RESOLVED BY THE TOWNSHIP BOARD OF THE TOWNSHIP OF RAY, MACOMB COUNTY, MICHIGAN THAT:</w:t>
      </w:r>
    </w:p>
    <w:p w14:paraId="45C6242E" w14:textId="77777777" w:rsidR="00E42968" w:rsidRPr="00F41CFC" w:rsidRDefault="00E42968" w:rsidP="00B43AA4">
      <w:pPr>
        <w:pStyle w:val="NoSpacing"/>
        <w:ind w:firstLine="720"/>
        <w:jc w:val="both"/>
        <w:rPr>
          <w:b/>
          <w:sz w:val="10"/>
          <w:szCs w:val="10"/>
        </w:rPr>
      </w:pPr>
    </w:p>
    <w:p w14:paraId="5D66C2AA" w14:textId="715C9BE2" w:rsidR="00E42968" w:rsidRDefault="00E42968" w:rsidP="00B43AA4">
      <w:pPr>
        <w:pStyle w:val="NoSpacing"/>
        <w:ind w:firstLine="720"/>
        <w:jc w:val="both"/>
        <w:rPr>
          <w:b/>
          <w:sz w:val="20"/>
          <w:szCs w:val="20"/>
        </w:rPr>
      </w:pPr>
      <w:r w:rsidRPr="00B43AA4">
        <w:rPr>
          <w:b/>
          <w:sz w:val="20"/>
          <w:szCs w:val="20"/>
        </w:rPr>
        <w:tab/>
        <w:t>The Township does not object to the Amended Petition attached as Exhibit 1.</w:t>
      </w:r>
    </w:p>
    <w:p w14:paraId="08D52763" w14:textId="77777777" w:rsidR="00B43AA4" w:rsidRPr="00F41CFC" w:rsidRDefault="00B43AA4" w:rsidP="00B43AA4">
      <w:pPr>
        <w:pStyle w:val="NoSpacing"/>
        <w:ind w:firstLine="720"/>
        <w:jc w:val="both"/>
        <w:rPr>
          <w:b/>
          <w:sz w:val="10"/>
          <w:szCs w:val="10"/>
        </w:rPr>
      </w:pPr>
    </w:p>
    <w:p w14:paraId="4A46D850" w14:textId="7454C539" w:rsidR="00E42968" w:rsidRDefault="00E42968" w:rsidP="00B43AA4">
      <w:pPr>
        <w:pStyle w:val="NoSpacing"/>
        <w:ind w:left="720"/>
        <w:jc w:val="both"/>
        <w:rPr>
          <w:b/>
          <w:sz w:val="20"/>
          <w:szCs w:val="20"/>
        </w:rPr>
      </w:pPr>
      <w:r w:rsidRPr="00B43AA4">
        <w:rPr>
          <w:b/>
          <w:sz w:val="20"/>
          <w:szCs w:val="20"/>
        </w:rPr>
        <w:tab/>
        <w:t>The Township requests inclusion of the Proctor Cemetery, commonly known as 15533 32 Mile Road, being Parcel ID No. 21-05-06-100-001, 1.236 acres, in the annexation petition being considered by the Village of Romeo.</w:t>
      </w:r>
    </w:p>
    <w:p w14:paraId="731F07C0" w14:textId="77777777" w:rsidR="00B43AA4" w:rsidRPr="00F41CFC" w:rsidRDefault="00B43AA4" w:rsidP="00B43AA4">
      <w:pPr>
        <w:pStyle w:val="NoSpacing"/>
        <w:ind w:left="720"/>
        <w:jc w:val="both"/>
        <w:rPr>
          <w:b/>
          <w:sz w:val="10"/>
          <w:szCs w:val="10"/>
        </w:rPr>
      </w:pPr>
    </w:p>
    <w:p w14:paraId="1AE545C3" w14:textId="77777777" w:rsidR="00E42968" w:rsidRPr="00B43AA4" w:rsidRDefault="00E42968" w:rsidP="00B43AA4">
      <w:pPr>
        <w:pStyle w:val="NoSpacing"/>
        <w:ind w:left="720" w:firstLine="720"/>
        <w:jc w:val="both"/>
        <w:rPr>
          <w:b/>
          <w:sz w:val="20"/>
          <w:szCs w:val="20"/>
        </w:rPr>
      </w:pPr>
      <w:r w:rsidRPr="00B43AA4">
        <w:rPr>
          <w:b/>
          <w:sz w:val="20"/>
          <w:szCs w:val="20"/>
        </w:rPr>
        <w:t xml:space="preserve">The Township Board authorizes the Township Supervisor to execute any and all documents to effectuate the same.   </w:t>
      </w:r>
    </w:p>
    <w:p w14:paraId="68B2155E" w14:textId="77777777" w:rsidR="00E42968" w:rsidRPr="00B43AA4" w:rsidRDefault="00E42968" w:rsidP="00E42968">
      <w:pPr>
        <w:pStyle w:val="NoSpacing"/>
        <w:rPr>
          <w:b/>
          <w:sz w:val="22"/>
        </w:rPr>
      </w:pPr>
      <w:r w:rsidRPr="007D200A">
        <w:tab/>
      </w:r>
      <w:r w:rsidRPr="00B43AA4">
        <w:rPr>
          <w:b/>
          <w:sz w:val="22"/>
        </w:rPr>
        <w:t>AYES:  Stier, Bohm, Grader, Lascoe, Jarzyna</w:t>
      </w:r>
    </w:p>
    <w:p w14:paraId="12EA9496" w14:textId="77777777" w:rsidR="00E42968" w:rsidRPr="00B43AA4" w:rsidRDefault="00E42968" w:rsidP="00E42968">
      <w:pPr>
        <w:pStyle w:val="NoSpacing"/>
        <w:ind w:firstLine="720"/>
        <w:rPr>
          <w:b/>
          <w:sz w:val="22"/>
        </w:rPr>
      </w:pPr>
      <w:r w:rsidRPr="00B43AA4">
        <w:rPr>
          <w:b/>
          <w:sz w:val="22"/>
        </w:rPr>
        <w:t>NAYS:  None.</w:t>
      </w:r>
    </w:p>
    <w:p w14:paraId="4C530560" w14:textId="77777777" w:rsidR="00E42968" w:rsidRPr="00B43AA4" w:rsidRDefault="00E42968" w:rsidP="00E42968">
      <w:pPr>
        <w:pStyle w:val="NoSpacing"/>
        <w:ind w:firstLine="720"/>
        <w:rPr>
          <w:b/>
          <w:sz w:val="22"/>
        </w:rPr>
      </w:pPr>
      <w:r w:rsidRPr="00B43AA4">
        <w:rPr>
          <w:b/>
          <w:sz w:val="22"/>
        </w:rPr>
        <w:t>RESOLUTION DECLARED ADOPTED.</w:t>
      </w:r>
    </w:p>
    <w:p w14:paraId="18FBBB6E" w14:textId="77777777" w:rsidR="003C4A4D" w:rsidRPr="00F54E4B" w:rsidRDefault="003C4A4D" w:rsidP="00B1491E">
      <w:pPr>
        <w:pStyle w:val="NoSpacing"/>
        <w:ind w:left="720"/>
        <w:rPr>
          <w:sz w:val="16"/>
          <w:szCs w:val="16"/>
        </w:rPr>
      </w:pPr>
    </w:p>
    <w:p w14:paraId="2C963B43" w14:textId="3ACD045E" w:rsidR="00683393" w:rsidRDefault="00683393" w:rsidP="003C4CFA">
      <w:pPr>
        <w:pStyle w:val="NoSpacing"/>
        <w:ind w:left="720" w:hanging="360"/>
        <w:rPr>
          <w:sz w:val="22"/>
        </w:rPr>
      </w:pPr>
      <w:r>
        <w:rPr>
          <w:sz w:val="22"/>
        </w:rPr>
        <w:t>l.   Room Request; Sit &amp; Stitch Seniors</w:t>
      </w:r>
    </w:p>
    <w:p w14:paraId="12B53911" w14:textId="151B4BEC" w:rsidR="003C6B28" w:rsidRDefault="003C6B28" w:rsidP="003C4CFA">
      <w:pPr>
        <w:pStyle w:val="NoSpacing"/>
        <w:ind w:left="720"/>
        <w:jc w:val="both"/>
        <w:rPr>
          <w:sz w:val="22"/>
        </w:rPr>
      </w:pPr>
      <w:r>
        <w:rPr>
          <w:sz w:val="22"/>
        </w:rPr>
        <w:t xml:space="preserve">Lascoe stated </w:t>
      </w:r>
      <w:r w:rsidR="00F41CFC">
        <w:rPr>
          <w:sz w:val="22"/>
        </w:rPr>
        <w:t>the first Tuesday has always been reserved for</w:t>
      </w:r>
      <w:r>
        <w:rPr>
          <w:sz w:val="22"/>
        </w:rPr>
        <w:t xml:space="preserve"> a Board meeting</w:t>
      </w:r>
      <w:r w:rsidR="00F41CFC">
        <w:rPr>
          <w:sz w:val="22"/>
        </w:rPr>
        <w:t>, and the group is aware if a special meeting is held the</w:t>
      </w:r>
      <w:r>
        <w:rPr>
          <w:sz w:val="22"/>
        </w:rPr>
        <w:t xml:space="preserve"> </w:t>
      </w:r>
      <w:r w:rsidR="00F41CFC">
        <w:rPr>
          <w:sz w:val="22"/>
        </w:rPr>
        <w:t xml:space="preserve">event </w:t>
      </w:r>
      <w:r>
        <w:rPr>
          <w:sz w:val="22"/>
        </w:rPr>
        <w:t xml:space="preserve">would </w:t>
      </w:r>
      <w:r w:rsidR="00E678B1">
        <w:rPr>
          <w:sz w:val="22"/>
        </w:rPr>
        <w:t>end early.</w:t>
      </w:r>
      <w:r w:rsidR="00F41CFC">
        <w:rPr>
          <w:sz w:val="22"/>
        </w:rPr>
        <w:t xml:space="preserve"> Further stated they did not meet monthly last year.</w:t>
      </w:r>
    </w:p>
    <w:p w14:paraId="5986A68C" w14:textId="77777777" w:rsidR="00F41CFC" w:rsidRDefault="00F41CFC" w:rsidP="00F41CFC">
      <w:pPr>
        <w:pStyle w:val="NoSpacing"/>
        <w:ind w:left="720"/>
        <w:jc w:val="both"/>
        <w:rPr>
          <w:sz w:val="22"/>
        </w:rPr>
      </w:pPr>
    </w:p>
    <w:p w14:paraId="54E6AC19" w14:textId="22681449" w:rsidR="00E678B1" w:rsidRPr="000855D1" w:rsidRDefault="00E678B1" w:rsidP="00F41CFC">
      <w:pPr>
        <w:pStyle w:val="NoSpacing"/>
        <w:ind w:left="720"/>
        <w:jc w:val="both"/>
        <w:rPr>
          <w:b/>
          <w:sz w:val="22"/>
        </w:rPr>
      </w:pPr>
      <w:r w:rsidRPr="000855D1">
        <w:rPr>
          <w:b/>
          <w:sz w:val="22"/>
        </w:rPr>
        <w:t xml:space="preserve">MOTION by Lascoe supported by Stier to Approve the </w:t>
      </w:r>
      <w:r w:rsidR="000855D1">
        <w:rPr>
          <w:b/>
          <w:sz w:val="22"/>
        </w:rPr>
        <w:t xml:space="preserve">room request for the </w:t>
      </w:r>
      <w:r w:rsidRPr="000855D1">
        <w:rPr>
          <w:b/>
          <w:sz w:val="22"/>
        </w:rPr>
        <w:t>Sit &amp; Stitch Seniors</w:t>
      </w:r>
      <w:r w:rsidR="000855D1">
        <w:rPr>
          <w:b/>
          <w:sz w:val="22"/>
        </w:rPr>
        <w:t xml:space="preserve"> </w:t>
      </w:r>
      <w:r w:rsidRPr="000855D1">
        <w:rPr>
          <w:b/>
          <w:sz w:val="22"/>
        </w:rPr>
        <w:t>as requested with the provision that the senior wages are available within the senior budget</w:t>
      </w:r>
      <w:r w:rsidR="00F41CFC" w:rsidRPr="000855D1">
        <w:rPr>
          <w:b/>
          <w:sz w:val="22"/>
        </w:rPr>
        <w:t>.</w:t>
      </w:r>
    </w:p>
    <w:p w14:paraId="75EC0BA7" w14:textId="48EE8E4C" w:rsidR="00F41CFC" w:rsidRPr="000855D1" w:rsidRDefault="00F41CFC" w:rsidP="00F41CFC">
      <w:pPr>
        <w:pStyle w:val="NoSpacing"/>
        <w:ind w:left="720"/>
        <w:jc w:val="both"/>
        <w:rPr>
          <w:b/>
          <w:sz w:val="22"/>
        </w:rPr>
      </w:pPr>
      <w:r w:rsidRPr="000855D1">
        <w:rPr>
          <w:b/>
          <w:sz w:val="22"/>
        </w:rPr>
        <w:t>MOTION carried.</w:t>
      </w:r>
    </w:p>
    <w:p w14:paraId="02D5C391" w14:textId="7D0A8C3E" w:rsidR="00F41CFC" w:rsidRDefault="00F41CFC" w:rsidP="00F41CFC">
      <w:pPr>
        <w:pStyle w:val="NoSpacing"/>
        <w:ind w:left="720"/>
        <w:jc w:val="both"/>
        <w:rPr>
          <w:sz w:val="22"/>
        </w:rPr>
      </w:pPr>
    </w:p>
    <w:p w14:paraId="70CCA0E3" w14:textId="77777777" w:rsidR="00837F34" w:rsidRDefault="00837F34" w:rsidP="00B1491E">
      <w:pPr>
        <w:pStyle w:val="NoSpacing"/>
        <w:ind w:left="720"/>
        <w:rPr>
          <w:sz w:val="22"/>
        </w:rPr>
      </w:pPr>
    </w:p>
    <w:p w14:paraId="1A6C385B" w14:textId="7FAB7C4D" w:rsidR="00683393" w:rsidRDefault="00683393" w:rsidP="003C4CFA">
      <w:pPr>
        <w:pStyle w:val="NoSpacing"/>
        <w:ind w:left="720" w:hanging="360"/>
        <w:rPr>
          <w:sz w:val="22"/>
        </w:rPr>
      </w:pPr>
      <w:r>
        <w:rPr>
          <w:sz w:val="22"/>
        </w:rPr>
        <w:lastRenderedPageBreak/>
        <w:t>m. Room Request; K9 &amp; Kompany 4-H Club</w:t>
      </w:r>
    </w:p>
    <w:p w14:paraId="1F809E8C" w14:textId="14B0F827" w:rsidR="000855D1" w:rsidRPr="000855D1" w:rsidRDefault="000855D1" w:rsidP="003C4CFA">
      <w:pPr>
        <w:pStyle w:val="NoSpacing"/>
        <w:ind w:left="630"/>
        <w:jc w:val="both"/>
        <w:rPr>
          <w:b/>
          <w:sz w:val="22"/>
        </w:rPr>
      </w:pPr>
      <w:r w:rsidRPr="000855D1">
        <w:rPr>
          <w:b/>
          <w:sz w:val="22"/>
        </w:rPr>
        <w:t xml:space="preserve">MOTION by Lascoe supported by Stier to Approve the </w:t>
      </w:r>
      <w:r>
        <w:rPr>
          <w:b/>
          <w:sz w:val="22"/>
        </w:rPr>
        <w:t xml:space="preserve">room request for K9 &amp; Kompany 4-H </w:t>
      </w:r>
      <w:r w:rsidR="00C52D48">
        <w:rPr>
          <w:b/>
          <w:sz w:val="22"/>
        </w:rPr>
        <w:t xml:space="preserve">Club </w:t>
      </w:r>
      <w:r>
        <w:rPr>
          <w:b/>
          <w:sz w:val="22"/>
        </w:rPr>
        <w:t>as requested</w:t>
      </w:r>
      <w:r w:rsidRPr="000855D1">
        <w:rPr>
          <w:b/>
          <w:sz w:val="22"/>
        </w:rPr>
        <w:t>.</w:t>
      </w:r>
    </w:p>
    <w:p w14:paraId="244F159C" w14:textId="77777777" w:rsidR="000855D1" w:rsidRPr="000855D1" w:rsidRDefault="000855D1" w:rsidP="003C4CFA">
      <w:pPr>
        <w:pStyle w:val="NoSpacing"/>
        <w:ind w:firstLine="630"/>
        <w:jc w:val="both"/>
        <w:rPr>
          <w:b/>
          <w:sz w:val="22"/>
        </w:rPr>
      </w:pPr>
      <w:r w:rsidRPr="000855D1">
        <w:rPr>
          <w:b/>
          <w:sz w:val="22"/>
        </w:rPr>
        <w:t>MOTION carried.</w:t>
      </w:r>
    </w:p>
    <w:p w14:paraId="0AED4A6E" w14:textId="1191F3BF" w:rsidR="000855D1" w:rsidRPr="000855D1" w:rsidRDefault="000855D1" w:rsidP="00B1491E">
      <w:pPr>
        <w:pStyle w:val="NoSpacing"/>
        <w:ind w:left="720"/>
        <w:rPr>
          <w:sz w:val="16"/>
          <w:szCs w:val="16"/>
        </w:rPr>
      </w:pPr>
    </w:p>
    <w:p w14:paraId="44BACBAE" w14:textId="36A89902" w:rsidR="00683393" w:rsidRDefault="00683393" w:rsidP="003C4CFA">
      <w:pPr>
        <w:pStyle w:val="NoSpacing"/>
        <w:ind w:left="720" w:hanging="360"/>
        <w:rPr>
          <w:sz w:val="22"/>
        </w:rPr>
      </w:pPr>
      <w:r>
        <w:rPr>
          <w:sz w:val="22"/>
        </w:rPr>
        <w:t>n.  Request to extend temporary structure permit for 15925 29 Mile Road</w:t>
      </w:r>
    </w:p>
    <w:p w14:paraId="7D02B4F8" w14:textId="6E77B9E5" w:rsidR="000855D1" w:rsidRDefault="00AC3D43" w:rsidP="003C4CFA">
      <w:pPr>
        <w:pStyle w:val="NoSpacing"/>
        <w:ind w:left="630"/>
        <w:jc w:val="both"/>
        <w:rPr>
          <w:sz w:val="22"/>
        </w:rPr>
      </w:pPr>
      <w:r>
        <w:rPr>
          <w:sz w:val="22"/>
        </w:rPr>
        <w:t>Jarzyna stated Justin Gentner has requested to extend the temporary structure permit and continue to occupy the R.V. while the home is completed for the next few months. Further stated he visited the site and they hope to be done by March.</w:t>
      </w:r>
    </w:p>
    <w:p w14:paraId="3946C89E" w14:textId="504EA6DE" w:rsidR="00AC3D43" w:rsidRDefault="00AC3D43" w:rsidP="003C4CFA">
      <w:pPr>
        <w:pStyle w:val="NoSpacing"/>
        <w:ind w:left="630"/>
        <w:jc w:val="both"/>
        <w:rPr>
          <w:b/>
          <w:sz w:val="22"/>
        </w:rPr>
      </w:pPr>
      <w:r w:rsidRPr="00AC3D43">
        <w:rPr>
          <w:b/>
          <w:sz w:val="22"/>
        </w:rPr>
        <w:t xml:space="preserve">MOTION </w:t>
      </w:r>
      <w:r>
        <w:rPr>
          <w:b/>
          <w:sz w:val="22"/>
        </w:rPr>
        <w:t>by Stier supported by Bohm to approve the temporary structure permit for 15925 29 Mile Road as requested.</w:t>
      </w:r>
    </w:p>
    <w:p w14:paraId="7464763A" w14:textId="02236D72" w:rsidR="00AC3D43" w:rsidRDefault="00AC3D43" w:rsidP="003C4CFA">
      <w:pPr>
        <w:pStyle w:val="NoSpacing"/>
        <w:ind w:left="630"/>
        <w:jc w:val="both"/>
        <w:rPr>
          <w:b/>
          <w:sz w:val="22"/>
        </w:rPr>
      </w:pPr>
      <w:r>
        <w:rPr>
          <w:b/>
          <w:sz w:val="22"/>
        </w:rPr>
        <w:t>MOTION carried.</w:t>
      </w:r>
    </w:p>
    <w:p w14:paraId="242A6D95" w14:textId="77777777" w:rsidR="00AC3D43" w:rsidRPr="00AC3D43" w:rsidRDefault="00AC3D43" w:rsidP="00AC3D43">
      <w:pPr>
        <w:pStyle w:val="NoSpacing"/>
        <w:ind w:left="720"/>
        <w:jc w:val="both"/>
        <w:rPr>
          <w:b/>
          <w:sz w:val="16"/>
          <w:szCs w:val="16"/>
        </w:rPr>
      </w:pPr>
    </w:p>
    <w:p w14:paraId="1D55ACF3" w14:textId="14DE9A2A" w:rsidR="0073414F" w:rsidRPr="0073414F" w:rsidRDefault="0073414F" w:rsidP="003C4CFA">
      <w:pPr>
        <w:pStyle w:val="NoSpacing"/>
        <w:ind w:left="720" w:hanging="360"/>
        <w:jc w:val="both"/>
        <w:rPr>
          <w:i/>
          <w:sz w:val="22"/>
        </w:rPr>
      </w:pPr>
      <w:r>
        <w:rPr>
          <w:sz w:val="22"/>
        </w:rPr>
        <w:t xml:space="preserve">o.  Room Request; Exercise Group – </w:t>
      </w:r>
      <w:r>
        <w:rPr>
          <w:i/>
          <w:sz w:val="22"/>
        </w:rPr>
        <w:t>Added onto Agenda</w:t>
      </w:r>
    </w:p>
    <w:p w14:paraId="510E9916" w14:textId="1B9C6C65" w:rsidR="0063074A" w:rsidRPr="000855D1" w:rsidRDefault="0063074A" w:rsidP="003C4CFA">
      <w:pPr>
        <w:pStyle w:val="NoSpacing"/>
        <w:ind w:left="630"/>
        <w:jc w:val="both"/>
        <w:rPr>
          <w:b/>
          <w:sz w:val="22"/>
        </w:rPr>
      </w:pPr>
      <w:r w:rsidRPr="000855D1">
        <w:rPr>
          <w:b/>
          <w:sz w:val="22"/>
        </w:rPr>
        <w:t xml:space="preserve">MOTION by Lascoe supported by </w:t>
      </w:r>
      <w:r>
        <w:rPr>
          <w:b/>
          <w:sz w:val="22"/>
        </w:rPr>
        <w:t>Grader</w:t>
      </w:r>
      <w:r w:rsidRPr="000855D1">
        <w:rPr>
          <w:b/>
          <w:sz w:val="22"/>
        </w:rPr>
        <w:t xml:space="preserve"> to Approve the </w:t>
      </w:r>
      <w:r>
        <w:rPr>
          <w:b/>
          <w:sz w:val="22"/>
        </w:rPr>
        <w:t>room request for Exercise Group as requested</w:t>
      </w:r>
      <w:r w:rsidRPr="000855D1">
        <w:rPr>
          <w:b/>
          <w:sz w:val="22"/>
        </w:rPr>
        <w:t>.</w:t>
      </w:r>
    </w:p>
    <w:p w14:paraId="3813C77F" w14:textId="77777777" w:rsidR="0063074A" w:rsidRPr="000855D1" w:rsidRDefault="0063074A" w:rsidP="003C4CFA">
      <w:pPr>
        <w:pStyle w:val="NoSpacing"/>
        <w:ind w:left="720" w:hanging="90"/>
        <w:jc w:val="both"/>
        <w:rPr>
          <w:b/>
          <w:sz w:val="22"/>
        </w:rPr>
      </w:pPr>
      <w:r w:rsidRPr="000855D1">
        <w:rPr>
          <w:b/>
          <w:sz w:val="22"/>
        </w:rPr>
        <w:t>MOTION carried.</w:t>
      </w:r>
    </w:p>
    <w:p w14:paraId="554FECB6" w14:textId="77777777" w:rsidR="00AC3D43" w:rsidRPr="004853B5" w:rsidRDefault="00AC3D43" w:rsidP="00683393">
      <w:pPr>
        <w:pStyle w:val="ListParagraph"/>
        <w:tabs>
          <w:tab w:val="num" w:pos="720"/>
          <w:tab w:val="num" w:pos="990"/>
        </w:tabs>
        <w:ind w:hanging="360"/>
        <w:contextualSpacing/>
        <w:rPr>
          <w:sz w:val="22"/>
          <w:szCs w:val="22"/>
        </w:rPr>
      </w:pPr>
    </w:p>
    <w:p w14:paraId="1578A2E9" w14:textId="77777777" w:rsidR="00683393" w:rsidRPr="000B171F" w:rsidRDefault="00683393" w:rsidP="00683393">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60"/>
        <w:rPr>
          <w:sz w:val="22"/>
          <w:szCs w:val="22"/>
        </w:rPr>
      </w:pPr>
      <w:r w:rsidRPr="0023433E">
        <w:rPr>
          <w:rFonts w:cs="Times New Roman"/>
          <w:sz w:val="22"/>
        </w:rPr>
        <w:t xml:space="preserve">PUBLIC COMMENTS: </w:t>
      </w:r>
    </w:p>
    <w:p w14:paraId="2813B250" w14:textId="2B8A41F0" w:rsidR="00BE6091" w:rsidRDefault="00BE6091" w:rsidP="003C4CFA">
      <w:pPr>
        <w:spacing w:after="0" w:line="240" w:lineRule="auto"/>
        <w:ind w:left="360"/>
        <w:jc w:val="both"/>
        <w:rPr>
          <w:rFonts w:cs="Times New Roman"/>
          <w:sz w:val="22"/>
        </w:rPr>
      </w:pPr>
      <w:r>
        <w:rPr>
          <w:rFonts w:cs="Times New Roman"/>
          <w:sz w:val="22"/>
        </w:rPr>
        <w:t xml:space="preserve">Bohm stated he attended he senior luncheon and the attendance was lower than in the past.  He stated he felt the Board needs to give a vote of support of confidence to Sarah Parr for </w:t>
      </w:r>
      <w:r w:rsidR="003C4CFA">
        <w:rPr>
          <w:rFonts w:cs="Times New Roman"/>
          <w:sz w:val="22"/>
        </w:rPr>
        <w:t>the time she devotes as the senior director.</w:t>
      </w:r>
    </w:p>
    <w:p w14:paraId="7799BF68" w14:textId="16CABFAE" w:rsidR="003C4CFA" w:rsidRPr="003C4CFA" w:rsidRDefault="003C4CFA" w:rsidP="003C4CFA">
      <w:pPr>
        <w:pStyle w:val="NoSpacing"/>
        <w:ind w:left="720"/>
        <w:jc w:val="both"/>
        <w:rPr>
          <w:sz w:val="16"/>
          <w:szCs w:val="16"/>
        </w:rPr>
      </w:pPr>
    </w:p>
    <w:p w14:paraId="721054FF" w14:textId="0FCC9C3F" w:rsidR="003C4CFA" w:rsidRPr="003C4CFA" w:rsidRDefault="003C4CFA" w:rsidP="003C4CFA">
      <w:pPr>
        <w:spacing w:after="0" w:line="240" w:lineRule="auto"/>
        <w:ind w:left="360"/>
        <w:jc w:val="both"/>
        <w:rPr>
          <w:rFonts w:cs="Times New Roman"/>
          <w:b/>
          <w:sz w:val="22"/>
        </w:rPr>
      </w:pPr>
      <w:r w:rsidRPr="003C4CFA">
        <w:rPr>
          <w:rFonts w:cs="Times New Roman"/>
          <w:b/>
          <w:sz w:val="22"/>
        </w:rPr>
        <w:t>MOTION by Bohm supported by Lascoe to give Sarah Parr a vote of support of confidence for her duties as the Senior Director.</w:t>
      </w:r>
    </w:p>
    <w:p w14:paraId="3792E56B" w14:textId="1840A530" w:rsidR="003C4CFA" w:rsidRPr="003C4CFA" w:rsidRDefault="003C4CFA" w:rsidP="003C4CFA">
      <w:pPr>
        <w:spacing w:after="0" w:line="240" w:lineRule="auto"/>
        <w:ind w:left="360"/>
        <w:jc w:val="both"/>
        <w:rPr>
          <w:rFonts w:cs="Times New Roman"/>
          <w:b/>
          <w:sz w:val="22"/>
        </w:rPr>
      </w:pPr>
      <w:r w:rsidRPr="003C4CFA">
        <w:rPr>
          <w:rFonts w:cs="Times New Roman"/>
          <w:b/>
          <w:sz w:val="22"/>
        </w:rPr>
        <w:t>MOTION carried.</w:t>
      </w:r>
    </w:p>
    <w:p w14:paraId="030DEAE6" w14:textId="77777777" w:rsidR="003C4CFA" w:rsidRPr="003C4CFA" w:rsidRDefault="003C4CFA" w:rsidP="003C4CFA">
      <w:pPr>
        <w:spacing w:after="0" w:line="240" w:lineRule="auto"/>
        <w:ind w:left="360"/>
        <w:jc w:val="both"/>
        <w:rPr>
          <w:rFonts w:cs="Times New Roman"/>
          <w:sz w:val="16"/>
          <w:szCs w:val="16"/>
        </w:rPr>
      </w:pPr>
    </w:p>
    <w:p w14:paraId="500E8B27" w14:textId="5B10A195" w:rsidR="00683393" w:rsidRDefault="0063074A" w:rsidP="0063074A">
      <w:pPr>
        <w:spacing w:after="0" w:line="240" w:lineRule="auto"/>
        <w:ind w:left="1080" w:hanging="720"/>
        <w:jc w:val="both"/>
        <w:rPr>
          <w:rFonts w:cs="Times New Roman"/>
          <w:sz w:val="22"/>
        </w:rPr>
      </w:pPr>
      <w:r>
        <w:rPr>
          <w:rFonts w:cs="Times New Roman"/>
          <w:sz w:val="22"/>
        </w:rPr>
        <w:t>Ray Sandrowicz, 19799 30 Mile Road, inquired on the status of Great Lakes Welding.</w:t>
      </w:r>
    </w:p>
    <w:p w14:paraId="78F0356E" w14:textId="323EB36C" w:rsidR="0063074A" w:rsidRDefault="0063074A" w:rsidP="0063074A">
      <w:pPr>
        <w:spacing w:after="0" w:line="240" w:lineRule="auto"/>
        <w:ind w:left="1080" w:hanging="720"/>
        <w:jc w:val="both"/>
        <w:rPr>
          <w:rFonts w:cs="Times New Roman"/>
          <w:sz w:val="22"/>
        </w:rPr>
      </w:pPr>
    </w:p>
    <w:p w14:paraId="2A7616D2" w14:textId="0E295550" w:rsidR="0063074A" w:rsidRDefault="0063074A" w:rsidP="00C64A1E">
      <w:pPr>
        <w:spacing w:after="0" w:line="240" w:lineRule="auto"/>
        <w:ind w:left="1080" w:right="720" w:hanging="720"/>
        <w:jc w:val="both"/>
        <w:rPr>
          <w:rFonts w:cs="Times New Roman"/>
          <w:sz w:val="22"/>
        </w:rPr>
      </w:pPr>
      <w:r>
        <w:rPr>
          <w:rFonts w:cs="Times New Roman"/>
          <w:sz w:val="22"/>
        </w:rPr>
        <w:t xml:space="preserve">Jarzyna </w:t>
      </w:r>
      <w:r w:rsidR="003C4CFA">
        <w:rPr>
          <w:rFonts w:cs="Times New Roman"/>
          <w:sz w:val="22"/>
        </w:rPr>
        <w:t xml:space="preserve">replied </w:t>
      </w:r>
      <w:r>
        <w:rPr>
          <w:rFonts w:cs="Times New Roman"/>
          <w:sz w:val="22"/>
        </w:rPr>
        <w:t xml:space="preserve">the attorneys are </w:t>
      </w:r>
      <w:r w:rsidR="003C4CFA">
        <w:rPr>
          <w:rFonts w:cs="Times New Roman"/>
          <w:sz w:val="22"/>
        </w:rPr>
        <w:t xml:space="preserve">discussing the </w:t>
      </w:r>
      <w:r w:rsidR="00EB764C">
        <w:rPr>
          <w:rFonts w:cs="Times New Roman"/>
          <w:sz w:val="22"/>
        </w:rPr>
        <w:t>case</w:t>
      </w:r>
      <w:r w:rsidR="003C4CFA">
        <w:rPr>
          <w:rFonts w:cs="Times New Roman"/>
          <w:sz w:val="22"/>
        </w:rPr>
        <w:t xml:space="preserve"> </w:t>
      </w:r>
      <w:r w:rsidR="00BE6091">
        <w:rPr>
          <w:rFonts w:cs="Times New Roman"/>
          <w:sz w:val="22"/>
        </w:rPr>
        <w:t xml:space="preserve">and </w:t>
      </w:r>
      <w:r w:rsidR="003C4CFA">
        <w:rPr>
          <w:rFonts w:cs="Times New Roman"/>
          <w:sz w:val="22"/>
        </w:rPr>
        <w:t>a</w:t>
      </w:r>
      <w:r w:rsidR="00BE6091">
        <w:rPr>
          <w:rFonts w:cs="Times New Roman"/>
          <w:sz w:val="22"/>
        </w:rPr>
        <w:t>t</w:t>
      </w:r>
      <w:r w:rsidR="003C4CFA">
        <w:rPr>
          <w:rFonts w:cs="Times New Roman"/>
          <w:sz w:val="22"/>
        </w:rPr>
        <w:t xml:space="preserve"> this time</w:t>
      </w:r>
      <w:r w:rsidR="00BE6091">
        <w:rPr>
          <w:rFonts w:cs="Times New Roman"/>
          <w:sz w:val="22"/>
        </w:rPr>
        <w:t xml:space="preserve"> </w:t>
      </w:r>
      <w:r w:rsidR="003C4CFA">
        <w:rPr>
          <w:rFonts w:cs="Times New Roman"/>
          <w:sz w:val="22"/>
        </w:rPr>
        <w:t xml:space="preserve">there </w:t>
      </w:r>
      <w:r w:rsidR="00BE6091">
        <w:rPr>
          <w:rFonts w:cs="Times New Roman"/>
          <w:sz w:val="22"/>
        </w:rPr>
        <w:t>is no court date.</w:t>
      </w:r>
    </w:p>
    <w:p w14:paraId="7A2A7D76" w14:textId="77777777" w:rsidR="003C4CFA" w:rsidRPr="004853B5" w:rsidRDefault="003C4CFA" w:rsidP="0063074A">
      <w:pPr>
        <w:spacing w:after="0" w:line="240" w:lineRule="auto"/>
        <w:ind w:left="1080" w:hanging="720"/>
        <w:jc w:val="both"/>
        <w:rPr>
          <w:rFonts w:cs="Times New Roman"/>
          <w:sz w:val="22"/>
        </w:rPr>
      </w:pPr>
    </w:p>
    <w:p w14:paraId="58FD2E15" w14:textId="77777777" w:rsidR="00683393" w:rsidRPr="004853B5" w:rsidRDefault="00683393" w:rsidP="00683393">
      <w:pPr>
        <w:pStyle w:val="ListParagraph"/>
        <w:numPr>
          <w:ilvl w:val="0"/>
          <w:numId w:val="3"/>
        </w:numPr>
        <w:ind w:left="360"/>
        <w:jc w:val="both"/>
        <w:rPr>
          <w:rFonts w:cs="Times New Roman"/>
          <w:sz w:val="22"/>
          <w:szCs w:val="22"/>
        </w:rPr>
      </w:pPr>
      <w:r w:rsidRPr="004853B5">
        <w:rPr>
          <w:rFonts w:cs="Times New Roman"/>
          <w:sz w:val="22"/>
          <w:szCs w:val="22"/>
        </w:rPr>
        <w:t>ADJOURNMENT</w:t>
      </w:r>
    </w:p>
    <w:p w14:paraId="03DDD072" w14:textId="34187B06" w:rsidR="00683393" w:rsidRPr="004853B5" w:rsidRDefault="00683393" w:rsidP="00683393">
      <w:pPr>
        <w:pStyle w:val="NoSpacing"/>
        <w:ind w:left="450" w:hanging="90"/>
        <w:jc w:val="both"/>
        <w:rPr>
          <w:rFonts w:cs="Times New Roman"/>
          <w:b/>
          <w:sz w:val="22"/>
        </w:rPr>
      </w:pPr>
      <w:r w:rsidRPr="004853B5">
        <w:rPr>
          <w:rFonts w:cs="Times New Roman"/>
          <w:b/>
          <w:sz w:val="22"/>
        </w:rPr>
        <w:t>MOTION by</w:t>
      </w:r>
      <w:r w:rsidR="0063074A">
        <w:rPr>
          <w:rFonts w:cs="Times New Roman"/>
          <w:b/>
          <w:sz w:val="22"/>
        </w:rPr>
        <w:t xml:space="preserve"> Stier </w:t>
      </w:r>
      <w:r w:rsidRPr="004853B5">
        <w:rPr>
          <w:rFonts w:cs="Times New Roman"/>
          <w:b/>
          <w:sz w:val="22"/>
        </w:rPr>
        <w:t>supported by</w:t>
      </w:r>
      <w:r w:rsidR="0063074A">
        <w:rPr>
          <w:rFonts w:cs="Times New Roman"/>
          <w:b/>
          <w:sz w:val="22"/>
        </w:rPr>
        <w:t xml:space="preserve"> Bohm</w:t>
      </w:r>
      <w:r>
        <w:rPr>
          <w:rFonts w:cs="Times New Roman"/>
          <w:b/>
          <w:sz w:val="22"/>
        </w:rPr>
        <w:t xml:space="preserve"> </w:t>
      </w:r>
      <w:r w:rsidRPr="004853B5">
        <w:rPr>
          <w:rFonts w:cs="Times New Roman"/>
          <w:b/>
          <w:sz w:val="22"/>
        </w:rPr>
        <w:t>to adjourn the meeting at</w:t>
      </w:r>
      <w:r w:rsidR="0063074A">
        <w:rPr>
          <w:rFonts w:cs="Times New Roman"/>
          <w:b/>
          <w:sz w:val="22"/>
        </w:rPr>
        <w:t xml:space="preserve"> 8:05 </w:t>
      </w:r>
      <w:r w:rsidRPr="004853B5">
        <w:rPr>
          <w:rFonts w:cs="Times New Roman"/>
          <w:b/>
          <w:sz w:val="22"/>
        </w:rPr>
        <w:t>p.m.</w:t>
      </w:r>
    </w:p>
    <w:p w14:paraId="6F925FB5" w14:textId="77777777" w:rsidR="00683393" w:rsidRPr="004853B5" w:rsidRDefault="00683393" w:rsidP="00683393">
      <w:pPr>
        <w:pStyle w:val="NoSpacing"/>
        <w:ind w:left="450" w:hanging="90"/>
        <w:jc w:val="both"/>
        <w:rPr>
          <w:rFonts w:cs="Times New Roman"/>
          <w:b/>
          <w:sz w:val="22"/>
        </w:rPr>
      </w:pPr>
      <w:r w:rsidRPr="004853B5">
        <w:rPr>
          <w:rFonts w:cs="Times New Roman"/>
          <w:b/>
          <w:sz w:val="22"/>
        </w:rPr>
        <w:t>MOTION carried.</w:t>
      </w:r>
    </w:p>
    <w:p w14:paraId="5D6E88BB" w14:textId="77777777" w:rsidR="00683393" w:rsidRPr="004853B5" w:rsidRDefault="00683393" w:rsidP="00683393">
      <w:pPr>
        <w:pStyle w:val="NoSpacing"/>
        <w:jc w:val="both"/>
        <w:rPr>
          <w:rFonts w:cs="Times New Roman"/>
          <w:sz w:val="22"/>
        </w:rPr>
      </w:pPr>
    </w:p>
    <w:p w14:paraId="74805003" w14:textId="77777777" w:rsidR="00683393" w:rsidRPr="004853B5" w:rsidRDefault="00683393" w:rsidP="00683393">
      <w:pPr>
        <w:pStyle w:val="NoSpacing"/>
        <w:jc w:val="both"/>
        <w:rPr>
          <w:rFonts w:cs="Times New Roman"/>
          <w:sz w:val="22"/>
        </w:rPr>
      </w:pPr>
    </w:p>
    <w:p w14:paraId="798A7A5F" w14:textId="77777777" w:rsidR="00683393" w:rsidRPr="004853B5" w:rsidRDefault="00683393" w:rsidP="00683393">
      <w:pPr>
        <w:pStyle w:val="NoSpacing"/>
        <w:jc w:val="both"/>
        <w:rPr>
          <w:rFonts w:cs="Times New Roman"/>
          <w:sz w:val="22"/>
        </w:rPr>
      </w:pPr>
    </w:p>
    <w:p w14:paraId="5085954F" w14:textId="77777777" w:rsidR="00683393" w:rsidRPr="004853B5" w:rsidRDefault="00683393" w:rsidP="00683393">
      <w:pPr>
        <w:pStyle w:val="NoSpacing"/>
        <w:jc w:val="both"/>
        <w:rPr>
          <w:rFonts w:cs="Times New Roman"/>
          <w:sz w:val="22"/>
        </w:rPr>
      </w:pP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u w:val="single"/>
        </w:rPr>
        <w:tab/>
      </w:r>
      <w:r w:rsidRPr="004853B5">
        <w:rPr>
          <w:rFonts w:cs="Times New Roman"/>
          <w:sz w:val="22"/>
        </w:rPr>
        <w:tab/>
      </w:r>
      <w:r w:rsidRPr="004853B5">
        <w:rPr>
          <w:rFonts w:cs="Times New Roman"/>
          <w:sz w:val="22"/>
          <w:u w:val="single"/>
        </w:rPr>
        <w:tab/>
      </w:r>
      <w:r w:rsidRPr="004853B5">
        <w:rPr>
          <w:rFonts w:cs="Times New Roman"/>
          <w:sz w:val="22"/>
          <w:u w:val="single"/>
        </w:rPr>
        <w:tab/>
      </w:r>
    </w:p>
    <w:p w14:paraId="2FBDC8D9" w14:textId="77777777" w:rsidR="00683393" w:rsidRPr="004853B5" w:rsidRDefault="00683393" w:rsidP="00683393">
      <w:pPr>
        <w:pStyle w:val="NoSpacing"/>
        <w:jc w:val="both"/>
        <w:rPr>
          <w:rFonts w:cs="Times New Roman"/>
          <w:sz w:val="22"/>
        </w:rPr>
      </w:pPr>
      <w:r w:rsidRPr="004853B5">
        <w:rPr>
          <w:rFonts w:cs="Times New Roman"/>
          <w:sz w:val="22"/>
        </w:rPr>
        <w:t>Joe Jarzyna, Supervisor</w:t>
      </w:r>
      <w:r w:rsidRPr="004853B5">
        <w:rPr>
          <w:rFonts w:cs="Times New Roman"/>
          <w:sz w:val="22"/>
        </w:rPr>
        <w:tab/>
      </w:r>
      <w:r w:rsidRPr="004853B5">
        <w:rPr>
          <w:rFonts w:cs="Times New Roman"/>
          <w:sz w:val="22"/>
        </w:rPr>
        <w:tab/>
      </w:r>
      <w:r w:rsidRPr="004853B5">
        <w:rPr>
          <w:rFonts w:cs="Times New Roman"/>
          <w:sz w:val="22"/>
        </w:rPr>
        <w:tab/>
      </w:r>
      <w:r w:rsidRPr="004853B5">
        <w:rPr>
          <w:rFonts w:cs="Times New Roman"/>
          <w:sz w:val="22"/>
        </w:rPr>
        <w:tab/>
        <w:t>Lori R. Lascoe, Clerk</w:t>
      </w:r>
      <w:r w:rsidRPr="004853B5">
        <w:rPr>
          <w:rFonts w:cs="Times New Roman"/>
          <w:sz w:val="22"/>
        </w:rPr>
        <w:tab/>
      </w:r>
      <w:r w:rsidRPr="004853B5">
        <w:rPr>
          <w:rFonts w:cs="Times New Roman"/>
          <w:sz w:val="22"/>
        </w:rPr>
        <w:tab/>
      </w:r>
      <w:r w:rsidRPr="004853B5">
        <w:rPr>
          <w:rFonts w:cs="Times New Roman"/>
          <w:sz w:val="22"/>
        </w:rPr>
        <w:tab/>
        <w:t>Date</w:t>
      </w:r>
    </w:p>
    <w:p w14:paraId="1ECEFBCF" w14:textId="77777777" w:rsidR="00683393" w:rsidRPr="004853B5" w:rsidRDefault="00683393" w:rsidP="00683393">
      <w:pPr>
        <w:pStyle w:val="NoSpacing"/>
        <w:jc w:val="both"/>
        <w:rPr>
          <w:rFonts w:cs="Times New Roman"/>
          <w:sz w:val="22"/>
        </w:rPr>
      </w:pP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r>
      <w:r>
        <w:rPr>
          <w:rFonts w:cs="Times New Roman"/>
          <w:sz w:val="22"/>
        </w:rPr>
        <w:tab/>
        <w:t>Recording Secretary</w:t>
      </w:r>
    </w:p>
    <w:p w14:paraId="2ECD871A" w14:textId="77777777" w:rsidR="004853B5" w:rsidRPr="004853B5" w:rsidRDefault="004853B5" w:rsidP="004853B5">
      <w:pPr>
        <w:pStyle w:val="ListParagraph"/>
        <w:tabs>
          <w:tab w:val="num" w:pos="720"/>
          <w:tab w:val="num" w:pos="990"/>
        </w:tabs>
        <w:ind w:hanging="360"/>
        <w:contextualSpacing/>
        <w:rPr>
          <w:sz w:val="22"/>
          <w:szCs w:val="22"/>
        </w:rPr>
      </w:pPr>
    </w:p>
    <w:sectPr w:rsidR="004853B5" w:rsidRPr="004853B5" w:rsidSect="00C64A1E">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680C3" w14:textId="77777777" w:rsidR="007225E7" w:rsidRDefault="007225E7" w:rsidP="007225E7">
      <w:pPr>
        <w:spacing w:after="0" w:line="240" w:lineRule="auto"/>
      </w:pPr>
      <w:r>
        <w:separator/>
      </w:r>
    </w:p>
  </w:endnote>
  <w:endnote w:type="continuationSeparator" w:id="0">
    <w:p w14:paraId="110E5A83" w14:textId="77777777" w:rsidR="007225E7" w:rsidRDefault="007225E7" w:rsidP="0072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FADDF" w14:textId="77777777" w:rsidR="007225E7" w:rsidRDefault="007225E7" w:rsidP="007225E7">
      <w:pPr>
        <w:spacing w:after="0" w:line="240" w:lineRule="auto"/>
      </w:pPr>
      <w:r>
        <w:separator/>
      </w:r>
    </w:p>
  </w:footnote>
  <w:footnote w:type="continuationSeparator" w:id="0">
    <w:p w14:paraId="693C5C15" w14:textId="77777777" w:rsidR="007225E7" w:rsidRDefault="007225E7" w:rsidP="007225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7202" w14:textId="6A116647" w:rsidR="00BC6A57" w:rsidRPr="0027176B" w:rsidRDefault="0023433E" w:rsidP="007225E7">
    <w:pPr>
      <w:pStyle w:val="Header"/>
      <w:jc w:val="both"/>
      <w:rPr>
        <w:b/>
        <w:sz w:val="22"/>
        <w:u w:val="single"/>
      </w:rPr>
    </w:pPr>
    <w:r w:rsidRPr="0056056A">
      <w:rPr>
        <w:sz w:val="22"/>
      </w:rPr>
      <w:t>RAY TOW</w:t>
    </w:r>
    <w:r>
      <w:rPr>
        <w:sz w:val="22"/>
      </w:rPr>
      <w:t>NSHIP TOWSHIP BOARD OF TRUSTEES</w:t>
    </w:r>
    <w:r w:rsidR="007225E7">
      <w:rPr>
        <w:sz w:val="22"/>
      </w:rPr>
      <w:t xml:space="preserve">                                                               </w:t>
    </w:r>
  </w:p>
  <w:p w14:paraId="1DE8A4B9" w14:textId="77777777" w:rsidR="00BC6A57" w:rsidRPr="0056056A" w:rsidRDefault="0023433E">
    <w:pPr>
      <w:pStyle w:val="Header"/>
      <w:rPr>
        <w:sz w:val="22"/>
      </w:rPr>
    </w:pPr>
    <w:r w:rsidRPr="0056056A">
      <w:rPr>
        <w:sz w:val="22"/>
      </w:rPr>
      <w:t xml:space="preserve">MEETING MINUTES </w:t>
    </w:r>
  </w:p>
  <w:p w14:paraId="01041990" w14:textId="4E6EC92D" w:rsidR="00BC6A57" w:rsidRPr="0056056A" w:rsidRDefault="0023433E">
    <w:pPr>
      <w:pStyle w:val="Header"/>
      <w:rPr>
        <w:sz w:val="22"/>
      </w:rPr>
    </w:pPr>
    <w:r>
      <w:rPr>
        <w:sz w:val="22"/>
      </w:rPr>
      <w:t xml:space="preserve">TUESDAY, </w:t>
    </w:r>
    <w:r w:rsidR="0066468D">
      <w:rPr>
        <w:sz w:val="22"/>
      </w:rPr>
      <w:t>DECEMBER 18</w:t>
    </w:r>
    <w:r>
      <w:rPr>
        <w:sz w:val="22"/>
      </w:rPr>
      <w:t>, 2018 AT 7:0</w:t>
    </w:r>
    <w:r w:rsidRPr="0056056A">
      <w:rPr>
        <w:sz w:val="22"/>
      </w:rPr>
      <w:t>0 P.M.</w:t>
    </w:r>
  </w:p>
  <w:p w14:paraId="15556050" w14:textId="77777777" w:rsidR="00BC6A57" w:rsidRPr="0056056A" w:rsidRDefault="0023433E">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Pr>
        <w:bCs/>
        <w:noProof/>
        <w:sz w:val="22"/>
      </w:rPr>
      <w:t>7</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Pr>
        <w:bCs/>
        <w:noProof/>
        <w:sz w:val="22"/>
      </w:rPr>
      <w:t>7</w:t>
    </w:r>
    <w:r w:rsidRPr="0056056A">
      <w:rPr>
        <w:bCs/>
        <w:sz w:val="22"/>
      </w:rPr>
      <w:fldChar w:fldCharType="end"/>
    </w:r>
  </w:p>
  <w:p w14:paraId="075C9CFB" w14:textId="77777777" w:rsidR="00BC6A57" w:rsidRPr="00BE0C2B" w:rsidRDefault="00FE7B6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428"/>
    <w:multiLevelType w:val="hybridMultilevel"/>
    <w:tmpl w:val="A864944A"/>
    <w:lvl w:ilvl="0" w:tplc="0409000F">
      <w:start w:val="7"/>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2C6E32D6"/>
    <w:multiLevelType w:val="hybridMultilevel"/>
    <w:tmpl w:val="B12A4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A3F95"/>
    <w:multiLevelType w:val="hybridMultilevel"/>
    <w:tmpl w:val="6596A6CC"/>
    <w:lvl w:ilvl="0" w:tplc="657483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2916278"/>
    <w:multiLevelType w:val="hybridMultilevel"/>
    <w:tmpl w:val="5B3EB410"/>
    <w:lvl w:ilvl="0" w:tplc="2D1E3C4A">
      <w:start w:val="10"/>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A559C"/>
    <w:multiLevelType w:val="hybridMultilevel"/>
    <w:tmpl w:val="AA9A5E86"/>
    <w:lvl w:ilvl="0" w:tplc="D29424F8">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5E7"/>
    <w:rsid w:val="000104D9"/>
    <w:rsid w:val="00025B98"/>
    <w:rsid w:val="00031CC6"/>
    <w:rsid w:val="00032DB7"/>
    <w:rsid w:val="000714FA"/>
    <w:rsid w:val="000855D1"/>
    <w:rsid w:val="000858E7"/>
    <w:rsid w:val="0009134E"/>
    <w:rsid w:val="000A52C3"/>
    <w:rsid w:val="000B171F"/>
    <w:rsid w:val="000C145A"/>
    <w:rsid w:val="000C2CEE"/>
    <w:rsid w:val="00114D5A"/>
    <w:rsid w:val="001179A6"/>
    <w:rsid w:val="00134D53"/>
    <w:rsid w:val="00142E8E"/>
    <w:rsid w:val="001609DB"/>
    <w:rsid w:val="00172812"/>
    <w:rsid w:val="001756CF"/>
    <w:rsid w:val="001A6E83"/>
    <w:rsid w:val="001C3492"/>
    <w:rsid w:val="00206299"/>
    <w:rsid w:val="0023433E"/>
    <w:rsid w:val="00240C2D"/>
    <w:rsid w:val="002E2B35"/>
    <w:rsid w:val="002F4EB5"/>
    <w:rsid w:val="00317629"/>
    <w:rsid w:val="00342E11"/>
    <w:rsid w:val="003A7EFD"/>
    <w:rsid w:val="003B45E1"/>
    <w:rsid w:val="003C4A4D"/>
    <w:rsid w:val="003C4CFA"/>
    <w:rsid w:val="003C593B"/>
    <w:rsid w:val="003C6B28"/>
    <w:rsid w:val="003F2B3E"/>
    <w:rsid w:val="00414017"/>
    <w:rsid w:val="004445FB"/>
    <w:rsid w:val="00465483"/>
    <w:rsid w:val="004728E1"/>
    <w:rsid w:val="004853B5"/>
    <w:rsid w:val="00495816"/>
    <w:rsid w:val="004F1E22"/>
    <w:rsid w:val="00525517"/>
    <w:rsid w:val="00532ED8"/>
    <w:rsid w:val="00540BE9"/>
    <w:rsid w:val="00555E14"/>
    <w:rsid w:val="005A7A18"/>
    <w:rsid w:val="005D6AD6"/>
    <w:rsid w:val="0063074A"/>
    <w:rsid w:val="0063661B"/>
    <w:rsid w:val="006378C4"/>
    <w:rsid w:val="00652D93"/>
    <w:rsid w:val="00655187"/>
    <w:rsid w:val="0065780A"/>
    <w:rsid w:val="0066468D"/>
    <w:rsid w:val="00683393"/>
    <w:rsid w:val="00694F15"/>
    <w:rsid w:val="006A0BDC"/>
    <w:rsid w:val="006D72BB"/>
    <w:rsid w:val="006E65D5"/>
    <w:rsid w:val="00704051"/>
    <w:rsid w:val="00720567"/>
    <w:rsid w:val="00721DD6"/>
    <w:rsid w:val="007225E7"/>
    <w:rsid w:val="0073414F"/>
    <w:rsid w:val="00742CEE"/>
    <w:rsid w:val="007640C6"/>
    <w:rsid w:val="007B734F"/>
    <w:rsid w:val="007C2E7D"/>
    <w:rsid w:val="007D27A2"/>
    <w:rsid w:val="007D2F3E"/>
    <w:rsid w:val="007E1124"/>
    <w:rsid w:val="007E3376"/>
    <w:rsid w:val="007F40EB"/>
    <w:rsid w:val="00827A76"/>
    <w:rsid w:val="00835A66"/>
    <w:rsid w:val="00837F34"/>
    <w:rsid w:val="00861F78"/>
    <w:rsid w:val="00872219"/>
    <w:rsid w:val="008C4ECA"/>
    <w:rsid w:val="008F4375"/>
    <w:rsid w:val="00903479"/>
    <w:rsid w:val="009324C0"/>
    <w:rsid w:val="00941E22"/>
    <w:rsid w:val="00942A95"/>
    <w:rsid w:val="00944A81"/>
    <w:rsid w:val="00951B78"/>
    <w:rsid w:val="00963692"/>
    <w:rsid w:val="009824AC"/>
    <w:rsid w:val="009878F5"/>
    <w:rsid w:val="009A03AD"/>
    <w:rsid w:val="009F3574"/>
    <w:rsid w:val="00A4335D"/>
    <w:rsid w:val="00A43B46"/>
    <w:rsid w:val="00A606B6"/>
    <w:rsid w:val="00A636FA"/>
    <w:rsid w:val="00AB7C65"/>
    <w:rsid w:val="00AC3D43"/>
    <w:rsid w:val="00AC6374"/>
    <w:rsid w:val="00AD0DD6"/>
    <w:rsid w:val="00AF6A2F"/>
    <w:rsid w:val="00B00137"/>
    <w:rsid w:val="00B1491E"/>
    <w:rsid w:val="00B3502F"/>
    <w:rsid w:val="00B43AA4"/>
    <w:rsid w:val="00B50CA4"/>
    <w:rsid w:val="00B61355"/>
    <w:rsid w:val="00B94D50"/>
    <w:rsid w:val="00B9765F"/>
    <w:rsid w:val="00BB3952"/>
    <w:rsid w:val="00BE01D2"/>
    <w:rsid w:val="00BE6091"/>
    <w:rsid w:val="00BF157D"/>
    <w:rsid w:val="00C2055E"/>
    <w:rsid w:val="00C276A7"/>
    <w:rsid w:val="00C45304"/>
    <w:rsid w:val="00C52D48"/>
    <w:rsid w:val="00C64A1E"/>
    <w:rsid w:val="00CA5EDE"/>
    <w:rsid w:val="00CC0E21"/>
    <w:rsid w:val="00CD5014"/>
    <w:rsid w:val="00D32F81"/>
    <w:rsid w:val="00D350BA"/>
    <w:rsid w:val="00D41A8B"/>
    <w:rsid w:val="00D511A4"/>
    <w:rsid w:val="00D72027"/>
    <w:rsid w:val="00D758D2"/>
    <w:rsid w:val="00D76945"/>
    <w:rsid w:val="00DA12BE"/>
    <w:rsid w:val="00DE0210"/>
    <w:rsid w:val="00DF35AA"/>
    <w:rsid w:val="00DF5922"/>
    <w:rsid w:val="00E13F22"/>
    <w:rsid w:val="00E324C2"/>
    <w:rsid w:val="00E42968"/>
    <w:rsid w:val="00E649BC"/>
    <w:rsid w:val="00E678B1"/>
    <w:rsid w:val="00E756A2"/>
    <w:rsid w:val="00E80FFC"/>
    <w:rsid w:val="00EA1B89"/>
    <w:rsid w:val="00EA1DB2"/>
    <w:rsid w:val="00EB764C"/>
    <w:rsid w:val="00EE016E"/>
    <w:rsid w:val="00EE1D2E"/>
    <w:rsid w:val="00F217C4"/>
    <w:rsid w:val="00F356EF"/>
    <w:rsid w:val="00F41CFC"/>
    <w:rsid w:val="00F459CD"/>
    <w:rsid w:val="00F500FD"/>
    <w:rsid w:val="00F51CDC"/>
    <w:rsid w:val="00F54878"/>
    <w:rsid w:val="00F54E4B"/>
    <w:rsid w:val="00F67AF1"/>
    <w:rsid w:val="00FA3B2A"/>
    <w:rsid w:val="00FE7B63"/>
    <w:rsid w:val="00FF628E"/>
    <w:rsid w:val="00FF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8160"/>
  <w15:chartTrackingRefBased/>
  <w15:docId w15:val="{1D20467E-A988-4038-98DB-453B40FA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5E7"/>
    <w:pPr>
      <w:spacing w:after="200" w:line="276" w:lineRule="auto"/>
    </w:pPr>
    <w:rPr>
      <w:rFonts w:cstheme="min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5E7"/>
    <w:pPr>
      <w:spacing w:after="0" w:line="240" w:lineRule="auto"/>
    </w:pPr>
    <w:rPr>
      <w:rFonts w:cstheme="minorBidi"/>
      <w:sz w:val="24"/>
    </w:rPr>
  </w:style>
  <w:style w:type="paragraph" w:styleId="Header">
    <w:name w:val="header"/>
    <w:basedOn w:val="Normal"/>
    <w:link w:val="HeaderChar"/>
    <w:uiPriority w:val="99"/>
    <w:unhideWhenUsed/>
    <w:rsid w:val="007225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E7"/>
    <w:rPr>
      <w:rFonts w:cstheme="minorBidi"/>
      <w:sz w:val="24"/>
    </w:rPr>
  </w:style>
  <w:style w:type="paragraph" w:styleId="ListParagraph">
    <w:name w:val="List Paragraph"/>
    <w:uiPriority w:val="34"/>
    <w:qFormat/>
    <w:rsid w:val="007225E7"/>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character" w:styleId="Hyperlink">
    <w:name w:val="Hyperlink"/>
    <w:basedOn w:val="DefaultParagraphFont"/>
    <w:uiPriority w:val="99"/>
    <w:unhideWhenUsed/>
    <w:rsid w:val="007225E7"/>
    <w:rPr>
      <w:color w:val="0563C1" w:themeColor="hyperlink"/>
      <w:u w:val="single"/>
    </w:rPr>
  </w:style>
  <w:style w:type="paragraph" w:styleId="Footer">
    <w:name w:val="footer"/>
    <w:basedOn w:val="Normal"/>
    <w:link w:val="FooterChar"/>
    <w:uiPriority w:val="99"/>
    <w:unhideWhenUsed/>
    <w:rsid w:val="00722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E7"/>
    <w:rPr>
      <w:rFonts w:cstheme="minorBidi"/>
      <w:sz w:val="24"/>
    </w:rPr>
  </w:style>
  <w:style w:type="paragraph" w:styleId="BalloonText">
    <w:name w:val="Balloon Text"/>
    <w:basedOn w:val="Normal"/>
    <w:link w:val="BalloonTextChar"/>
    <w:uiPriority w:val="99"/>
    <w:semiHidden/>
    <w:unhideWhenUsed/>
    <w:rsid w:val="00D72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27"/>
    <w:rPr>
      <w:rFonts w:ascii="Segoe UI" w:hAnsi="Segoe UI" w:cs="Segoe UI"/>
      <w:sz w:val="18"/>
      <w:szCs w:val="18"/>
    </w:rPr>
  </w:style>
  <w:style w:type="paragraph" w:customStyle="1" w:styleId="Default">
    <w:name w:val="Default"/>
    <w:rsid w:val="00FF628E"/>
    <w:pPr>
      <w:autoSpaceDE w:val="0"/>
      <w:autoSpaceDN w:val="0"/>
      <w:adjustRightInd w:val="0"/>
      <w:spacing w:after="0" w:line="240" w:lineRule="auto"/>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1941</TotalTime>
  <Pages>7</Pages>
  <Words>2757</Words>
  <Characters>15716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30</cp:revision>
  <cp:lastPrinted>2019-01-02T14:28:00Z</cp:lastPrinted>
  <dcterms:created xsi:type="dcterms:W3CDTF">2018-12-18T20:55:00Z</dcterms:created>
  <dcterms:modified xsi:type="dcterms:W3CDTF">2019-01-16T15:41:00Z</dcterms:modified>
</cp:coreProperties>
</file>