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F5196" w14:textId="77777777" w:rsidR="00B47E11" w:rsidRPr="006507E5" w:rsidRDefault="00B47E11" w:rsidP="00B47E11">
      <w:pPr>
        <w:pStyle w:val="NoSpacing"/>
        <w:jc w:val="both"/>
        <w:rPr>
          <w:rFonts w:cs="Times New Roman"/>
          <w:sz w:val="22"/>
        </w:rPr>
      </w:pPr>
      <w:bookmarkStart w:id="0" w:name="_GoBack"/>
      <w:bookmarkEnd w:id="0"/>
      <w:r w:rsidRPr="006507E5">
        <w:rPr>
          <w:rFonts w:cs="Times New Roman"/>
          <w:sz w:val="22"/>
        </w:rPr>
        <w:t>Location:</w:t>
      </w:r>
      <w:r w:rsidRPr="006507E5">
        <w:rPr>
          <w:rFonts w:cs="Times New Roman"/>
          <w:sz w:val="22"/>
        </w:rPr>
        <w:tab/>
      </w:r>
      <w:r w:rsidRPr="006507E5">
        <w:rPr>
          <w:rFonts w:cs="Times New Roman"/>
          <w:sz w:val="22"/>
        </w:rPr>
        <w:tab/>
        <w:t>Ray Township Hall</w:t>
      </w:r>
    </w:p>
    <w:p w14:paraId="3F79BEC9" w14:textId="77777777" w:rsidR="00B47E11" w:rsidRPr="006507E5" w:rsidRDefault="00B47E11" w:rsidP="00B47E11">
      <w:pPr>
        <w:pStyle w:val="NoSpacing"/>
        <w:jc w:val="both"/>
        <w:rPr>
          <w:rFonts w:cs="Times New Roman"/>
          <w:sz w:val="22"/>
        </w:rPr>
      </w:pPr>
      <w:r w:rsidRPr="006507E5">
        <w:rPr>
          <w:rFonts w:cs="Times New Roman"/>
          <w:sz w:val="22"/>
        </w:rPr>
        <w:tab/>
      </w:r>
      <w:r w:rsidRPr="006507E5">
        <w:rPr>
          <w:rFonts w:cs="Times New Roman"/>
          <w:sz w:val="22"/>
        </w:rPr>
        <w:tab/>
      </w:r>
      <w:r w:rsidRPr="006507E5">
        <w:rPr>
          <w:rFonts w:cs="Times New Roman"/>
          <w:sz w:val="22"/>
        </w:rPr>
        <w:tab/>
        <w:t>64255 Wolcott. Ray, MI 48096</w:t>
      </w:r>
    </w:p>
    <w:p w14:paraId="3C98EFF3" w14:textId="77777777" w:rsidR="00B47E11" w:rsidRPr="006507E5" w:rsidRDefault="00B47E11" w:rsidP="00B47E11">
      <w:pPr>
        <w:pStyle w:val="NoSpacing"/>
        <w:jc w:val="both"/>
        <w:rPr>
          <w:rFonts w:cs="Times New Roman"/>
          <w:sz w:val="22"/>
        </w:rPr>
      </w:pPr>
    </w:p>
    <w:p w14:paraId="523A0954" w14:textId="11D16D6A" w:rsidR="00B47E11" w:rsidRPr="006507E5" w:rsidRDefault="00B47E11" w:rsidP="00B47E11">
      <w:pPr>
        <w:pStyle w:val="NoSpacing"/>
        <w:jc w:val="both"/>
        <w:rPr>
          <w:rFonts w:cs="Times New Roman"/>
          <w:sz w:val="22"/>
        </w:rPr>
      </w:pPr>
      <w:r w:rsidRPr="006507E5">
        <w:rPr>
          <w:rFonts w:cs="Times New Roman"/>
          <w:sz w:val="22"/>
        </w:rPr>
        <w:t>Present:</w:t>
      </w:r>
      <w:r w:rsidRPr="006507E5">
        <w:rPr>
          <w:rFonts w:cs="Times New Roman"/>
          <w:sz w:val="22"/>
        </w:rPr>
        <w:tab/>
      </w:r>
      <w:r w:rsidRPr="006507E5">
        <w:rPr>
          <w:rFonts w:cs="Times New Roman"/>
          <w:sz w:val="22"/>
        </w:rPr>
        <w:tab/>
      </w:r>
      <w:r w:rsidR="00E37D4C">
        <w:rPr>
          <w:rFonts w:cs="Times New Roman"/>
          <w:sz w:val="22"/>
        </w:rPr>
        <w:tab/>
      </w:r>
      <w:r w:rsidRPr="006507E5">
        <w:rPr>
          <w:rFonts w:cs="Times New Roman"/>
          <w:sz w:val="22"/>
        </w:rPr>
        <w:t>Tom Penzien, Chairman</w:t>
      </w:r>
    </w:p>
    <w:p w14:paraId="1784C35E" w14:textId="77777777" w:rsidR="00B47E11" w:rsidRPr="006507E5" w:rsidRDefault="00B47E11" w:rsidP="00B47E11">
      <w:pPr>
        <w:pStyle w:val="NoSpacing"/>
        <w:jc w:val="both"/>
        <w:rPr>
          <w:rFonts w:cs="Times New Roman"/>
          <w:sz w:val="22"/>
        </w:rPr>
      </w:pPr>
      <w:r w:rsidRPr="006507E5">
        <w:rPr>
          <w:rFonts w:cs="Times New Roman"/>
          <w:sz w:val="22"/>
        </w:rPr>
        <w:tab/>
      </w:r>
      <w:r w:rsidRPr="006507E5">
        <w:rPr>
          <w:rFonts w:cs="Times New Roman"/>
          <w:sz w:val="22"/>
        </w:rPr>
        <w:tab/>
      </w:r>
      <w:r w:rsidRPr="006507E5">
        <w:rPr>
          <w:rFonts w:cs="Times New Roman"/>
          <w:sz w:val="22"/>
        </w:rPr>
        <w:tab/>
        <w:t>Justin Lease, Vice-Chair</w:t>
      </w:r>
    </w:p>
    <w:p w14:paraId="5B47BD8C" w14:textId="77777777" w:rsidR="00B47E11" w:rsidRPr="006507E5" w:rsidRDefault="00B47E11" w:rsidP="00B47E11">
      <w:pPr>
        <w:pStyle w:val="NoSpacing"/>
        <w:jc w:val="both"/>
        <w:rPr>
          <w:rFonts w:cs="Times New Roman"/>
          <w:sz w:val="22"/>
        </w:rPr>
      </w:pPr>
      <w:r w:rsidRPr="006507E5">
        <w:rPr>
          <w:rFonts w:cs="Times New Roman"/>
          <w:sz w:val="22"/>
        </w:rPr>
        <w:tab/>
      </w:r>
      <w:r w:rsidRPr="006507E5">
        <w:rPr>
          <w:rFonts w:cs="Times New Roman"/>
          <w:sz w:val="22"/>
        </w:rPr>
        <w:tab/>
      </w:r>
      <w:r w:rsidRPr="006507E5">
        <w:rPr>
          <w:rFonts w:cs="Times New Roman"/>
          <w:sz w:val="22"/>
        </w:rPr>
        <w:tab/>
        <w:t>Randy Forro, Secretary</w:t>
      </w:r>
    </w:p>
    <w:p w14:paraId="2033744C" w14:textId="30721D22" w:rsidR="00B47E11" w:rsidRPr="006507E5" w:rsidRDefault="00B47E11" w:rsidP="0009239E">
      <w:pPr>
        <w:pStyle w:val="NoSpacing"/>
        <w:jc w:val="both"/>
        <w:rPr>
          <w:rFonts w:cs="Times New Roman"/>
          <w:sz w:val="22"/>
        </w:rPr>
      </w:pPr>
      <w:r w:rsidRPr="006507E5">
        <w:rPr>
          <w:rFonts w:cs="Times New Roman"/>
          <w:sz w:val="22"/>
        </w:rPr>
        <w:tab/>
      </w:r>
      <w:r w:rsidRPr="006507E5">
        <w:rPr>
          <w:rFonts w:cs="Times New Roman"/>
          <w:sz w:val="22"/>
        </w:rPr>
        <w:tab/>
      </w:r>
      <w:r w:rsidRPr="006507E5">
        <w:rPr>
          <w:rFonts w:cs="Times New Roman"/>
          <w:sz w:val="22"/>
        </w:rPr>
        <w:tab/>
        <w:t xml:space="preserve">Members:  </w:t>
      </w:r>
      <w:r w:rsidR="0009239E">
        <w:rPr>
          <w:rFonts w:cs="Times New Roman"/>
          <w:sz w:val="22"/>
        </w:rPr>
        <w:t xml:space="preserve"> </w:t>
      </w:r>
      <w:r w:rsidRPr="006507E5">
        <w:rPr>
          <w:rFonts w:cs="Times New Roman"/>
          <w:sz w:val="22"/>
        </w:rPr>
        <w:t xml:space="preserve">Justin Marberg    </w:t>
      </w:r>
    </w:p>
    <w:p w14:paraId="71014CFE" w14:textId="77777777" w:rsidR="00B47E11" w:rsidRPr="006507E5" w:rsidRDefault="00B47E11" w:rsidP="00B47E11">
      <w:pPr>
        <w:pStyle w:val="NoSpacing"/>
        <w:jc w:val="both"/>
        <w:rPr>
          <w:rFonts w:cs="Times New Roman"/>
          <w:sz w:val="22"/>
        </w:rPr>
      </w:pPr>
      <w:r w:rsidRPr="006507E5">
        <w:rPr>
          <w:rFonts w:cs="Times New Roman"/>
          <w:sz w:val="22"/>
        </w:rPr>
        <w:t xml:space="preserve">     </w:t>
      </w:r>
      <w:r w:rsidRPr="006507E5">
        <w:rPr>
          <w:rFonts w:cs="Times New Roman"/>
          <w:sz w:val="22"/>
        </w:rPr>
        <w:tab/>
      </w:r>
      <w:r w:rsidRPr="006507E5">
        <w:rPr>
          <w:rFonts w:cs="Times New Roman"/>
          <w:sz w:val="22"/>
        </w:rPr>
        <w:tab/>
      </w:r>
      <w:r w:rsidRPr="006507E5">
        <w:rPr>
          <w:rFonts w:cs="Times New Roman"/>
          <w:sz w:val="22"/>
        </w:rPr>
        <w:tab/>
      </w:r>
      <w:r w:rsidRPr="006507E5">
        <w:rPr>
          <w:rFonts w:cs="Times New Roman"/>
          <w:sz w:val="22"/>
        </w:rPr>
        <w:tab/>
        <w:t xml:space="preserve">      Doug Stier</w:t>
      </w:r>
    </w:p>
    <w:p w14:paraId="59F38DC1" w14:textId="76C6D8D6" w:rsidR="00B47E11" w:rsidRDefault="00B47E11" w:rsidP="00B47E11">
      <w:pPr>
        <w:pStyle w:val="NoSpacing"/>
        <w:jc w:val="both"/>
        <w:rPr>
          <w:rFonts w:cs="Times New Roman"/>
          <w:sz w:val="22"/>
        </w:rPr>
      </w:pPr>
      <w:r w:rsidRPr="006507E5">
        <w:rPr>
          <w:rFonts w:cs="Times New Roman"/>
          <w:sz w:val="22"/>
        </w:rPr>
        <w:tab/>
      </w:r>
      <w:r w:rsidRPr="006507E5">
        <w:rPr>
          <w:rFonts w:cs="Times New Roman"/>
          <w:sz w:val="22"/>
        </w:rPr>
        <w:tab/>
      </w:r>
      <w:r w:rsidRPr="006507E5">
        <w:rPr>
          <w:rFonts w:cs="Times New Roman"/>
          <w:sz w:val="22"/>
        </w:rPr>
        <w:tab/>
      </w:r>
      <w:r w:rsidRPr="006507E5">
        <w:rPr>
          <w:rFonts w:cs="Times New Roman"/>
          <w:sz w:val="22"/>
        </w:rPr>
        <w:tab/>
        <w:t xml:space="preserve">      John Zoccola</w:t>
      </w:r>
    </w:p>
    <w:p w14:paraId="457982FA" w14:textId="77777777" w:rsidR="0009239E" w:rsidRDefault="0009239E" w:rsidP="00B47E11">
      <w:pPr>
        <w:pStyle w:val="NoSpacing"/>
        <w:jc w:val="both"/>
        <w:rPr>
          <w:rFonts w:cs="Times New Roman"/>
          <w:sz w:val="22"/>
        </w:rPr>
      </w:pPr>
    </w:p>
    <w:p w14:paraId="2BC319F0" w14:textId="292DD87A" w:rsidR="0009239E" w:rsidRPr="006507E5" w:rsidRDefault="0009239E" w:rsidP="0009239E">
      <w:pPr>
        <w:pStyle w:val="NoSpacing"/>
        <w:jc w:val="both"/>
        <w:rPr>
          <w:rFonts w:cs="Times New Roman"/>
          <w:sz w:val="22"/>
        </w:rPr>
      </w:pPr>
      <w:r>
        <w:rPr>
          <w:rFonts w:cs="Times New Roman"/>
          <w:sz w:val="22"/>
        </w:rPr>
        <w:t>Absent:</w:t>
      </w:r>
      <w:r>
        <w:rPr>
          <w:rFonts w:cs="Times New Roman"/>
          <w:sz w:val="22"/>
        </w:rPr>
        <w:tab/>
      </w:r>
      <w:r>
        <w:rPr>
          <w:rFonts w:cs="Times New Roman"/>
          <w:sz w:val="22"/>
        </w:rPr>
        <w:tab/>
      </w:r>
      <w:r>
        <w:rPr>
          <w:rFonts w:cs="Times New Roman"/>
          <w:sz w:val="22"/>
        </w:rPr>
        <w:tab/>
      </w:r>
      <w:r w:rsidRPr="006507E5">
        <w:rPr>
          <w:rFonts w:cs="Times New Roman"/>
          <w:sz w:val="22"/>
        </w:rPr>
        <w:t>Cynthia Banach</w:t>
      </w:r>
      <w:r>
        <w:rPr>
          <w:rFonts w:cs="Times New Roman"/>
          <w:sz w:val="22"/>
        </w:rPr>
        <w:t xml:space="preserve"> (excused)</w:t>
      </w:r>
    </w:p>
    <w:p w14:paraId="50C0535C" w14:textId="77777777" w:rsidR="00B47E11" w:rsidRPr="006507E5" w:rsidRDefault="00B47E11" w:rsidP="00B47E11">
      <w:pPr>
        <w:pStyle w:val="NoSpacing"/>
        <w:jc w:val="both"/>
        <w:rPr>
          <w:rFonts w:cs="Times New Roman"/>
          <w:sz w:val="22"/>
        </w:rPr>
      </w:pPr>
    </w:p>
    <w:p w14:paraId="7D4AE0BC" w14:textId="77777777" w:rsidR="00B47E11" w:rsidRPr="006507E5" w:rsidRDefault="00B47E11" w:rsidP="00B47E11">
      <w:pPr>
        <w:pStyle w:val="NoSpacing"/>
        <w:jc w:val="both"/>
        <w:rPr>
          <w:rFonts w:cs="Times New Roman"/>
          <w:sz w:val="22"/>
        </w:rPr>
      </w:pPr>
      <w:r w:rsidRPr="006507E5">
        <w:rPr>
          <w:rFonts w:cs="Times New Roman"/>
          <w:sz w:val="22"/>
        </w:rPr>
        <w:t>Also Present:</w:t>
      </w:r>
      <w:r w:rsidRPr="006507E5">
        <w:rPr>
          <w:rFonts w:cs="Times New Roman"/>
          <w:sz w:val="22"/>
        </w:rPr>
        <w:tab/>
      </w:r>
      <w:r w:rsidRPr="006507E5">
        <w:rPr>
          <w:rFonts w:cs="Times New Roman"/>
          <w:sz w:val="22"/>
        </w:rPr>
        <w:tab/>
        <w:t xml:space="preserve">Lisa Hall, Planning and Zoning Clerk, </w:t>
      </w:r>
    </w:p>
    <w:p w14:paraId="3C9C9737" w14:textId="77777777" w:rsidR="00B47E11" w:rsidRPr="006507E5" w:rsidRDefault="00B47E11" w:rsidP="00B47E11">
      <w:pPr>
        <w:pStyle w:val="NoSpacing"/>
        <w:ind w:left="1440" w:firstLine="720"/>
        <w:jc w:val="both"/>
        <w:rPr>
          <w:rFonts w:cs="Times New Roman"/>
          <w:sz w:val="22"/>
        </w:rPr>
      </w:pPr>
      <w:r w:rsidRPr="006507E5">
        <w:rPr>
          <w:rFonts w:cs="Times New Roman"/>
          <w:sz w:val="22"/>
        </w:rPr>
        <w:t>Jack Dailey and Jerry Schmeiser, Township Planners.</w:t>
      </w:r>
    </w:p>
    <w:p w14:paraId="5E61E9D4" w14:textId="77777777" w:rsidR="00B47E11" w:rsidRPr="006507E5" w:rsidRDefault="00B47E11" w:rsidP="00B47E11">
      <w:pPr>
        <w:pStyle w:val="NoSpacing"/>
        <w:jc w:val="both"/>
        <w:rPr>
          <w:rFonts w:cs="Times New Roman"/>
          <w:sz w:val="22"/>
        </w:rPr>
      </w:pPr>
      <w:r w:rsidRPr="006507E5">
        <w:rPr>
          <w:rFonts w:cs="Times New Roman"/>
          <w:sz w:val="22"/>
        </w:rPr>
        <w:tab/>
      </w:r>
      <w:r w:rsidRPr="006507E5">
        <w:rPr>
          <w:rFonts w:cs="Times New Roman"/>
          <w:sz w:val="22"/>
        </w:rPr>
        <w:tab/>
      </w:r>
      <w:r w:rsidRPr="006507E5">
        <w:rPr>
          <w:rFonts w:cs="Times New Roman"/>
          <w:sz w:val="22"/>
        </w:rPr>
        <w:tab/>
        <w:t>Attendance record on file</w:t>
      </w:r>
    </w:p>
    <w:p w14:paraId="6D54437A" w14:textId="77777777" w:rsidR="00B47E11" w:rsidRPr="006507E5" w:rsidRDefault="00B47E11" w:rsidP="00B47E11">
      <w:pPr>
        <w:pStyle w:val="NoSpacing"/>
        <w:jc w:val="both"/>
        <w:rPr>
          <w:rFonts w:cs="Times New Roman"/>
          <w:sz w:val="22"/>
        </w:rPr>
      </w:pPr>
    </w:p>
    <w:p w14:paraId="54AD9AE0" w14:textId="6E901F23" w:rsidR="00B47E11" w:rsidRPr="006507E5" w:rsidRDefault="00B47E11" w:rsidP="00B13263">
      <w:pPr>
        <w:pStyle w:val="NoSpacing"/>
        <w:numPr>
          <w:ilvl w:val="0"/>
          <w:numId w:val="12"/>
        </w:numPr>
        <w:ind w:left="270" w:hanging="270"/>
        <w:jc w:val="both"/>
        <w:rPr>
          <w:rFonts w:cs="Times New Roman"/>
          <w:sz w:val="22"/>
        </w:rPr>
      </w:pPr>
      <w:r w:rsidRPr="006507E5">
        <w:rPr>
          <w:rFonts w:cs="Times New Roman"/>
          <w:sz w:val="22"/>
        </w:rPr>
        <w:t>CALL TO ORDER – PLEDGE OF ALLEGIANCE AND ROLL CALL.</w:t>
      </w:r>
    </w:p>
    <w:p w14:paraId="231B7172" w14:textId="5A06FA22" w:rsidR="00B47E11" w:rsidRPr="006507E5" w:rsidRDefault="00B47E11" w:rsidP="00B13263">
      <w:pPr>
        <w:pStyle w:val="NoSpacing"/>
        <w:ind w:left="270" w:right="90"/>
        <w:jc w:val="both"/>
        <w:rPr>
          <w:rFonts w:cs="Times New Roman"/>
          <w:sz w:val="22"/>
        </w:rPr>
      </w:pPr>
      <w:r w:rsidRPr="006507E5">
        <w:rPr>
          <w:rFonts w:cs="Times New Roman"/>
          <w:sz w:val="22"/>
        </w:rPr>
        <w:t xml:space="preserve">Chairman Penzien called the meeting to order at 7:00 p.m.  The Pledge of Allegiance was recited. All members were present.  </w:t>
      </w:r>
    </w:p>
    <w:p w14:paraId="6EDBF5BB" w14:textId="77777777" w:rsidR="00B47E11" w:rsidRPr="00F52056" w:rsidRDefault="00B47E11" w:rsidP="00B47E11">
      <w:pPr>
        <w:pStyle w:val="NoSpacing"/>
        <w:jc w:val="both"/>
        <w:rPr>
          <w:rFonts w:cs="Times New Roman"/>
          <w:sz w:val="16"/>
          <w:szCs w:val="16"/>
        </w:rPr>
      </w:pPr>
    </w:p>
    <w:p w14:paraId="076F068A" w14:textId="195C6F99" w:rsidR="00B47E11" w:rsidRDefault="00B47E11" w:rsidP="00B13263">
      <w:pPr>
        <w:pStyle w:val="NoSpacing"/>
        <w:numPr>
          <w:ilvl w:val="0"/>
          <w:numId w:val="12"/>
        </w:numPr>
        <w:ind w:left="270" w:hanging="270"/>
        <w:jc w:val="both"/>
        <w:rPr>
          <w:rFonts w:cs="Times New Roman"/>
          <w:sz w:val="22"/>
        </w:rPr>
      </w:pPr>
      <w:r w:rsidRPr="006507E5">
        <w:rPr>
          <w:rFonts w:cs="Times New Roman"/>
          <w:sz w:val="22"/>
        </w:rPr>
        <w:t>APPROVAL OF MINUTES – April 1</w:t>
      </w:r>
      <w:r w:rsidR="00660C14">
        <w:rPr>
          <w:rFonts w:cs="Times New Roman"/>
          <w:sz w:val="22"/>
        </w:rPr>
        <w:t>0</w:t>
      </w:r>
      <w:r w:rsidRPr="006507E5">
        <w:rPr>
          <w:rFonts w:cs="Times New Roman"/>
          <w:sz w:val="22"/>
        </w:rPr>
        <w:t>, 2018</w:t>
      </w:r>
    </w:p>
    <w:p w14:paraId="5E9C48CB" w14:textId="7B8A0D52" w:rsidR="00F52056" w:rsidRPr="006507E5" w:rsidRDefault="00F52056" w:rsidP="00F52056">
      <w:pPr>
        <w:pStyle w:val="NoSpacing"/>
        <w:ind w:left="270"/>
        <w:jc w:val="both"/>
        <w:rPr>
          <w:rFonts w:cs="Times New Roman"/>
          <w:sz w:val="22"/>
        </w:rPr>
      </w:pPr>
      <w:r>
        <w:rPr>
          <w:rFonts w:cs="Times New Roman"/>
          <w:sz w:val="22"/>
        </w:rPr>
        <w:t>Chairman Penzien stated the Commission each received a revised page 2.</w:t>
      </w:r>
    </w:p>
    <w:p w14:paraId="495A9C7F" w14:textId="3D608799" w:rsidR="00B47E11" w:rsidRPr="006507E5" w:rsidRDefault="00B47E11" w:rsidP="00B13263">
      <w:pPr>
        <w:pStyle w:val="NoSpacing"/>
        <w:ind w:firstLine="270"/>
        <w:jc w:val="both"/>
        <w:rPr>
          <w:rFonts w:cs="Times New Roman"/>
          <w:b/>
          <w:sz w:val="22"/>
        </w:rPr>
      </w:pPr>
      <w:r w:rsidRPr="006507E5">
        <w:rPr>
          <w:rFonts w:cs="Times New Roman"/>
          <w:b/>
          <w:sz w:val="22"/>
        </w:rPr>
        <w:t>MOTION by</w:t>
      </w:r>
      <w:r w:rsidR="00F52056">
        <w:rPr>
          <w:rFonts w:cs="Times New Roman"/>
          <w:b/>
          <w:sz w:val="22"/>
        </w:rPr>
        <w:t xml:space="preserve"> Stier </w:t>
      </w:r>
      <w:r w:rsidRPr="006507E5">
        <w:rPr>
          <w:rFonts w:cs="Times New Roman"/>
          <w:b/>
          <w:sz w:val="22"/>
        </w:rPr>
        <w:t>supported by</w:t>
      </w:r>
      <w:r w:rsidR="00F52056">
        <w:rPr>
          <w:rFonts w:cs="Times New Roman"/>
          <w:b/>
          <w:sz w:val="22"/>
        </w:rPr>
        <w:t xml:space="preserve"> Lease</w:t>
      </w:r>
      <w:r w:rsidRPr="006507E5">
        <w:rPr>
          <w:rFonts w:cs="Times New Roman"/>
          <w:b/>
          <w:sz w:val="22"/>
        </w:rPr>
        <w:t xml:space="preserve"> to approve the April 1</w:t>
      </w:r>
      <w:r w:rsidR="00660C14">
        <w:rPr>
          <w:rFonts w:cs="Times New Roman"/>
          <w:b/>
          <w:sz w:val="22"/>
        </w:rPr>
        <w:t>0</w:t>
      </w:r>
      <w:r w:rsidRPr="006507E5">
        <w:rPr>
          <w:rFonts w:cs="Times New Roman"/>
          <w:b/>
          <w:sz w:val="22"/>
        </w:rPr>
        <w:t>, 2018 minutes</w:t>
      </w:r>
      <w:r w:rsidR="00F52056">
        <w:rPr>
          <w:rFonts w:cs="Times New Roman"/>
          <w:b/>
          <w:sz w:val="22"/>
        </w:rPr>
        <w:t xml:space="preserve"> as revised</w:t>
      </w:r>
      <w:r w:rsidRPr="006507E5">
        <w:rPr>
          <w:rFonts w:cs="Times New Roman"/>
          <w:b/>
          <w:sz w:val="22"/>
        </w:rPr>
        <w:t>.</w:t>
      </w:r>
    </w:p>
    <w:p w14:paraId="34328F1A" w14:textId="77777777" w:rsidR="00B47E11" w:rsidRPr="006507E5" w:rsidRDefault="00B47E11" w:rsidP="00B13263">
      <w:pPr>
        <w:pStyle w:val="NoSpacing"/>
        <w:ind w:left="90" w:firstLine="180"/>
        <w:jc w:val="both"/>
        <w:rPr>
          <w:rFonts w:cs="Times New Roman"/>
          <w:b/>
          <w:sz w:val="22"/>
        </w:rPr>
      </w:pPr>
      <w:r w:rsidRPr="006507E5">
        <w:rPr>
          <w:rFonts w:cs="Times New Roman"/>
          <w:b/>
          <w:sz w:val="22"/>
        </w:rPr>
        <w:t>MOTION carried.</w:t>
      </w:r>
    </w:p>
    <w:p w14:paraId="12A89F8E" w14:textId="77777777" w:rsidR="00B47E11" w:rsidRPr="00F52056" w:rsidRDefault="00B47E11" w:rsidP="00B47E11">
      <w:pPr>
        <w:pStyle w:val="NoSpacing"/>
        <w:jc w:val="both"/>
        <w:rPr>
          <w:rFonts w:cs="Times New Roman"/>
          <w:sz w:val="16"/>
          <w:szCs w:val="16"/>
        </w:rPr>
      </w:pPr>
    </w:p>
    <w:p w14:paraId="69FDCC85" w14:textId="45B7C1D2" w:rsidR="00B47E11" w:rsidRPr="006507E5" w:rsidRDefault="00B47E11" w:rsidP="00B13263">
      <w:pPr>
        <w:pStyle w:val="NoSpacing"/>
        <w:numPr>
          <w:ilvl w:val="0"/>
          <w:numId w:val="12"/>
        </w:numPr>
        <w:ind w:left="270" w:hanging="270"/>
        <w:jc w:val="both"/>
        <w:rPr>
          <w:rFonts w:cs="Times New Roman"/>
          <w:sz w:val="22"/>
        </w:rPr>
      </w:pPr>
      <w:r w:rsidRPr="006507E5">
        <w:rPr>
          <w:rFonts w:cs="Times New Roman"/>
          <w:sz w:val="22"/>
        </w:rPr>
        <w:t>APPROVAL OF AGENDA-</w:t>
      </w:r>
    </w:p>
    <w:p w14:paraId="489C0486" w14:textId="294005DF" w:rsidR="00B47E11" w:rsidRPr="006507E5" w:rsidRDefault="00B47E11" w:rsidP="00B13263">
      <w:pPr>
        <w:pStyle w:val="NoSpacing"/>
        <w:ind w:firstLine="270"/>
        <w:jc w:val="both"/>
        <w:rPr>
          <w:rFonts w:cs="Times New Roman"/>
          <w:b/>
          <w:sz w:val="22"/>
        </w:rPr>
      </w:pPr>
      <w:r w:rsidRPr="006507E5">
        <w:rPr>
          <w:rFonts w:cs="Times New Roman"/>
          <w:b/>
          <w:sz w:val="22"/>
        </w:rPr>
        <w:t>MOTION by</w:t>
      </w:r>
      <w:r w:rsidR="00F52056">
        <w:rPr>
          <w:rFonts w:cs="Times New Roman"/>
          <w:b/>
          <w:sz w:val="22"/>
        </w:rPr>
        <w:t xml:space="preserve"> Marberg </w:t>
      </w:r>
      <w:r w:rsidRPr="006507E5">
        <w:rPr>
          <w:rFonts w:cs="Times New Roman"/>
          <w:b/>
          <w:sz w:val="22"/>
        </w:rPr>
        <w:t>supported by</w:t>
      </w:r>
      <w:r w:rsidR="00F52056">
        <w:rPr>
          <w:rFonts w:cs="Times New Roman"/>
          <w:b/>
          <w:sz w:val="22"/>
        </w:rPr>
        <w:t xml:space="preserve"> Zoccola</w:t>
      </w:r>
      <w:r w:rsidRPr="006507E5">
        <w:rPr>
          <w:rFonts w:cs="Times New Roman"/>
          <w:b/>
          <w:sz w:val="22"/>
        </w:rPr>
        <w:t xml:space="preserve"> to approve the agenda as presented.</w:t>
      </w:r>
    </w:p>
    <w:p w14:paraId="24666C56" w14:textId="77777777" w:rsidR="00B47E11" w:rsidRPr="006507E5" w:rsidRDefault="00B47E11" w:rsidP="00B13263">
      <w:pPr>
        <w:pStyle w:val="NoSpacing"/>
        <w:ind w:firstLine="270"/>
        <w:jc w:val="both"/>
        <w:rPr>
          <w:rFonts w:cs="Times New Roman"/>
          <w:b/>
          <w:sz w:val="22"/>
        </w:rPr>
      </w:pPr>
      <w:r w:rsidRPr="006507E5">
        <w:rPr>
          <w:rFonts w:cs="Times New Roman"/>
          <w:b/>
          <w:sz w:val="22"/>
        </w:rPr>
        <w:t>MOTION carried.</w:t>
      </w:r>
    </w:p>
    <w:p w14:paraId="0856E90D" w14:textId="77777777" w:rsidR="00B47E11" w:rsidRPr="00F52056" w:rsidRDefault="00B47E11" w:rsidP="00B47E11">
      <w:pPr>
        <w:pStyle w:val="NoSpacing"/>
        <w:jc w:val="both"/>
        <w:rPr>
          <w:rFonts w:cs="Times New Roman"/>
          <w:sz w:val="16"/>
          <w:szCs w:val="16"/>
        </w:rPr>
      </w:pPr>
      <w:r w:rsidRPr="006507E5">
        <w:rPr>
          <w:rFonts w:cs="Times New Roman"/>
          <w:sz w:val="22"/>
        </w:rPr>
        <w:tab/>
      </w:r>
    </w:p>
    <w:p w14:paraId="093747FB" w14:textId="1689F62D" w:rsidR="00B47E11" w:rsidRPr="006507E5" w:rsidRDefault="00B47E11" w:rsidP="00B47E11">
      <w:pPr>
        <w:pStyle w:val="NoSpacing"/>
        <w:jc w:val="both"/>
        <w:rPr>
          <w:rFonts w:cs="Times New Roman"/>
          <w:sz w:val="22"/>
        </w:rPr>
      </w:pPr>
      <w:r w:rsidRPr="006507E5">
        <w:rPr>
          <w:rFonts w:cs="Times New Roman"/>
          <w:sz w:val="22"/>
        </w:rPr>
        <w:t xml:space="preserve">4. </w:t>
      </w:r>
      <w:r w:rsidRPr="006507E5">
        <w:rPr>
          <w:rFonts w:cs="Times New Roman"/>
          <w:sz w:val="22"/>
          <w:u w:val="single"/>
        </w:rPr>
        <w:t>SCHEDULED PUBLIC HEARING</w:t>
      </w:r>
      <w:r w:rsidRPr="006507E5">
        <w:rPr>
          <w:rFonts w:cs="Times New Roman"/>
          <w:sz w:val="22"/>
        </w:rPr>
        <w:t>:</w:t>
      </w:r>
    </w:p>
    <w:p w14:paraId="2157002D" w14:textId="77777777" w:rsidR="00156926" w:rsidRPr="006507E5" w:rsidRDefault="00156926" w:rsidP="006507E5">
      <w:pPr>
        <w:pStyle w:val="NoSpacing"/>
        <w:ind w:left="540" w:hanging="270"/>
        <w:jc w:val="both"/>
        <w:rPr>
          <w:rFonts w:cs="Times New Roman"/>
          <w:sz w:val="22"/>
        </w:rPr>
      </w:pPr>
      <w:r w:rsidRPr="006507E5">
        <w:rPr>
          <w:rFonts w:cs="Times New Roman"/>
          <w:sz w:val="22"/>
        </w:rPr>
        <w:t>A. Request for Special Land Use Permit to construct Accessory Building in the front yard at 63158 Romeo Plank, Permanent Parcel #05-17-300-048, Vincent Panichella, Applicant.</w:t>
      </w:r>
    </w:p>
    <w:p w14:paraId="28D11AC3" w14:textId="1BF024F2" w:rsidR="00B47E11" w:rsidRPr="006507E5" w:rsidRDefault="00156926" w:rsidP="00156926">
      <w:pPr>
        <w:pStyle w:val="NoSpacing"/>
        <w:ind w:left="180"/>
        <w:jc w:val="both"/>
        <w:rPr>
          <w:rFonts w:cs="Times New Roman"/>
          <w:sz w:val="22"/>
        </w:rPr>
      </w:pPr>
      <w:r w:rsidRPr="006507E5">
        <w:rPr>
          <w:rFonts w:cs="Times New Roman"/>
          <w:sz w:val="22"/>
        </w:rPr>
        <w:t xml:space="preserve"> </w:t>
      </w:r>
    </w:p>
    <w:p w14:paraId="589F029A" w14:textId="5D6FFFC2" w:rsidR="006507E5" w:rsidRPr="006507E5" w:rsidRDefault="006507E5" w:rsidP="006507E5">
      <w:pPr>
        <w:pStyle w:val="BodyA"/>
        <w:ind w:left="270"/>
        <w:jc w:val="both"/>
        <w:rPr>
          <w:rFonts w:cs="Times New Roman"/>
          <w:sz w:val="22"/>
          <w:szCs w:val="22"/>
        </w:rPr>
      </w:pPr>
      <w:r w:rsidRPr="006507E5">
        <w:rPr>
          <w:rFonts w:cs="Times New Roman"/>
          <w:sz w:val="22"/>
          <w:szCs w:val="22"/>
        </w:rPr>
        <w:t xml:space="preserve">Chairman Penzien explained the </w:t>
      </w:r>
      <w:r>
        <w:rPr>
          <w:rFonts w:cs="Times New Roman"/>
          <w:sz w:val="22"/>
          <w:szCs w:val="22"/>
        </w:rPr>
        <w:t xml:space="preserve">public hearing </w:t>
      </w:r>
      <w:r w:rsidRPr="006507E5">
        <w:rPr>
          <w:rFonts w:cs="Times New Roman"/>
          <w:sz w:val="22"/>
          <w:szCs w:val="22"/>
        </w:rPr>
        <w:t>procedure to the residents that the Planner will present his finding for the application. The correspondences from the departments would be read into the record.  Then the public should come to the podium</w:t>
      </w:r>
      <w:r>
        <w:rPr>
          <w:rFonts w:cs="Times New Roman"/>
          <w:sz w:val="22"/>
          <w:szCs w:val="22"/>
        </w:rPr>
        <w:t>,</w:t>
      </w:r>
      <w:r w:rsidRPr="006507E5">
        <w:rPr>
          <w:rFonts w:cs="Times New Roman"/>
          <w:sz w:val="22"/>
          <w:szCs w:val="22"/>
        </w:rPr>
        <w:t xml:space="preserve"> state their name</w:t>
      </w:r>
      <w:r>
        <w:rPr>
          <w:rFonts w:cs="Times New Roman"/>
          <w:sz w:val="22"/>
          <w:szCs w:val="22"/>
        </w:rPr>
        <w:t>,</w:t>
      </w:r>
      <w:r w:rsidRPr="006507E5">
        <w:rPr>
          <w:rFonts w:cs="Times New Roman"/>
          <w:sz w:val="22"/>
          <w:szCs w:val="22"/>
        </w:rPr>
        <w:t xml:space="preserve"> address and state any concerns or comments they have on the item.  </w:t>
      </w:r>
    </w:p>
    <w:p w14:paraId="6733BF62" w14:textId="77777777" w:rsidR="006507E5" w:rsidRPr="006507E5" w:rsidRDefault="006507E5" w:rsidP="006507E5">
      <w:pPr>
        <w:pStyle w:val="BodyA"/>
        <w:jc w:val="both"/>
        <w:rPr>
          <w:rFonts w:cs="Times New Roman"/>
          <w:sz w:val="22"/>
          <w:szCs w:val="22"/>
        </w:rPr>
      </w:pPr>
    </w:p>
    <w:p w14:paraId="078B2A08" w14:textId="24235F11" w:rsidR="006507E5" w:rsidRPr="006507E5" w:rsidRDefault="006507E5" w:rsidP="00572240">
      <w:pPr>
        <w:pStyle w:val="BodyA"/>
        <w:ind w:firstLine="270"/>
        <w:jc w:val="both"/>
        <w:rPr>
          <w:rFonts w:cs="Times New Roman"/>
          <w:bCs/>
          <w:sz w:val="22"/>
          <w:szCs w:val="22"/>
          <w:lang w:val="en-US"/>
        </w:rPr>
      </w:pPr>
      <w:r w:rsidRPr="006507E5">
        <w:rPr>
          <w:rFonts w:cs="Times New Roman"/>
          <w:bCs/>
          <w:sz w:val="22"/>
          <w:szCs w:val="22"/>
          <w:lang w:val="en-US"/>
        </w:rPr>
        <w:t>Mr. Dailey, Planning Consultant presented his findings</w:t>
      </w:r>
      <w:r w:rsidR="00900019">
        <w:rPr>
          <w:rFonts w:cs="Times New Roman"/>
          <w:bCs/>
          <w:sz w:val="22"/>
          <w:szCs w:val="22"/>
          <w:lang w:val="en-US"/>
        </w:rPr>
        <w:t xml:space="preserve"> and recommendations</w:t>
      </w:r>
      <w:r w:rsidRPr="006507E5">
        <w:rPr>
          <w:rFonts w:cs="Times New Roman"/>
          <w:bCs/>
          <w:sz w:val="22"/>
          <w:szCs w:val="22"/>
          <w:lang w:val="en-US"/>
        </w:rPr>
        <w:t xml:space="preserve"> dated </w:t>
      </w:r>
      <w:r w:rsidR="00572240">
        <w:rPr>
          <w:rFonts w:cs="Times New Roman"/>
          <w:bCs/>
          <w:sz w:val="22"/>
          <w:szCs w:val="22"/>
          <w:lang w:val="en-US"/>
        </w:rPr>
        <w:t>April 19</w:t>
      </w:r>
      <w:r w:rsidRPr="006507E5">
        <w:rPr>
          <w:rFonts w:cs="Times New Roman"/>
          <w:bCs/>
          <w:sz w:val="22"/>
          <w:szCs w:val="22"/>
          <w:lang w:val="en-US"/>
        </w:rPr>
        <w:t>, 2018, as follows:</w:t>
      </w:r>
    </w:p>
    <w:p w14:paraId="66C61D25" w14:textId="5101983E" w:rsidR="006507E5" w:rsidRPr="000B71D8" w:rsidRDefault="006507E5" w:rsidP="00156926">
      <w:pPr>
        <w:pStyle w:val="NoSpacing"/>
        <w:ind w:left="180"/>
        <w:jc w:val="both"/>
        <w:rPr>
          <w:rFonts w:cs="Times New Roman"/>
          <w:sz w:val="16"/>
          <w:szCs w:val="16"/>
        </w:rPr>
      </w:pPr>
    </w:p>
    <w:p w14:paraId="0CE57F7F" w14:textId="53E5BBDA" w:rsidR="00156926" w:rsidRPr="006507E5" w:rsidRDefault="00156926" w:rsidP="00572240">
      <w:pPr>
        <w:pStyle w:val="BodyA"/>
        <w:tabs>
          <w:tab w:val="left" w:pos="270"/>
        </w:tabs>
        <w:ind w:left="270"/>
        <w:jc w:val="both"/>
        <w:rPr>
          <w:rFonts w:cs="Times New Roman"/>
          <w:sz w:val="22"/>
          <w:szCs w:val="22"/>
          <w:lang w:val="en-US"/>
        </w:rPr>
      </w:pPr>
      <w:r w:rsidRPr="006507E5">
        <w:rPr>
          <w:rFonts w:cs="Times New Roman"/>
          <w:sz w:val="22"/>
          <w:szCs w:val="22"/>
          <w:lang w:val="en-US"/>
        </w:rPr>
        <w:t xml:space="preserve">The purpose of this request as noted on the APPLICATION FOR SPECIAL LAND USE APPROVAL is to allow an accessory building to be constructed within the front yard. </w:t>
      </w:r>
      <w:r w:rsidRPr="006507E5">
        <w:rPr>
          <w:rFonts w:cs="Times New Roman"/>
          <w:sz w:val="22"/>
          <w:szCs w:val="22"/>
        </w:rPr>
        <w:t xml:space="preserve"> </w:t>
      </w:r>
      <w:r w:rsidRPr="006507E5">
        <w:rPr>
          <w:rFonts w:cs="Times New Roman"/>
          <w:sz w:val="22"/>
          <w:szCs w:val="22"/>
          <w:lang w:val="en-US"/>
        </w:rPr>
        <w:t>The subject parcel is zoned R-1 (Agricultural-Residential).  The parcel is located approximately 400 ft. north of 29 Mile Road on the east side of Romeo Plank Road.</w:t>
      </w:r>
    </w:p>
    <w:p w14:paraId="5B58F53D" w14:textId="77777777" w:rsidR="00156926" w:rsidRPr="000B71D8" w:rsidRDefault="00156926" w:rsidP="00156926">
      <w:pPr>
        <w:pStyle w:val="BodyA"/>
        <w:jc w:val="both"/>
        <w:rPr>
          <w:rFonts w:cs="Times New Roman"/>
          <w:sz w:val="16"/>
          <w:szCs w:val="16"/>
        </w:rPr>
      </w:pPr>
    </w:p>
    <w:p w14:paraId="7EC517A6" w14:textId="08AFE0AB" w:rsidR="00156926" w:rsidRPr="006507E5" w:rsidRDefault="00156926" w:rsidP="00572240">
      <w:pPr>
        <w:pStyle w:val="BodyA"/>
        <w:ind w:left="270"/>
        <w:jc w:val="both"/>
        <w:rPr>
          <w:rFonts w:cs="Times New Roman"/>
          <w:i/>
          <w:iCs/>
          <w:sz w:val="22"/>
          <w:szCs w:val="22"/>
          <w:u w:val="single"/>
          <w:lang w:val="en-US"/>
        </w:rPr>
      </w:pPr>
      <w:r w:rsidRPr="006507E5">
        <w:rPr>
          <w:rFonts w:cs="Times New Roman"/>
          <w:sz w:val="22"/>
          <w:szCs w:val="22"/>
          <w:lang w:val="en-US"/>
        </w:rPr>
        <w:t xml:space="preserve">Section 200 of the Zoning Ordinance provides that the use as requested may be permitted after special land use approval has been granted by the Township Planning Commission; see Section 200-C which states: </w:t>
      </w:r>
      <w:r w:rsidRPr="006507E5">
        <w:rPr>
          <w:rFonts w:cs="Times New Roman"/>
          <w:i/>
          <w:iCs/>
          <w:sz w:val="22"/>
          <w:szCs w:val="22"/>
          <w:u w:val="single"/>
          <w:lang w:val="en-US"/>
        </w:rPr>
        <w:t>Accessory buildings may only be located within the non</w:t>
      </w:r>
      <w:r w:rsidR="00572240">
        <w:rPr>
          <w:rFonts w:cs="Times New Roman"/>
          <w:i/>
          <w:iCs/>
          <w:sz w:val="22"/>
          <w:szCs w:val="22"/>
          <w:u w:val="single"/>
          <w:lang w:val="en-US"/>
        </w:rPr>
        <w:t>-</w:t>
      </w:r>
      <w:r w:rsidRPr="006507E5">
        <w:rPr>
          <w:rFonts w:cs="Times New Roman"/>
          <w:i/>
          <w:iCs/>
          <w:sz w:val="22"/>
          <w:szCs w:val="22"/>
          <w:u w:val="single"/>
          <w:lang w:val="en-US"/>
        </w:rPr>
        <w:t xml:space="preserve">required front yard as a Special Land Use by the Planning Commission.  </w:t>
      </w:r>
    </w:p>
    <w:p w14:paraId="6A292A1F" w14:textId="77777777" w:rsidR="00156926" w:rsidRPr="000B71D8" w:rsidRDefault="00156926" w:rsidP="00156926">
      <w:pPr>
        <w:pStyle w:val="BodyA"/>
        <w:jc w:val="both"/>
        <w:rPr>
          <w:rFonts w:cs="Times New Roman"/>
          <w:sz w:val="16"/>
          <w:szCs w:val="16"/>
          <w:lang w:val="en-US"/>
        </w:rPr>
      </w:pPr>
    </w:p>
    <w:p w14:paraId="4841D9FA" w14:textId="77777777" w:rsidR="00156926" w:rsidRPr="006507E5" w:rsidRDefault="00156926" w:rsidP="00572240">
      <w:pPr>
        <w:pStyle w:val="BodyA"/>
        <w:ind w:left="270"/>
        <w:jc w:val="both"/>
        <w:rPr>
          <w:rFonts w:cs="Times New Roman"/>
          <w:sz w:val="22"/>
          <w:szCs w:val="22"/>
          <w:lang w:val="en-US"/>
        </w:rPr>
      </w:pPr>
      <w:r w:rsidRPr="006507E5">
        <w:rPr>
          <w:rFonts w:cs="Times New Roman"/>
          <w:sz w:val="22"/>
          <w:szCs w:val="22"/>
          <w:lang w:val="en-US"/>
        </w:rPr>
        <w:t xml:space="preserve">Special Land Use (SLU) is the use of a lot or parcel of land for an activity which, under usual circumstances, might be detrimental to other permitted land uses and cannot be permitted within the same district, but which use can be permitted under circumstances unique to the proposed location and subject to conditions acceptable to the community and providing protection to adjacent land use.  </w:t>
      </w:r>
    </w:p>
    <w:p w14:paraId="34BCAFFD" w14:textId="5BA78E7C" w:rsidR="00156926" w:rsidRPr="006507E5" w:rsidRDefault="00156926" w:rsidP="00572240">
      <w:pPr>
        <w:pStyle w:val="BodyA"/>
        <w:ind w:left="270"/>
        <w:jc w:val="both"/>
        <w:rPr>
          <w:rFonts w:cs="Times New Roman"/>
          <w:sz w:val="22"/>
          <w:szCs w:val="22"/>
          <w:lang w:val="en-US"/>
        </w:rPr>
      </w:pPr>
      <w:r w:rsidRPr="006507E5">
        <w:rPr>
          <w:rFonts w:cs="Times New Roman"/>
          <w:sz w:val="22"/>
          <w:szCs w:val="22"/>
          <w:lang w:val="en-US"/>
        </w:rPr>
        <w:lastRenderedPageBreak/>
        <w:t>The Zoning Ordinance has vested the power to grant special land use approval to the Planning Commission.  The</w:t>
      </w:r>
      <w:r w:rsidR="00572240">
        <w:rPr>
          <w:rFonts w:cs="Times New Roman"/>
          <w:sz w:val="22"/>
          <w:szCs w:val="22"/>
          <w:lang w:val="en-US"/>
        </w:rPr>
        <w:t xml:space="preserve"> </w:t>
      </w:r>
      <w:r w:rsidRPr="006507E5">
        <w:rPr>
          <w:rFonts w:cs="Times New Roman"/>
          <w:sz w:val="22"/>
          <w:szCs w:val="22"/>
          <w:lang w:val="en-US"/>
        </w:rPr>
        <w:t xml:space="preserve">Planning Commission must as part of its review and consideration conduct a public hearing regarding the merits of this request.  The Planning Commission shall make a determination as to whether the proposed use as discussed below meets all ordinance requirements applicable to the Special Land Use requested in addition to the required review standards found in Section 2202 of the Zoning Ordinance.  The Commission must also find that there are no more adverse effects than would normally be associated with the subject district which in the opinion of the Planning Commission cause injury to the adjacent properties or residents, or the Township as a whole.  </w:t>
      </w:r>
    </w:p>
    <w:p w14:paraId="45B8546D" w14:textId="77777777" w:rsidR="00156926" w:rsidRPr="00B13263" w:rsidRDefault="00156926" w:rsidP="00572240">
      <w:pPr>
        <w:pStyle w:val="BodyA"/>
        <w:ind w:left="720"/>
        <w:jc w:val="both"/>
        <w:rPr>
          <w:rFonts w:cs="Times New Roman"/>
          <w:sz w:val="10"/>
          <w:szCs w:val="10"/>
          <w:lang w:val="en-US"/>
        </w:rPr>
      </w:pPr>
    </w:p>
    <w:p w14:paraId="4A559703" w14:textId="77777777" w:rsidR="00156926" w:rsidRPr="006507E5" w:rsidRDefault="00156926" w:rsidP="00572240">
      <w:pPr>
        <w:pStyle w:val="BodyA"/>
        <w:ind w:left="270"/>
        <w:jc w:val="both"/>
        <w:rPr>
          <w:rFonts w:cs="Times New Roman"/>
          <w:sz w:val="22"/>
          <w:szCs w:val="22"/>
          <w:lang w:val="en-US"/>
        </w:rPr>
      </w:pPr>
      <w:r w:rsidRPr="006507E5">
        <w:rPr>
          <w:rFonts w:cs="Times New Roman"/>
          <w:sz w:val="22"/>
          <w:szCs w:val="22"/>
          <w:lang w:val="en-US"/>
        </w:rPr>
        <w:t>The Special Land Use Standards itemized in Section 2202 of the Zoning Ordinance will be referenced individually later in this report.</w:t>
      </w:r>
    </w:p>
    <w:p w14:paraId="508F3710" w14:textId="77777777" w:rsidR="00156926" w:rsidRPr="00B13263" w:rsidRDefault="00156926" w:rsidP="00572240">
      <w:pPr>
        <w:pStyle w:val="BodyA"/>
        <w:ind w:left="270" w:hanging="450"/>
        <w:jc w:val="both"/>
        <w:rPr>
          <w:rFonts w:cs="Times New Roman"/>
          <w:b/>
          <w:bCs/>
          <w:sz w:val="10"/>
          <w:szCs w:val="10"/>
        </w:rPr>
      </w:pPr>
    </w:p>
    <w:p w14:paraId="21404D03" w14:textId="77777777" w:rsidR="00156926" w:rsidRPr="006507E5" w:rsidRDefault="00156926" w:rsidP="00572240">
      <w:pPr>
        <w:pStyle w:val="BodyA"/>
        <w:ind w:left="270"/>
        <w:jc w:val="both"/>
        <w:rPr>
          <w:rFonts w:cs="Times New Roman"/>
          <w:sz w:val="22"/>
          <w:szCs w:val="22"/>
        </w:rPr>
      </w:pPr>
      <w:r w:rsidRPr="006507E5">
        <w:rPr>
          <w:rFonts w:cs="Times New Roman"/>
          <w:bCs/>
          <w:sz w:val="22"/>
          <w:szCs w:val="22"/>
        </w:rPr>
        <w:t>The general description of the surrounding properties is as follows:</w:t>
      </w:r>
    </w:p>
    <w:p w14:paraId="3AD72AA8" w14:textId="48915A0D" w:rsidR="00156926" w:rsidRPr="00B13263" w:rsidRDefault="00156926" w:rsidP="00572240">
      <w:pPr>
        <w:pStyle w:val="BodyA"/>
        <w:ind w:left="270" w:hanging="450"/>
        <w:jc w:val="both"/>
        <w:rPr>
          <w:rFonts w:cs="Times New Roman"/>
          <w:sz w:val="10"/>
          <w:szCs w:val="10"/>
        </w:rPr>
      </w:pPr>
    </w:p>
    <w:p w14:paraId="0B3887C9" w14:textId="4F354667" w:rsidR="00572240" w:rsidRDefault="00572240" w:rsidP="00572240">
      <w:pPr>
        <w:pStyle w:val="BodyA"/>
        <w:numPr>
          <w:ilvl w:val="0"/>
          <w:numId w:val="3"/>
        </w:numPr>
        <w:jc w:val="both"/>
        <w:rPr>
          <w:rFonts w:cs="Times New Roman"/>
          <w:sz w:val="22"/>
          <w:szCs w:val="22"/>
        </w:rPr>
      </w:pPr>
      <w:r>
        <w:rPr>
          <w:rFonts w:cs="Times New Roman"/>
          <w:sz w:val="22"/>
          <w:szCs w:val="22"/>
        </w:rPr>
        <w:t>The parcels adjoing on the north and to west across Romeo Plank Road are zoned R-1 and developed for single-family purposes on acreage parcels.</w:t>
      </w:r>
    </w:p>
    <w:p w14:paraId="7DEE9A89" w14:textId="2DF1BC2C" w:rsidR="00156926" w:rsidRPr="00900277" w:rsidRDefault="00156926" w:rsidP="00900277">
      <w:pPr>
        <w:pStyle w:val="ListParagraph"/>
        <w:numPr>
          <w:ilvl w:val="0"/>
          <w:numId w:val="3"/>
        </w:numPr>
        <w:jc w:val="both"/>
        <w:rPr>
          <w:rFonts w:cs="Times New Roman"/>
          <w:sz w:val="22"/>
        </w:rPr>
      </w:pPr>
      <w:r w:rsidRPr="00900277">
        <w:rPr>
          <w:rFonts w:cs="Times New Roman"/>
          <w:sz w:val="22"/>
        </w:rPr>
        <w:t>The parcel to the east is zoned R-1 and contains acreage that is part of the Huron Clinton Metropolitan Authority.</w:t>
      </w:r>
    </w:p>
    <w:p w14:paraId="45AB7F84" w14:textId="29907D22" w:rsidR="00156926" w:rsidRPr="00900277" w:rsidRDefault="00156926" w:rsidP="00900277">
      <w:pPr>
        <w:pStyle w:val="ListParagraph"/>
        <w:numPr>
          <w:ilvl w:val="0"/>
          <w:numId w:val="3"/>
        </w:numPr>
        <w:jc w:val="both"/>
        <w:rPr>
          <w:rFonts w:cs="Times New Roman"/>
          <w:sz w:val="22"/>
        </w:rPr>
      </w:pPr>
      <w:r w:rsidRPr="00900277">
        <w:rPr>
          <w:rFonts w:cs="Times New Roman"/>
          <w:sz w:val="22"/>
        </w:rPr>
        <w:t>The parcels to the south front on the east side of Romeo Plank and the north side of 29 Mile Road are also developed for single family purposes on acreage parcels</w:t>
      </w:r>
      <w:r w:rsidR="00900277">
        <w:rPr>
          <w:rFonts w:cs="Times New Roman"/>
          <w:sz w:val="22"/>
        </w:rPr>
        <w:t>.</w:t>
      </w:r>
    </w:p>
    <w:p w14:paraId="5F47CDA2" w14:textId="77777777" w:rsidR="00156926" w:rsidRPr="006507E5" w:rsidRDefault="00156926" w:rsidP="00572240">
      <w:pPr>
        <w:pStyle w:val="ListParagraph"/>
        <w:ind w:left="0"/>
        <w:jc w:val="center"/>
        <w:rPr>
          <w:rFonts w:cs="Times New Roman"/>
          <w:sz w:val="22"/>
          <w:szCs w:val="22"/>
        </w:rPr>
      </w:pPr>
      <w:r w:rsidRPr="006507E5">
        <w:rPr>
          <w:rFonts w:cs="Times New Roman"/>
          <w:noProof/>
          <w:sz w:val="22"/>
          <w:szCs w:val="22"/>
        </w:rPr>
        <w:drawing>
          <wp:inline distT="0" distB="0" distL="0" distR="0" wp14:anchorId="3E5DFD8D" wp14:editId="36D4E197">
            <wp:extent cx="4724400" cy="2482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724400" cy="2482850"/>
                    </a:xfrm>
                    <a:prstGeom prst="rect">
                      <a:avLst/>
                    </a:prstGeom>
                    <a:noFill/>
                    <a:ln w="9525">
                      <a:noFill/>
                      <a:miter lim="800000"/>
                      <a:headEnd/>
                      <a:tailEnd/>
                    </a:ln>
                  </pic:spPr>
                </pic:pic>
              </a:graphicData>
            </a:graphic>
          </wp:inline>
        </w:drawing>
      </w:r>
    </w:p>
    <w:p w14:paraId="4061BE5C" w14:textId="77777777" w:rsidR="00156926" w:rsidRPr="006507E5" w:rsidRDefault="00156926" w:rsidP="00156926">
      <w:pPr>
        <w:pStyle w:val="BodyA"/>
        <w:jc w:val="both"/>
        <w:rPr>
          <w:rFonts w:cs="Times New Roman"/>
          <w:sz w:val="22"/>
          <w:szCs w:val="22"/>
        </w:rPr>
      </w:pPr>
    </w:p>
    <w:p w14:paraId="00D0A37F" w14:textId="77777777" w:rsidR="00156926" w:rsidRPr="00572240" w:rsidRDefault="00156926" w:rsidP="00572240">
      <w:pPr>
        <w:ind w:firstLine="360"/>
        <w:jc w:val="both"/>
        <w:rPr>
          <w:rFonts w:cs="Times New Roman"/>
          <w:bCs/>
          <w:sz w:val="22"/>
        </w:rPr>
      </w:pPr>
      <w:r w:rsidRPr="00572240">
        <w:rPr>
          <w:rFonts w:cs="Times New Roman"/>
          <w:bCs/>
          <w:sz w:val="22"/>
        </w:rPr>
        <w:t>The site plan sketch submitted indicates the following;</w:t>
      </w:r>
    </w:p>
    <w:p w14:paraId="5F1CEAF8" w14:textId="0E1D2B9B" w:rsidR="00156926" w:rsidRPr="006507E5" w:rsidRDefault="00156926" w:rsidP="00156926">
      <w:pPr>
        <w:pStyle w:val="ListParagraph"/>
        <w:numPr>
          <w:ilvl w:val="0"/>
          <w:numId w:val="7"/>
        </w:numPr>
        <w:jc w:val="both"/>
        <w:rPr>
          <w:rFonts w:cs="Times New Roman"/>
          <w:sz w:val="22"/>
          <w:szCs w:val="22"/>
        </w:rPr>
      </w:pPr>
      <w:r w:rsidRPr="006507E5">
        <w:rPr>
          <w:rFonts w:cs="Times New Roman"/>
          <w:bCs/>
          <w:sz w:val="22"/>
          <w:szCs w:val="22"/>
        </w:rPr>
        <w:t xml:space="preserve">Subject parcel is an eight-sided polygon that </w:t>
      </w:r>
      <w:r w:rsidRPr="006507E5">
        <w:rPr>
          <w:rFonts w:cs="Times New Roman"/>
          <w:sz w:val="22"/>
          <w:szCs w:val="22"/>
        </w:rPr>
        <w:t>is provided with 200 ft. of frontage on the east side of Romeo Plank Road and extends for a maximum depth of 1475 ft.; for a total site size of 8.937</w:t>
      </w:r>
      <w:r w:rsidRPr="006507E5">
        <w:rPr>
          <w:rFonts w:cs="Times New Roman"/>
          <w:b/>
          <w:bCs/>
          <w:sz w:val="22"/>
          <w:szCs w:val="22"/>
        </w:rPr>
        <w:t xml:space="preserve"> </w:t>
      </w:r>
      <w:r w:rsidRPr="006507E5">
        <w:rPr>
          <w:rFonts w:cs="Times New Roman"/>
          <w:bCs/>
          <w:sz w:val="22"/>
          <w:szCs w:val="22"/>
        </w:rPr>
        <w:t xml:space="preserve">acres.  </w:t>
      </w:r>
      <w:r w:rsidRPr="006507E5">
        <w:rPr>
          <w:rFonts w:cs="Times New Roman"/>
          <w:sz w:val="22"/>
          <w:szCs w:val="22"/>
        </w:rPr>
        <w:t xml:space="preserve"> </w:t>
      </w:r>
    </w:p>
    <w:p w14:paraId="736F0FE6" w14:textId="77777777" w:rsidR="00156926" w:rsidRPr="006507E5" w:rsidRDefault="00156926" w:rsidP="00156926">
      <w:pPr>
        <w:pStyle w:val="ListParagraph"/>
        <w:numPr>
          <w:ilvl w:val="0"/>
          <w:numId w:val="7"/>
        </w:numPr>
        <w:jc w:val="both"/>
        <w:rPr>
          <w:rFonts w:cs="Times New Roman"/>
          <w:sz w:val="22"/>
          <w:szCs w:val="22"/>
        </w:rPr>
      </w:pPr>
      <w:r w:rsidRPr="006507E5">
        <w:rPr>
          <w:rFonts w:cs="Times New Roman"/>
          <w:sz w:val="22"/>
          <w:szCs w:val="22"/>
        </w:rPr>
        <w:t xml:space="preserve">The parcel is presently vacant.  The applicant intends to build the future residence approximately 1,020 ft. east off Romeo Plank Road and behind (to the east of) the proposed accessory building. The proposed septic field and reserve field will be between the barn and the residence and south of the proposed 16 ft. wide entrance drive off Romeo Plank Road. </w:t>
      </w:r>
    </w:p>
    <w:p w14:paraId="06C1CDC3" w14:textId="271D496F" w:rsidR="00156926" w:rsidRPr="006507E5" w:rsidRDefault="00156926" w:rsidP="00156926">
      <w:pPr>
        <w:pStyle w:val="ListParagraph"/>
        <w:numPr>
          <w:ilvl w:val="0"/>
          <w:numId w:val="7"/>
        </w:numPr>
        <w:jc w:val="both"/>
        <w:rPr>
          <w:rFonts w:cs="Times New Roman"/>
          <w:sz w:val="22"/>
          <w:szCs w:val="22"/>
        </w:rPr>
      </w:pPr>
      <w:r w:rsidRPr="006507E5">
        <w:rPr>
          <w:rFonts w:cs="Times New Roman"/>
          <w:sz w:val="22"/>
          <w:szCs w:val="22"/>
        </w:rPr>
        <w:t xml:space="preserve">The proposed barn 50 ft. x 80 ft. (4,000 sq. ft.) would be setback 670’ from the centerline of Romeo Plank Road; 10 ft off the east line of the adjoining residential parcel to the north that fronts Romeo Plank; setback 62’ from the north property line;(HCMA property) and 300’ from the south property line.  An amendment to the Zoning Ordinance regarding accessory buildings would allow a garage up to 4,600 sq. ft. on subject parcel.  </w:t>
      </w:r>
    </w:p>
    <w:p w14:paraId="53FF7832" w14:textId="1A0DFC67" w:rsidR="00156926" w:rsidRPr="006507E5" w:rsidRDefault="00156926" w:rsidP="00156926">
      <w:pPr>
        <w:pStyle w:val="ListParagraph"/>
        <w:numPr>
          <w:ilvl w:val="0"/>
          <w:numId w:val="7"/>
        </w:numPr>
        <w:jc w:val="both"/>
        <w:rPr>
          <w:rFonts w:cs="Times New Roman"/>
          <w:sz w:val="22"/>
          <w:szCs w:val="22"/>
        </w:rPr>
      </w:pPr>
      <w:r w:rsidRPr="006507E5">
        <w:rPr>
          <w:rFonts w:cs="Times New Roman"/>
          <w:sz w:val="22"/>
          <w:szCs w:val="22"/>
        </w:rPr>
        <w:t>The proposed accessory building would be approximately 440 ft. from the nearest existing residence (16875 29</w:t>
      </w:r>
      <w:r w:rsidR="00B300EA">
        <w:rPr>
          <w:rFonts w:cs="Times New Roman"/>
          <w:sz w:val="22"/>
          <w:szCs w:val="22"/>
        </w:rPr>
        <w:t xml:space="preserve"> </w:t>
      </w:r>
      <w:r w:rsidRPr="006507E5">
        <w:rPr>
          <w:rFonts w:cs="Times New Roman"/>
          <w:sz w:val="22"/>
          <w:szCs w:val="22"/>
        </w:rPr>
        <w:t xml:space="preserve">Mile Road) to the south and in excess of 480 ft. from the residence fronting Romeo Plank Road.  </w:t>
      </w:r>
    </w:p>
    <w:p w14:paraId="0AB30583" w14:textId="2A5F294A" w:rsidR="00156926" w:rsidRDefault="00156926" w:rsidP="00156926">
      <w:pPr>
        <w:pStyle w:val="BodyB"/>
        <w:jc w:val="both"/>
        <w:rPr>
          <w:sz w:val="22"/>
          <w:szCs w:val="22"/>
        </w:rPr>
      </w:pPr>
    </w:p>
    <w:p w14:paraId="1FBFD50D" w14:textId="77777777" w:rsidR="00E37D4C" w:rsidRPr="006507E5" w:rsidRDefault="00E37D4C" w:rsidP="00156926">
      <w:pPr>
        <w:pStyle w:val="BodyB"/>
        <w:jc w:val="both"/>
        <w:rPr>
          <w:sz w:val="22"/>
          <w:szCs w:val="22"/>
        </w:rPr>
      </w:pPr>
    </w:p>
    <w:p w14:paraId="668D9DD0" w14:textId="77777777" w:rsidR="00156926" w:rsidRPr="00B13263" w:rsidRDefault="00156926" w:rsidP="00156926">
      <w:pPr>
        <w:pStyle w:val="ListParagraph"/>
        <w:numPr>
          <w:ilvl w:val="0"/>
          <w:numId w:val="8"/>
        </w:numPr>
        <w:jc w:val="both"/>
        <w:rPr>
          <w:rFonts w:cs="Times New Roman"/>
          <w:bCs/>
          <w:sz w:val="22"/>
          <w:szCs w:val="22"/>
          <w:u w:val="single"/>
        </w:rPr>
      </w:pPr>
      <w:r w:rsidRPr="00B13263">
        <w:rPr>
          <w:rFonts w:cs="Times New Roman"/>
          <w:bCs/>
          <w:sz w:val="22"/>
          <w:szCs w:val="22"/>
          <w:u w:val="single"/>
        </w:rPr>
        <w:lastRenderedPageBreak/>
        <w:t xml:space="preserve">Applicable Sections of the Zoning Ordinance relating to the Special Land Use Request are cited below for reference:  </w:t>
      </w:r>
    </w:p>
    <w:p w14:paraId="61EC196A" w14:textId="77777777" w:rsidR="00156926" w:rsidRPr="00B300EA" w:rsidRDefault="00156926" w:rsidP="00156926">
      <w:pPr>
        <w:pStyle w:val="ListParagraph"/>
        <w:jc w:val="both"/>
        <w:rPr>
          <w:rFonts w:cs="Times New Roman"/>
          <w:sz w:val="10"/>
          <w:szCs w:val="10"/>
        </w:rPr>
      </w:pPr>
    </w:p>
    <w:p w14:paraId="3997E414" w14:textId="77777777" w:rsidR="00156926" w:rsidRPr="006507E5" w:rsidRDefault="00156926" w:rsidP="002355DA">
      <w:pPr>
        <w:pStyle w:val="ListParagraph"/>
        <w:jc w:val="both"/>
        <w:rPr>
          <w:rFonts w:cs="Times New Roman"/>
          <w:iCs/>
          <w:sz w:val="22"/>
          <w:szCs w:val="22"/>
        </w:rPr>
      </w:pPr>
      <w:r w:rsidRPr="006507E5">
        <w:rPr>
          <w:rFonts w:cs="Times New Roman"/>
          <w:iCs/>
          <w:sz w:val="22"/>
          <w:szCs w:val="22"/>
        </w:rPr>
        <w:t>Discussed below is a review of how the use of a garage to be located in front of the proposed location of the future primary residence on subject property comports with the Special Land Use Standards itemized in Section 200-C and Section 2202 of the Zoning Ordinance.</w:t>
      </w:r>
    </w:p>
    <w:p w14:paraId="1315B4AD" w14:textId="77777777" w:rsidR="00156926" w:rsidRPr="00B13263" w:rsidRDefault="00156926" w:rsidP="002355DA">
      <w:pPr>
        <w:pStyle w:val="ListParagraph"/>
        <w:jc w:val="both"/>
        <w:rPr>
          <w:rFonts w:cs="Times New Roman"/>
          <w:iCs/>
          <w:sz w:val="10"/>
          <w:szCs w:val="10"/>
        </w:rPr>
      </w:pPr>
    </w:p>
    <w:p w14:paraId="42C1096B" w14:textId="77777777" w:rsidR="00156926" w:rsidRPr="00B13263" w:rsidRDefault="00156926" w:rsidP="002355DA">
      <w:pPr>
        <w:pStyle w:val="ListParagraph"/>
        <w:ind w:hanging="450"/>
        <w:jc w:val="both"/>
        <w:rPr>
          <w:rFonts w:cs="Times New Roman"/>
          <w:sz w:val="22"/>
          <w:szCs w:val="22"/>
        </w:rPr>
      </w:pPr>
      <w:r w:rsidRPr="00B13263">
        <w:rPr>
          <w:rFonts w:cs="Times New Roman"/>
          <w:sz w:val="22"/>
          <w:szCs w:val="22"/>
        </w:rPr>
        <w:t>IV.</w:t>
      </w:r>
      <w:r w:rsidRPr="00B13263">
        <w:rPr>
          <w:rFonts w:cs="Times New Roman"/>
          <w:sz w:val="22"/>
          <w:szCs w:val="22"/>
        </w:rPr>
        <w:tab/>
      </w:r>
      <w:r w:rsidRPr="00B13263">
        <w:rPr>
          <w:rFonts w:cs="Times New Roman"/>
          <w:sz w:val="22"/>
          <w:szCs w:val="22"/>
          <w:u w:val="single"/>
        </w:rPr>
        <w:t>Section 200-C Required Standards and Design by Use for Accessory Buildings:</w:t>
      </w:r>
    </w:p>
    <w:p w14:paraId="6333599B" w14:textId="0D22967B" w:rsidR="00156926" w:rsidRPr="006507E5" w:rsidRDefault="00156926" w:rsidP="00255E04">
      <w:pPr>
        <w:pStyle w:val="ListParagraph"/>
        <w:ind w:hanging="450"/>
        <w:jc w:val="both"/>
        <w:rPr>
          <w:rFonts w:cs="Times New Roman"/>
          <w:sz w:val="22"/>
          <w:szCs w:val="22"/>
        </w:rPr>
      </w:pPr>
      <w:r w:rsidRPr="006507E5">
        <w:rPr>
          <w:rFonts w:cs="Times New Roman"/>
          <w:sz w:val="22"/>
          <w:szCs w:val="22"/>
        </w:rPr>
        <w:tab/>
        <w:t xml:space="preserve">Section 200 C-6 a. of the Zoning Ordinance states: “Accessory Buildings shall not be located in the front yard…However, </w:t>
      </w:r>
    </w:p>
    <w:p w14:paraId="44017703" w14:textId="77777777" w:rsidR="00156926" w:rsidRPr="00B300EA" w:rsidRDefault="00156926" w:rsidP="00156926">
      <w:pPr>
        <w:pStyle w:val="ListParagraph"/>
        <w:ind w:left="1080" w:hanging="810"/>
        <w:jc w:val="both"/>
        <w:rPr>
          <w:rFonts w:cs="Times New Roman"/>
          <w:sz w:val="10"/>
          <w:szCs w:val="10"/>
        </w:rPr>
      </w:pPr>
    </w:p>
    <w:p w14:paraId="2B4027C8" w14:textId="4A9912E1" w:rsidR="00156926" w:rsidRPr="006507E5" w:rsidRDefault="00156926" w:rsidP="00B300EA">
      <w:pPr>
        <w:pStyle w:val="ListParagraph"/>
        <w:ind w:hanging="450"/>
        <w:jc w:val="both"/>
        <w:rPr>
          <w:rFonts w:cs="Times New Roman"/>
          <w:i/>
          <w:iCs/>
          <w:sz w:val="22"/>
          <w:szCs w:val="22"/>
          <w:u w:val="single"/>
        </w:rPr>
      </w:pPr>
      <w:r w:rsidRPr="006507E5">
        <w:rPr>
          <w:rFonts w:cs="Times New Roman"/>
          <w:sz w:val="22"/>
          <w:szCs w:val="22"/>
        </w:rPr>
        <w:tab/>
        <w:t>Section 200 C-3. of the Zoning Ordinance states: “Accessory buildings located in the front yard may be permitted as a Special Land Use subject to the following:…</w:t>
      </w:r>
      <w:r w:rsidR="00B13263">
        <w:rPr>
          <w:rFonts w:cs="Times New Roman"/>
          <w:sz w:val="22"/>
          <w:szCs w:val="22"/>
        </w:rPr>
        <w:t>”</w:t>
      </w:r>
      <w:r w:rsidRPr="006507E5">
        <w:rPr>
          <w:rFonts w:cs="Times New Roman"/>
          <w:i/>
          <w:iCs/>
          <w:sz w:val="22"/>
          <w:szCs w:val="22"/>
          <w:u w:val="single"/>
        </w:rPr>
        <w:t>In reviewing the special land use application the Planning Commission shall take into account the proposed accessory stricture, the location of the proposed structure the size of the subject property and the proximity of neighboring homes, existent vegetation, topography, and any other conditions specific to the property which the Commission determines is pertinent to their review.</w:t>
      </w:r>
    </w:p>
    <w:p w14:paraId="5BC98CDC" w14:textId="77777777" w:rsidR="00B300EA" w:rsidRPr="00B300EA" w:rsidRDefault="00B300EA" w:rsidP="00B300EA">
      <w:pPr>
        <w:pStyle w:val="NoSpacing"/>
        <w:rPr>
          <w:sz w:val="10"/>
          <w:szCs w:val="10"/>
        </w:rPr>
      </w:pPr>
    </w:p>
    <w:p w14:paraId="3D49423C" w14:textId="5865FDE1" w:rsidR="00156926" w:rsidRPr="006507E5" w:rsidRDefault="00156926" w:rsidP="00156926">
      <w:pPr>
        <w:ind w:left="720"/>
        <w:jc w:val="both"/>
        <w:rPr>
          <w:rFonts w:cs="Times New Roman"/>
          <w:b/>
          <w:bCs/>
          <w:i/>
          <w:iCs/>
          <w:sz w:val="22"/>
        </w:rPr>
      </w:pPr>
      <w:r w:rsidRPr="006507E5">
        <w:rPr>
          <w:rFonts w:cs="Times New Roman"/>
          <w:sz w:val="22"/>
        </w:rPr>
        <w:t xml:space="preserve">The required front yard for subject parcel is 110’ from the centerline of Romeo Plank.  The barn is proposed to be 670’ from the centerline, therefore it is outside the </w:t>
      </w:r>
      <w:r w:rsidRPr="00B13263">
        <w:rPr>
          <w:rFonts w:cs="Times New Roman"/>
          <w:sz w:val="22"/>
          <w:u w:val="single"/>
        </w:rPr>
        <w:t>REQUIRED</w:t>
      </w:r>
      <w:r w:rsidRPr="006507E5">
        <w:rPr>
          <w:rFonts w:cs="Times New Roman"/>
          <w:sz w:val="22"/>
        </w:rPr>
        <w:t xml:space="preserve"> front yard.</w:t>
      </w:r>
    </w:p>
    <w:p w14:paraId="5EB6EDB7" w14:textId="6BCFBFD9" w:rsidR="00156926" w:rsidRPr="00B13263" w:rsidRDefault="00156926" w:rsidP="00156926">
      <w:pPr>
        <w:pStyle w:val="Body"/>
        <w:numPr>
          <w:ilvl w:val="0"/>
          <w:numId w:val="8"/>
        </w:numPr>
        <w:jc w:val="both"/>
        <w:rPr>
          <w:sz w:val="22"/>
          <w:szCs w:val="22"/>
          <w:u w:val="single"/>
        </w:rPr>
      </w:pPr>
      <w:r w:rsidRPr="00B13263">
        <w:rPr>
          <w:sz w:val="22"/>
          <w:szCs w:val="22"/>
          <w:u w:val="single"/>
        </w:rPr>
        <w:t>Section 2202 Special Land Use Standards.  The Planning Commission shall also review the request as to its conformity to each of the following standards</w:t>
      </w:r>
      <w:r w:rsidR="00B13263">
        <w:rPr>
          <w:sz w:val="22"/>
          <w:szCs w:val="22"/>
          <w:u w:val="single"/>
        </w:rPr>
        <w:t>:</w:t>
      </w:r>
    </w:p>
    <w:p w14:paraId="2ACA6551" w14:textId="77777777" w:rsidR="00156926" w:rsidRPr="006507E5" w:rsidRDefault="00156926" w:rsidP="00156926">
      <w:pPr>
        <w:pStyle w:val="Body"/>
        <w:ind w:left="720"/>
        <w:jc w:val="both"/>
        <w:rPr>
          <w:sz w:val="22"/>
          <w:szCs w:val="22"/>
        </w:rPr>
      </w:pPr>
      <w:r w:rsidRPr="006507E5">
        <w:rPr>
          <w:sz w:val="22"/>
          <w:szCs w:val="22"/>
        </w:rPr>
        <w:t xml:space="preserve">Discussed below is a review of how the use of subject property for an accessory building in front of a future primary residence to be located on subject parcel comports with the special land use standards itemized in Section 2202 of the Zoning Ordinance.  </w:t>
      </w:r>
    </w:p>
    <w:p w14:paraId="319D941E" w14:textId="77777777" w:rsidR="00156926" w:rsidRPr="00B300EA" w:rsidRDefault="00156926" w:rsidP="00156926">
      <w:pPr>
        <w:pStyle w:val="BodyA"/>
        <w:jc w:val="both"/>
        <w:rPr>
          <w:rFonts w:cs="Times New Roman"/>
          <w:sz w:val="10"/>
          <w:szCs w:val="10"/>
          <w:lang w:val="en-US"/>
        </w:rPr>
      </w:pPr>
    </w:p>
    <w:p w14:paraId="3708386D" w14:textId="59310B8A" w:rsidR="00156926" w:rsidRPr="006507E5" w:rsidRDefault="00156926" w:rsidP="00B300EA">
      <w:pPr>
        <w:pStyle w:val="BodyA"/>
        <w:ind w:left="720"/>
        <w:jc w:val="both"/>
        <w:rPr>
          <w:rFonts w:cs="Times New Roman"/>
          <w:sz w:val="22"/>
          <w:szCs w:val="22"/>
        </w:rPr>
      </w:pPr>
      <w:r w:rsidRPr="00B13263">
        <w:rPr>
          <w:rFonts w:cs="Times New Roman"/>
          <w:bCs/>
          <w:sz w:val="22"/>
          <w:szCs w:val="22"/>
          <w:u w:val="single"/>
          <w:lang w:val="en-US"/>
        </w:rPr>
        <w:t>STANDARD NO. 1</w:t>
      </w:r>
      <w:r w:rsidR="00B300EA" w:rsidRPr="00B13263">
        <w:rPr>
          <w:rFonts w:cs="Times New Roman"/>
          <w:bCs/>
          <w:sz w:val="22"/>
          <w:szCs w:val="22"/>
          <w:u w:val="single"/>
          <w:lang w:val="en-US"/>
        </w:rPr>
        <w:t>-</w:t>
      </w:r>
      <w:r w:rsidRPr="006507E5">
        <w:rPr>
          <w:rFonts w:cs="Times New Roman"/>
          <w:sz w:val="22"/>
          <w:szCs w:val="22"/>
        </w:rPr>
        <w:t>The proposed special approval land use will be of such location, size and character that it will be in harmony with the appropriate and orderly development of the surrounding neighborhood and/or vicinity and applicable regulations of the zoning district in which it is to be located.</w:t>
      </w:r>
    </w:p>
    <w:p w14:paraId="51696C29" w14:textId="1EF840A4" w:rsidR="00156926" w:rsidRPr="006507E5" w:rsidRDefault="00156926" w:rsidP="00B300EA">
      <w:pPr>
        <w:pStyle w:val="BodyA"/>
        <w:ind w:left="720"/>
        <w:jc w:val="both"/>
        <w:rPr>
          <w:rFonts w:cs="Times New Roman"/>
          <w:sz w:val="22"/>
          <w:szCs w:val="22"/>
          <w:lang w:val="en-US"/>
        </w:rPr>
      </w:pPr>
      <w:r w:rsidRPr="006507E5">
        <w:rPr>
          <w:rFonts w:cs="Times New Roman"/>
          <w:sz w:val="22"/>
          <w:szCs w:val="22"/>
          <w:u w:val="single"/>
          <w:lang w:val="en-US"/>
        </w:rPr>
        <w:t>Comments relative to Standard No. 1</w:t>
      </w:r>
      <w:r w:rsidRPr="006507E5">
        <w:rPr>
          <w:rFonts w:cs="Times New Roman"/>
          <w:sz w:val="22"/>
          <w:szCs w:val="22"/>
          <w:lang w:val="en-US"/>
        </w:rPr>
        <w:t xml:space="preserve">:  The Application for SLU to use subject parcel for an accessory building to be located in a residential district as discussed above would be harmonious with the appropriate and orderly development of the surrounding neighborhood and/or vicinity, since the area is planned and zoned for Residential Development which would be consistent with the Township Master Plan and the Township Zoning Ordinance.  </w:t>
      </w:r>
    </w:p>
    <w:p w14:paraId="0FDA56FC" w14:textId="77777777" w:rsidR="00156926" w:rsidRPr="00B300EA" w:rsidRDefault="00156926" w:rsidP="00156926">
      <w:pPr>
        <w:pStyle w:val="BodyA"/>
        <w:jc w:val="both"/>
        <w:rPr>
          <w:rFonts w:cs="Times New Roman"/>
          <w:sz w:val="10"/>
          <w:szCs w:val="10"/>
        </w:rPr>
      </w:pPr>
    </w:p>
    <w:p w14:paraId="483D75BF" w14:textId="64ED8EE4" w:rsidR="00156926" w:rsidRPr="006507E5" w:rsidRDefault="00156926" w:rsidP="00B300EA">
      <w:pPr>
        <w:pStyle w:val="BodyA"/>
        <w:ind w:left="720"/>
        <w:jc w:val="both"/>
        <w:rPr>
          <w:rFonts w:cs="Times New Roman"/>
          <w:sz w:val="22"/>
          <w:szCs w:val="22"/>
          <w:lang w:val="en-US"/>
        </w:rPr>
      </w:pPr>
      <w:r w:rsidRPr="00B13263">
        <w:rPr>
          <w:rFonts w:cs="Times New Roman"/>
          <w:bCs/>
          <w:sz w:val="22"/>
          <w:szCs w:val="22"/>
          <w:u w:val="single"/>
          <w:lang w:val="en-US"/>
        </w:rPr>
        <w:t>STANDARD NO. 2</w:t>
      </w:r>
      <w:r w:rsidR="00B300EA" w:rsidRPr="00B13263">
        <w:rPr>
          <w:rFonts w:cs="Times New Roman"/>
          <w:bCs/>
          <w:sz w:val="22"/>
          <w:szCs w:val="22"/>
          <w:u w:val="single"/>
          <w:lang w:val="en-US"/>
        </w:rPr>
        <w:t>-</w:t>
      </w:r>
      <w:r w:rsidRPr="006507E5">
        <w:rPr>
          <w:rFonts w:cs="Times New Roman"/>
          <w:sz w:val="22"/>
          <w:szCs w:val="22"/>
          <w:lang w:val="en-US"/>
        </w:rPr>
        <w:t>The use will be of a nature that will make vehicular and pedestrian traffic no more hazardous than is normal for the district involved, taking into consideration vehicular turning movements, routes of traffic flow, proximity and relationship to intersections, adequacy of sight distances, location and access to off-street parking and provisions for pedestrian traffic, with particular attention to minimizing pedestrian vehicle conflicts.</w:t>
      </w:r>
    </w:p>
    <w:p w14:paraId="78DB09F5" w14:textId="2A4429F8" w:rsidR="00156926" w:rsidRPr="006507E5" w:rsidRDefault="00156926" w:rsidP="00B300EA">
      <w:pPr>
        <w:pStyle w:val="BodyA"/>
        <w:ind w:left="720"/>
        <w:jc w:val="both"/>
        <w:rPr>
          <w:rFonts w:cs="Times New Roman"/>
          <w:sz w:val="22"/>
          <w:szCs w:val="22"/>
          <w:lang w:val="en-US"/>
        </w:rPr>
      </w:pPr>
      <w:r w:rsidRPr="006507E5">
        <w:rPr>
          <w:rFonts w:cs="Times New Roman"/>
          <w:sz w:val="22"/>
          <w:szCs w:val="22"/>
          <w:u w:val="single"/>
          <w:lang w:val="en-US"/>
        </w:rPr>
        <w:t>Comments relative to Standard No. 2</w:t>
      </w:r>
      <w:r w:rsidRPr="006507E5">
        <w:rPr>
          <w:rFonts w:cs="Times New Roman"/>
          <w:sz w:val="22"/>
          <w:szCs w:val="22"/>
          <w:lang w:val="en-US"/>
        </w:rPr>
        <w:t>:  The Application for SLU to use subject parcel for an accessory building to be located in a residential district as discussed above would be consistent with the R-1 District.  The parcel in question is of sufficient size to accommodate the proposed use and has been designed with respect to access to the public right-of-way</w:t>
      </w:r>
      <w:r w:rsidR="00B300EA">
        <w:rPr>
          <w:rFonts w:cs="Times New Roman"/>
          <w:sz w:val="22"/>
          <w:szCs w:val="22"/>
          <w:lang w:val="en-US"/>
        </w:rPr>
        <w:t xml:space="preserve"> </w:t>
      </w:r>
      <w:r w:rsidRPr="006507E5">
        <w:rPr>
          <w:rFonts w:cs="Times New Roman"/>
          <w:sz w:val="22"/>
          <w:szCs w:val="22"/>
          <w:lang w:val="en-US"/>
        </w:rPr>
        <w:t>to safely and efficiently move vehicles on and off the parcel with no impact on either vehicular or pedestrian traffic.</w:t>
      </w:r>
    </w:p>
    <w:p w14:paraId="0619F996" w14:textId="77777777" w:rsidR="00156926" w:rsidRPr="00B300EA" w:rsidRDefault="00156926" w:rsidP="00156926">
      <w:pPr>
        <w:pStyle w:val="BodyA"/>
        <w:jc w:val="both"/>
        <w:rPr>
          <w:rFonts w:cs="Times New Roman"/>
          <w:sz w:val="10"/>
          <w:szCs w:val="10"/>
          <w:lang w:val="en-US"/>
        </w:rPr>
      </w:pPr>
      <w:r w:rsidRPr="006507E5">
        <w:rPr>
          <w:rFonts w:cs="Times New Roman"/>
          <w:sz w:val="22"/>
          <w:szCs w:val="22"/>
          <w:lang w:val="en-US"/>
        </w:rPr>
        <w:t xml:space="preserve"> </w:t>
      </w:r>
    </w:p>
    <w:p w14:paraId="70593950" w14:textId="7F86024A" w:rsidR="00156926" w:rsidRPr="006507E5" w:rsidRDefault="00156926" w:rsidP="00B300EA">
      <w:pPr>
        <w:pStyle w:val="BodyA"/>
        <w:ind w:left="720"/>
        <w:jc w:val="both"/>
        <w:rPr>
          <w:rFonts w:cs="Times New Roman"/>
          <w:sz w:val="22"/>
          <w:szCs w:val="22"/>
          <w:lang w:val="en-US"/>
        </w:rPr>
      </w:pPr>
      <w:r w:rsidRPr="00B13263">
        <w:rPr>
          <w:rFonts w:cs="Times New Roman"/>
          <w:bCs/>
          <w:sz w:val="22"/>
          <w:szCs w:val="22"/>
          <w:u w:val="single"/>
          <w:lang w:val="en-US"/>
        </w:rPr>
        <w:t>STANDARD NO. 3</w:t>
      </w:r>
      <w:r w:rsidR="00B300EA" w:rsidRPr="00B13263">
        <w:rPr>
          <w:rFonts w:cs="Times New Roman"/>
          <w:bCs/>
          <w:sz w:val="22"/>
          <w:szCs w:val="22"/>
          <w:u w:val="single"/>
          <w:lang w:val="en-US"/>
        </w:rPr>
        <w:t>-</w:t>
      </w:r>
      <w:r w:rsidRPr="006507E5">
        <w:rPr>
          <w:rFonts w:cs="Times New Roman"/>
          <w:sz w:val="22"/>
          <w:szCs w:val="22"/>
          <w:lang w:val="en-US"/>
        </w:rPr>
        <w:t>The proposed use will be designated so that the location, size, intensity, site layout and periods of operation of the proposed use eliminate any excessive nuisance emanating there from which might be objectionable to the occupants of any other nearby permitted uses.</w:t>
      </w:r>
    </w:p>
    <w:p w14:paraId="29F8998A" w14:textId="30A68598" w:rsidR="00156926" w:rsidRPr="006507E5" w:rsidRDefault="00156926" w:rsidP="00B300EA">
      <w:pPr>
        <w:pStyle w:val="BodyA"/>
        <w:ind w:left="720"/>
        <w:jc w:val="both"/>
        <w:rPr>
          <w:rFonts w:cs="Times New Roman"/>
          <w:sz w:val="22"/>
          <w:szCs w:val="22"/>
        </w:rPr>
      </w:pPr>
      <w:r w:rsidRPr="006507E5">
        <w:rPr>
          <w:rFonts w:cs="Times New Roman"/>
          <w:sz w:val="22"/>
          <w:szCs w:val="22"/>
          <w:u w:val="single"/>
          <w:lang w:val="en-US"/>
        </w:rPr>
        <w:t>Comments relative to Standard No. 3</w:t>
      </w:r>
      <w:r w:rsidRPr="006507E5">
        <w:rPr>
          <w:rFonts w:cs="Times New Roman"/>
          <w:sz w:val="22"/>
          <w:szCs w:val="22"/>
          <w:lang w:val="en-US"/>
        </w:rPr>
        <w:t xml:space="preserve">:  The Application for Special Land   Use to construct an accessory building to be located on a residential district as discussed above would NOT be out of character with the District and adjoining parcels with respect to issues of noise, fumes lights, and vibration.  Given that the residence to the south is approximately 440’ and the residence to the west fronting Romeo Plank is more than 450’ from the proposed accessory building there should be no negative impacts relating to noise, lights, fumes and other potential nuisance factors. </w:t>
      </w:r>
    </w:p>
    <w:p w14:paraId="41271721" w14:textId="77777777" w:rsidR="00156926" w:rsidRPr="00B13263" w:rsidRDefault="00156926" w:rsidP="00156926">
      <w:pPr>
        <w:pStyle w:val="BodyA"/>
        <w:jc w:val="both"/>
        <w:rPr>
          <w:rFonts w:cs="Times New Roman"/>
          <w:sz w:val="10"/>
          <w:szCs w:val="10"/>
          <w:lang w:val="en-US"/>
        </w:rPr>
      </w:pPr>
    </w:p>
    <w:p w14:paraId="3F40DDE8" w14:textId="1AB9EA75" w:rsidR="00156926" w:rsidRPr="006507E5" w:rsidRDefault="00156926" w:rsidP="00B300EA">
      <w:pPr>
        <w:pStyle w:val="BodyA"/>
        <w:ind w:left="720"/>
        <w:jc w:val="both"/>
        <w:rPr>
          <w:rFonts w:cs="Times New Roman"/>
          <w:sz w:val="22"/>
          <w:szCs w:val="22"/>
        </w:rPr>
      </w:pPr>
      <w:r w:rsidRPr="00B13263">
        <w:rPr>
          <w:rFonts w:cs="Times New Roman"/>
          <w:bCs/>
          <w:sz w:val="22"/>
          <w:szCs w:val="22"/>
          <w:u w:val="single"/>
          <w:lang w:val="en-US"/>
        </w:rPr>
        <w:lastRenderedPageBreak/>
        <w:t>STANDARD NO. 4</w:t>
      </w:r>
      <w:r w:rsidR="00B300EA" w:rsidRPr="00B13263">
        <w:rPr>
          <w:rFonts w:cs="Times New Roman"/>
          <w:bCs/>
          <w:sz w:val="22"/>
          <w:szCs w:val="22"/>
          <w:u w:val="single"/>
          <w:lang w:val="en-US"/>
        </w:rPr>
        <w:t>-</w:t>
      </w:r>
      <w:r w:rsidRPr="006507E5">
        <w:rPr>
          <w:rFonts w:cs="Times New Roman"/>
          <w:sz w:val="22"/>
          <w:szCs w:val="22"/>
          <w:lang w:val="en-US"/>
        </w:rPr>
        <w:t xml:space="preserve">The proposed use will be such that the proposed location and height of buildings or structures and location, nature and height of walls, fences and landscaping will not interfere with or discourage the appropriate development and use of adjacent land and buildings or unreasonably affect their value. </w:t>
      </w:r>
      <w:r w:rsidRPr="00255E04">
        <w:rPr>
          <w:rFonts w:cs="Times New Roman"/>
          <w:bCs/>
          <w:sz w:val="22"/>
          <w:szCs w:val="22"/>
          <w:u w:val="single"/>
          <w:lang w:val="en-US"/>
        </w:rPr>
        <w:t>No Comments Applicable or Related to the Request</w:t>
      </w:r>
      <w:r w:rsidRPr="00255E04">
        <w:rPr>
          <w:rFonts w:cs="Times New Roman"/>
          <w:sz w:val="22"/>
          <w:szCs w:val="22"/>
        </w:rPr>
        <w:t>.</w:t>
      </w:r>
    </w:p>
    <w:p w14:paraId="368DE4A6" w14:textId="77777777" w:rsidR="00156926" w:rsidRPr="00B13263" w:rsidRDefault="00156926" w:rsidP="00156926">
      <w:pPr>
        <w:pStyle w:val="BodyA"/>
        <w:jc w:val="both"/>
        <w:rPr>
          <w:rFonts w:cs="Times New Roman"/>
          <w:sz w:val="10"/>
          <w:szCs w:val="10"/>
        </w:rPr>
      </w:pPr>
    </w:p>
    <w:p w14:paraId="42EE40D2" w14:textId="06986FC9" w:rsidR="00156926" w:rsidRPr="006507E5" w:rsidRDefault="00156926" w:rsidP="00B300EA">
      <w:pPr>
        <w:pStyle w:val="BodyA"/>
        <w:ind w:left="720"/>
        <w:jc w:val="both"/>
        <w:rPr>
          <w:rFonts w:cs="Times New Roman"/>
          <w:sz w:val="22"/>
          <w:szCs w:val="22"/>
        </w:rPr>
      </w:pPr>
      <w:r w:rsidRPr="00255E04">
        <w:rPr>
          <w:rFonts w:cs="Times New Roman"/>
          <w:bCs/>
          <w:sz w:val="22"/>
          <w:szCs w:val="22"/>
          <w:u w:val="single"/>
          <w:lang w:val="en-US"/>
        </w:rPr>
        <w:t>STANDARD NO. 5</w:t>
      </w:r>
      <w:r w:rsidR="00B300EA" w:rsidRPr="00255E04">
        <w:rPr>
          <w:rFonts w:cs="Times New Roman"/>
          <w:bCs/>
          <w:sz w:val="22"/>
          <w:szCs w:val="22"/>
          <w:u w:val="single"/>
          <w:lang w:val="en-US"/>
        </w:rPr>
        <w:t>-</w:t>
      </w:r>
      <w:r w:rsidRPr="006507E5">
        <w:rPr>
          <w:rFonts w:cs="Times New Roman"/>
          <w:sz w:val="22"/>
          <w:szCs w:val="22"/>
          <w:lang w:val="en-US"/>
        </w:rPr>
        <w:t>The proposed use is so designed, located, and proposed to be operated that the publi</w:t>
      </w:r>
      <w:r w:rsidR="00B300EA">
        <w:rPr>
          <w:rFonts w:cs="Times New Roman"/>
          <w:sz w:val="22"/>
          <w:szCs w:val="22"/>
          <w:lang w:val="en-US"/>
        </w:rPr>
        <w:t xml:space="preserve">c </w:t>
      </w:r>
      <w:r w:rsidRPr="006507E5">
        <w:rPr>
          <w:rFonts w:cs="Times New Roman"/>
          <w:sz w:val="22"/>
          <w:szCs w:val="22"/>
          <w:lang w:val="en-US"/>
        </w:rPr>
        <w:t xml:space="preserve">health, safety, and welfare will be protected. </w:t>
      </w:r>
      <w:r w:rsidRPr="006507E5">
        <w:rPr>
          <w:rFonts w:cs="Times New Roman"/>
          <w:b/>
          <w:bCs/>
          <w:sz w:val="22"/>
          <w:szCs w:val="22"/>
          <w:u w:val="single"/>
        </w:rPr>
        <w:t xml:space="preserve"> </w:t>
      </w:r>
    </w:p>
    <w:p w14:paraId="4939A084" w14:textId="77777777" w:rsidR="00156926" w:rsidRPr="006507E5" w:rsidRDefault="00156926" w:rsidP="00B300EA">
      <w:pPr>
        <w:pStyle w:val="BodyA"/>
        <w:ind w:left="720"/>
        <w:jc w:val="both"/>
        <w:rPr>
          <w:rFonts w:cs="Times New Roman"/>
          <w:sz w:val="22"/>
          <w:szCs w:val="22"/>
        </w:rPr>
      </w:pPr>
      <w:r w:rsidRPr="006507E5">
        <w:rPr>
          <w:rFonts w:cs="Times New Roman"/>
          <w:sz w:val="22"/>
          <w:szCs w:val="22"/>
          <w:u w:val="single"/>
          <w:lang w:val="en-US"/>
        </w:rPr>
        <w:t>Comments of Dailey/Schmeiser</w:t>
      </w:r>
      <w:r w:rsidRPr="006507E5">
        <w:rPr>
          <w:rFonts w:cs="Times New Roman"/>
          <w:sz w:val="22"/>
          <w:szCs w:val="22"/>
        </w:rPr>
        <w:t xml:space="preserve"> </w:t>
      </w:r>
      <w:r w:rsidRPr="006507E5">
        <w:rPr>
          <w:rFonts w:cs="Times New Roman"/>
          <w:sz w:val="22"/>
          <w:szCs w:val="22"/>
          <w:u w:val="single"/>
          <w:lang w:val="en-US"/>
        </w:rPr>
        <w:t>relative to Standard No. 5</w:t>
      </w:r>
      <w:r w:rsidRPr="006507E5">
        <w:rPr>
          <w:rFonts w:cs="Times New Roman"/>
          <w:sz w:val="22"/>
          <w:szCs w:val="22"/>
          <w:lang w:val="en-US"/>
        </w:rPr>
        <w:t xml:space="preserve">:   The Application for SLU to use subject parcel to construct an accessory building to be located on in a residential district as discussed above can and is designed to be operated in such a manner that the public health and safety would be adequately protected.  </w:t>
      </w:r>
    </w:p>
    <w:p w14:paraId="0694B703" w14:textId="77777777" w:rsidR="001C638F" w:rsidRDefault="001C638F" w:rsidP="00156926">
      <w:pPr>
        <w:pStyle w:val="BodyA"/>
        <w:jc w:val="both"/>
        <w:rPr>
          <w:rFonts w:cs="Times New Roman"/>
          <w:b/>
          <w:bCs/>
          <w:sz w:val="22"/>
          <w:szCs w:val="22"/>
          <w:u w:val="single"/>
          <w:lang w:val="en-US"/>
        </w:rPr>
      </w:pPr>
    </w:p>
    <w:p w14:paraId="7D409003" w14:textId="6C8A04DC" w:rsidR="00156926" w:rsidRPr="006507E5" w:rsidRDefault="00156926" w:rsidP="00B13263">
      <w:pPr>
        <w:pStyle w:val="BodyA"/>
        <w:ind w:left="720"/>
        <w:jc w:val="both"/>
        <w:rPr>
          <w:rFonts w:cs="Times New Roman"/>
          <w:sz w:val="22"/>
          <w:szCs w:val="22"/>
          <w:lang w:val="en-US"/>
        </w:rPr>
      </w:pPr>
      <w:r w:rsidRPr="00255E04">
        <w:rPr>
          <w:rFonts w:cs="Times New Roman"/>
          <w:bCs/>
          <w:sz w:val="22"/>
          <w:szCs w:val="22"/>
          <w:u w:val="single"/>
          <w:lang w:val="en-US"/>
        </w:rPr>
        <w:t>STANDARD NO. 6</w:t>
      </w:r>
      <w:r w:rsidR="00B13263" w:rsidRPr="00255E04">
        <w:rPr>
          <w:rFonts w:cs="Times New Roman"/>
          <w:bCs/>
          <w:sz w:val="22"/>
          <w:szCs w:val="22"/>
          <w:u w:val="single"/>
          <w:lang w:val="en-US"/>
        </w:rPr>
        <w:t>-</w:t>
      </w:r>
      <w:r w:rsidRPr="006507E5">
        <w:rPr>
          <w:rFonts w:cs="Times New Roman"/>
          <w:sz w:val="22"/>
          <w:szCs w:val="22"/>
          <w:lang w:val="en-US"/>
        </w:rPr>
        <w:t>The proposed use will not cause substantial injury to the value of other property in the neighborhood in which it is to be located and will not be detrimental to existing and/or other permitted land uses in the zoning district.</w:t>
      </w:r>
    </w:p>
    <w:p w14:paraId="30E1AC5E" w14:textId="77777777" w:rsidR="00156926" w:rsidRPr="006507E5" w:rsidRDefault="00156926" w:rsidP="00B13263">
      <w:pPr>
        <w:pStyle w:val="BodyA"/>
        <w:ind w:left="720"/>
        <w:jc w:val="both"/>
        <w:rPr>
          <w:rFonts w:cs="Times New Roman"/>
          <w:sz w:val="22"/>
          <w:szCs w:val="22"/>
          <w:lang w:val="en-US"/>
        </w:rPr>
      </w:pPr>
      <w:r w:rsidRPr="006507E5">
        <w:rPr>
          <w:rFonts w:cs="Times New Roman"/>
          <w:sz w:val="22"/>
          <w:szCs w:val="22"/>
          <w:u w:val="single"/>
          <w:lang w:val="en-US"/>
        </w:rPr>
        <w:t>Comments of Dailey/Schmeiser relative to Standard No.  6</w:t>
      </w:r>
      <w:r w:rsidRPr="006507E5">
        <w:rPr>
          <w:rFonts w:cs="Times New Roman"/>
          <w:sz w:val="22"/>
          <w:szCs w:val="22"/>
          <w:lang w:val="en-US"/>
        </w:rPr>
        <w:t xml:space="preserve">: The Application for SLU to use subject parcel to construct an accessory building to be located on in a residential district as discussed above would operate as a complement to future land uses permitted with said zoning district.  </w:t>
      </w:r>
    </w:p>
    <w:p w14:paraId="01C36C42" w14:textId="77777777" w:rsidR="00B13263" w:rsidRPr="004A7873" w:rsidRDefault="00B13263" w:rsidP="00156926">
      <w:pPr>
        <w:pStyle w:val="BodyA"/>
        <w:jc w:val="both"/>
        <w:rPr>
          <w:rFonts w:cs="Times New Roman"/>
          <w:sz w:val="16"/>
          <w:szCs w:val="16"/>
        </w:rPr>
      </w:pPr>
    </w:p>
    <w:p w14:paraId="40128F17" w14:textId="3D5623F3" w:rsidR="00156926" w:rsidRPr="00660C14" w:rsidRDefault="00156926" w:rsidP="00B13263">
      <w:pPr>
        <w:pStyle w:val="Body"/>
        <w:ind w:left="720"/>
        <w:jc w:val="both"/>
        <w:rPr>
          <w:bCs/>
          <w:sz w:val="22"/>
          <w:szCs w:val="22"/>
          <w:u w:val="single"/>
        </w:rPr>
      </w:pPr>
      <w:r w:rsidRPr="00660C14">
        <w:rPr>
          <w:bCs/>
          <w:sz w:val="22"/>
          <w:szCs w:val="22"/>
          <w:u w:val="single"/>
        </w:rPr>
        <w:t>Recommendation</w:t>
      </w:r>
      <w:r w:rsidR="00660C14" w:rsidRPr="00660C14">
        <w:rPr>
          <w:bCs/>
          <w:sz w:val="22"/>
          <w:szCs w:val="22"/>
          <w:u w:val="single"/>
        </w:rPr>
        <w:t>:</w:t>
      </w:r>
      <w:r w:rsidRPr="00660C14">
        <w:rPr>
          <w:bCs/>
          <w:sz w:val="22"/>
          <w:szCs w:val="22"/>
          <w:u w:val="single"/>
        </w:rPr>
        <w:t xml:space="preserve"> </w:t>
      </w:r>
    </w:p>
    <w:p w14:paraId="23082FE9" w14:textId="5713512A" w:rsidR="00156926" w:rsidRPr="00660C14" w:rsidRDefault="00156926" w:rsidP="004A7873">
      <w:pPr>
        <w:pStyle w:val="BodyA"/>
        <w:ind w:left="720"/>
        <w:jc w:val="both"/>
        <w:rPr>
          <w:rFonts w:cs="Times New Roman"/>
          <w:bCs/>
          <w:sz w:val="22"/>
          <w:szCs w:val="22"/>
        </w:rPr>
      </w:pPr>
      <w:r w:rsidRPr="00660C14">
        <w:rPr>
          <w:rFonts w:cs="Times New Roman"/>
          <w:sz w:val="22"/>
          <w:szCs w:val="22"/>
        </w:rPr>
        <w:t xml:space="preserve">As the Planning Consultants for Ray Township </w:t>
      </w:r>
      <w:r w:rsidR="00660C14">
        <w:rPr>
          <w:rFonts w:cs="Times New Roman"/>
          <w:sz w:val="22"/>
          <w:szCs w:val="22"/>
        </w:rPr>
        <w:t>we have</w:t>
      </w:r>
      <w:r w:rsidRPr="00660C14">
        <w:rPr>
          <w:rFonts w:cs="Times New Roman"/>
          <w:sz w:val="22"/>
          <w:szCs w:val="22"/>
        </w:rPr>
        <w:t xml:space="preserve"> reviewed the application for the special land use permit for </w:t>
      </w:r>
      <w:r w:rsidR="00660C14">
        <w:rPr>
          <w:rFonts w:cs="Times New Roman"/>
          <w:sz w:val="22"/>
          <w:szCs w:val="22"/>
        </w:rPr>
        <w:t>the</w:t>
      </w:r>
      <w:r w:rsidRPr="00660C14">
        <w:rPr>
          <w:rFonts w:cs="Times New Roman"/>
          <w:sz w:val="22"/>
          <w:szCs w:val="22"/>
          <w:lang w:val="en-US"/>
        </w:rPr>
        <w:t xml:space="preserve"> </w:t>
      </w:r>
      <w:r w:rsidRPr="00660C14">
        <w:rPr>
          <w:rFonts w:cs="Times New Roman"/>
          <w:sz w:val="22"/>
          <w:szCs w:val="22"/>
        </w:rPr>
        <w:t>Construction of an accessory building to be located in the front yard o</w:t>
      </w:r>
      <w:r w:rsidR="00660C14">
        <w:rPr>
          <w:rFonts w:cs="Times New Roman"/>
          <w:sz w:val="22"/>
          <w:szCs w:val="22"/>
        </w:rPr>
        <w:t>n</w:t>
      </w:r>
      <w:r w:rsidRPr="00660C14">
        <w:rPr>
          <w:rFonts w:cs="Times New Roman"/>
          <w:sz w:val="22"/>
          <w:szCs w:val="22"/>
        </w:rPr>
        <w:t xml:space="preserve"> the above</w:t>
      </w:r>
      <w:r w:rsidR="00660C14">
        <w:rPr>
          <w:rFonts w:cs="Times New Roman"/>
          <w:sz w:val="22"/>
          <w:szCs w:val="22"/>
        </w:rPr>
        <w:t>-</w:t>
      </w:r>
      <w:r w:rsidRPr="00660C14">
        <w:rPr>
          <w:rFonts w:cs="Times New Roman"/>
          <w:sz w:val="22"/>
          <w:szCs w:val="22"/>
        </w:rPr>
        <w:t xml:space="preserve">described property  </w:t>
      </w:r>
      <w:r w:rsidRPr="00660C14">
        <w:rPr>
          <w:rFonts w:cs="Times New Roman"/>
          <w:sz w:val="22"/>
          <w:szCs w:val="22"/>
          <w:lang w:val="en-US"/>
        </w:rPr>
        <w:t>and recommend APPROVAL for the following reasons:</w:t>
      </w:r>
    </w:p>
    <w:p w14:paraId="0C22CD39" w14:textId="77777777" w:rsidR="00156926" w:rsidRPr="004A7873" w:rsidRDefault="00156926" w:rsidP="00156926">
      <w:pPr>
        <w:pStyle w:val="Body"/>
        <w:jc w:val="both"/>
        <w:rPr>
          <w:b/>
          <w:bCs/>
          <w:sz w:val="10"/>
          <w:szCs w:val="10"/>
        </w:rPr>
      </w:pPr>
    </w:p>
    <w:p w14:paraId="2E27B370" w14:textId="77777777" w:rsidR="00156926" w:rsidRPr="006507E5" w:rsidRDefault="00156926" w:rsidP="004A7873">
      <w:pPr>
        <w:pStyle w:val="ListParagraph"/>
        <w:numPr>
          <w:ilvl w:val="0"/>
          <w:numId w:val="11"/>
        </w:numPr>
        <w:ind w:left="900" w:hanging="180"/>
        <w:jc w:val="both"/>
        <w:rPr>
          <w:rFonts w:cs="Times New Roman"/>
          <w:i/>
          <w:iCs/>
          <w:sz w:val="22"/>
          <w:szCs w:val="22"/>
          <w:u w:val="single"/>
        </w:rPr>
      </w:pPr>
      <w:r w:rsidRPr="006507E5">
        <w:rPr>
          <w:rFonts w:cs="Times New Roman"/>
          <w:sz w:val="22"/>
          <w:szCs w:val="22"/>
        </w:rPr>
        <w:t xml:space="preserve">The proposed use as described herein is consistent with or not in conflict with any of the Special Land Use standards found in Section 2202 of the Zoning Ordinance.   </w:t>
      </w:r>
    </w:p>
    <w:p w14:paraId="441B9E36" w14:textId="77777777" w:rsidR="00156926" w:rsidRPr="006507E5" w:rsidRDefault="00156926" w:rsidP="00760996">
      <w:pPr>
        <w:pStyle w:val="ListParagraph"/>
        <w:numPr>
          <w:ilvl w:val="0"/>
          <w:numId w:val="11"/>
        </w:numPr>
        <w:tabs>
          <w:tab w:val="left" w:pos="990"/>
        </w:tabs>
        <w:ind w:left="900" w:hanging="180"/>
        <w:jc w:val="both"/>
        <w:rPr>
          <w:rFonts w:cs="Times New Roman"/>
          <w:i/>
          <w:iCs/>
          <w:sz w:val="22"/>
          <w:szCs w:val="22"/>
          <w:u w:val="single"/>
        </w:rPr>
      </w:pPr>
      <w:r w:rsidRPr="006507E5">
        <w:rPr>
          <w:rFonts w:cs="Times New Roman"/>
          <w:sz w:val="22"/>
          <w:szCs w:val="22"/>
        </w:rPr>
        <w:t>The proposed use as described herein can be designed to comply with the special requirements imposed by Section 200 as noted below;</w:t>
      </w:r>
    </w:p>
    <w:p w14:paraId="7291653E" w14:textId="77777777" w:rsidR="00156926" w:rsidRPr="006507E5" w:rsidRDefault="00156926" w:rsidP="004A7873">
      <w:pPr>
        <w:pStyle w:val="ListParagraph"/>
        <w:numPr>
          <w:ilvl w:val="0"/>
          <w:numId w:val="11"/>
        </w:numPr>
        <w:ind w:left="900" w:hanging="180"/>
        <w:jc w:val="both"/>
        <w:rPr>
          <w:rFonts w:cs="Times New Roman"/>
          <w:i/>
          <w:iCs/>
          <w:sz w:val="22"/>
          <w:szCs w:val="22"/>
          <w:u w:val="single"/>
        </w:rPr>
      </w:pPr>
      <w:r w:rsidRPr="006507E5">
        <w:rPr>
          <w:rFonts w:cs="Times New Roman"/>
          <w:sz w:val="22"/>
          <w:szCs w:val="22"/>
        </w:rPr>
        <w:t xml:space="preserve"> </w:t>
      </w:r>
      <w:r w:rsidRPr="006507E5">
        <w:rPr>
          <w:rFonts w:cs="Times New Roman"/>
          <w:iCs/>
          <w:sz w:val="22"/>
          <w:szCs w:val="22"/>
        </w:rPr>
        <w:t xml:space="preserve">The accessory building will NOT encroach into the REQUIRED FRONT YARD OF 110 FT. </w:t>
      </w:r>
    </w:p>
    <w:p w14:paraId="4EE5DD61" w14:textId="77777777" w:rsidR="00156926" w:rsidRPr="006507E5" w:rsidRDefault="00156926" w:rsidP="004A7873">
      <w:pPr>
        <w:pStyle w:val="ListParagraph"/>
        <w:numPr>
          <w:ilvl w:val="0"/>
          <w:numId w:val="11"/>
        </w:numPr>
        <w:ind w:left="900" w:hanging="180"/>
        <w:jc w:val="both"/>
        <w:rPr>
          <w:rFonts w:cs="Times New Roman"/>
          <w:i/>
          <w:iCs/>
          <w:sz w:val="22"/>
          <w:szCs w:val="22"/>
          <w:u w:val="single"/>
        </w:rPr>
      </w:pPr>
      <w:r w:rsidRPr="006507E5">
        <w:rPr>
          <w:rFonts w:cs="Times New Roman"/>
          <w:sz w:val="22"/>
          <w:szCs w:val="22"/>
        </w:rPr>
        <w:t xml:space="preserve"> Given the size of the parcel, the vegetation on site and the proposed building’s location in relation to structures on adjoining parcels the proposed location is reasonable in relation to adjoining parcels </w:t>
      </w:r>
    </w:p>
    <w:p w14:paraId="636AB4C4" w14:textId="77777777" w:rsidR="00156926" w:rsidRPr="004A7873" w:rsidRDefault="00156926" w:rsidP="00156926">
      <w:pPr>
        <w:pStyle w:val="ListParagraph"/>
        <w:ind w:left="1800"/>
        <w:jc w:val="both"/>
        <w:rPr>
          <w:rFonts w:cs="Times New Roman"/>
          <w:iCs/>
          <w:sz w:val="10"/>
          <w:szCs w:val="10"/>
        </w:rPr>
      </w:pPr>
    </w:p>
    <w:p w14:paraId="4BC04A05" w14:textId="77777777" w:rsidR="00760996" w:rsidRDefault="00156926" w:rsidP="00760996">
      <w:pPr>
        <w:ind w:firstLine="720"/>
        <w:jc w:val="both"/>
        <w:rPr>
          <w:rFonts w:cs="Times New Roman"/>
          <w:sz w:val="22"/>
        </w:rPr>
      </w:pPr>
      <w:r w:rsidRPr="006507E5">
        <w:rPr>
          <w:rFonts w:cs="Times New Roman"/>
          <w:sz w:val="22"/>
        </w:rPr>
        <w:t>The Special Land Use however, should be approved subject to the following Conditions:</w:t>
      </w:r>
    </w:p>
    <w:p w14:paraId="4AFA0C42" w14:textId="75B51551" w:rsidR="00660C14" w:rsidRPr="00660C14" w:rsidRDefault="00156926" w:rsidP="00660C14">
      <w:pPr>
        <w:pStyle w:val="ListParagraph"/>
        <w:numPr>
          <w:ilvl w:val="3"/>
          <w:numId w:val="7"/>
        </w:numPr>
        <w:ind w:left="1080" w:hanging="360"/>
        <w:jc w:val="both"/>
        <w:rPr>
          <w:rFonts w:cs="Times New Roman"/>
          <w:sz w:val="22"/>
        </w:rPr>
      </w:pPr>
      <w:r w:rsidRPr="00660C14">
        <w:rPr>
          <w:rFonts w:cs="Times New Roman"/>
          <w:sz w:val="22"/>
        </w:rPr>
        <w:t xml:space="preserve">That the front or west facing elevation shall be brick faced. </w:t>
      </w:r>
    </w:p>
    <w:p w14:paraId="23086DD5" w14:textId="5E99BD25" w:rsidR="00156926" w:rsidRPr="00660C14" w:rsidRDefault="00156926" w:rsidP="00660C14">
      <w:pPr>
        <w:pStyle w:val="ListParagraph"/>
        <w:numPr>
          <w:ilvl w:val="3"/>
          <w:numId w:val="7"/>
        </w:numPr>
        <w:ind w:left="1080" w:hanging="360"/>
        <w:jc w:val="both"/>
        <w:rPr>
          <w:rFonts w:cs="Times New Roman"/>
          <w:sz w:val="22"/>
        </w:rPr>
      </w:pPr>
      <w:r w:rsidRPr="00660C14">
        <w:rPr>
          <w:rFonts w:cs="Times New Roman"/>
          <w:sz w:val="22"/>
        </w:rPr>
        <w:t>That all requirements of the Zoning Ordinance be met.</w:t>
      </w:r>
    </w:p>
    <w:p w14:paraId="156A44AC" w14:textId="3A283A8A" w:rsidR="00156926" w:rsidRPr="006507E5" w:rsidRDefault="00156926" w:rsidP="00660C14">
      <w:pPr>
        <w:pStyle w:val="BodyA"/>
        <w:numPr>
          <w:ilvl w:val="3"/>
          <w:numId w:val="7"/>
        </w:numPr>
        <w:suppressAutoHyphens/>
        <w:ind w:left="1080" w:hanging="360"/>
        <w:jc w:val="both"/>
        <w:rPr>
          <w:rFonts w:cs="Times New Roman"/>
          <w:sz w:val="22"/>
          <w:szCs w:val="22"/>
          <w:lang w:val="en-US"/>
        </w:rPr>
      </w:pPr>
      <w:r w:rsidRPr="006507E5">
        <w:rPr>
          <w:rFonts w:cs="Times New Roman"/>
          <w:sz w:val="22"/>
          <w:szCs w:val="22"/>
          <w:lang w:val="en-US"/>
        </w:rPr>
        <w:t>That a building permit may not be obtained until the proposed house is completely enclosed.</w:t>
      </w:r>
    </w:p>
    <w:p w14:paraId="28D9281E" w14:textId="5F6B4FFD" w:rsidR="00156926" w:rsidRPr="006507E5" w:rsidRDefault="00156926" w:rsidP="00660C14">
      <w:pPr>
        <w:pStyle w:val="BodyA"/>
        <w:numPr>
          <w:ilvl w:val="3"/>
          <w:numId w:val="7"/>
        </w:numPr>
        <w:suppressAutoHyphens/>
        <w:ind w:left="1080" w:hanging="360"/>
        <w:jc w:val="both"/>
        <w:rPr>
          <w:rFonts w:cs="Times New Roman"/>
          <w:sz w:val="22"/>
          <w:szCs w:val="22"/>
        </w:rPr>
      </w:pPr>
      <w:r w:rsidRPr="006507E5">
        <w:rPr>
          <w:rFonts w:cs="Times New Roman"/>
          <w:sz w:val="22"/>
          <w:szCs w:val="22"/>
        </w:rPr>
        <w:t>That the petitioner be aware that a Certificate of Zoning Compliance and a Certificate of Occupancy must be obtained prior to the occupation of the proposed building.</w:t>
      </w:r>
    </w:p>
    <w:p w14:paraId="2DE4D221" w14:textId="3B1C6E3C" w:rsidR="00156926" w:rsidRDefault="00156926" w:rsidP="00660C14">
      <w:pPr>
        <w:pStyle w:val="BodyA"/>
        <w:jc w:val="both"/>
        <w:rPr>
          <w:rFonts w:cs="Times New Roman"/>
          <w:sz w:val="22"/>
          <w:szCs w:val="22"/>
          <w:u w:val="single"/>
        </w:rPr>
      </w:pPr>
    </w:p>
    <w:p w14:paraId="4CBDD8BA" w14:textId="3B301CDE" w:rsidR="00660C14" w:rsidRDefault="00660C14" w:rsidP="00B912AE">
      <w:pPr>
        <w:pStyle w:val="BodyA"/>
        <w:ind w:left="720" w:hanging="540"/>
        <w:jc w:val="both"/>
        <w:rPr>
          <w:rFonts w:cs="Times New Roman"/>
          <w:sz w:val="22"/>
          <w:szCs w:val="22"/>
        </w:rPr>
      </w:pPr>
      <w:r>
        <w:rPr>
          <w:rFonts w:cs="Times New Roman"/>
          <w:sz w:val="22"/>
          <w:szCs w:val="22"/>
        </w:rPr>
        <w:t>Chairman Penzien read the Building Official correspondence dated 4-23-18 regarding the special land use.</w:t>
      </w:r>
    </w:p>
    <w:p w14:paraId="3FD0447E" w14:textId="33E0796E" w:rsidR="00660C14" w:rsidRDefault="00660C14" w:rsidP="00660C14">
      <w:pPr>
        <w:pStyle w:val="BodyA"/>
        <w:ind w:left="720"/>
        <w:jc w:val="both"/>
        <w:rPr>
          <w:rFonts w:cs="Times New Roman"/>
          <w:sz w:val="22"/>
          <w:szCs w:val="22"/>
        </w:rPr>
      </w:pPr>
    </w:p>
    <w:p w14:paraId="60C6ED7E" w14:textId="72254430" w:rsidR="00660C14" w:rsidRDefault="00660C14" w:rsidP="00B912AE">
      <w:pPr>
        <w:pStyle w:val="BodyA"/>
        <w:ind w:left="180"/>
        <w:jc w:val="both"/>
        <w:rPr>
          <w:rFonts w:cs="Times New Roman"/>
          <w:sz w:val="22"/>
          <w:szCs w:val="22"/>
        </w:rPr>
      </w:pPr>
      <w:r>
        <w:rPr>
          <w:rFonts w:cs="Times New Roman"/>
          <w:sz w:val="22"/>
          <w:szCs w:val="22"/>
        </w:rPr>
        <w:t>Vincent Panichella, Petitioner stated the design of the accessory building is to have 4‘ of pho-brick on the front elevation.  Further questioned the recommendation for the brick faced on the west elevation.</w:t>
      </w:r>
    </w:p>
    <w:p w14:paraId="1AB5E09F" w14:textId="4E76FEEA" w:rsidR="00660C14" w:rsidRDefault="00660C14" w:rsidP="00660C14">
      <w:pPr>
        <w:pStyle w:val="BodyA"/>
        <w:ind w:left="720"/>
        <w:jc w:val="both"/>
        <w:rPr>
          <w:rFonts w:cs="Times New Roman"/>
          <w:sz w:val="22"/>
          <w:szCs w:val="22"/>
        </w:rPr>
      </w:pPr>
    </w:p>
    <w:p w14:paraId="461E37F7" w14:textId="0C4F479E" w:rsidR="00660C14" w:rsidRDefault="00660C14" w:rsidP="00134BF2">
      <w:pPr>
        <w:pStyle w:val="BodyA"/>
        <w:ind w:left="720" w:hanging="540"/>
        <w:jc w:val="both"/>
        <w:rPr>
          <w:rFonts w:cs="Times New Roman"/>
          <w:sz w:val="22"/>
          <w:szCs w:val="22"/>
        </w:rPr>
      </w:pPr>
      <w:r>
        <w:rPr>
          <w:rFonts w:cs="Times New Roman"/>
          <w:sz w:val="22"/>
          <w:szCs w:val="22"/>
        </w:rPr>
        <w:t>Zoccola questioned the dimension of the accessory building from the property line.</w:t>
      </w:r>
    </w:p>
    <w:p w14:paraId="587B3191" w14:textId="09297839" w:rsidR="00660C14" w:rsidRDefault="00660C14" w:rsidP="00660C14">
      <w:pPr>
        <w:pStyle w:val="BodyA"/>
        <w:ind w:left="720"/>
        <w:jc w:val="both"/>
        <w:rPr>
          <w:rFonts w:cs="Times New Roman"/>
          <w:sz w:val="22"/>
          <w:szCs w:val="22"/>
        </w:rPr>
      </w:pPr>
    </w:p>
    <w:p w14:paraId="16F5CF71" w14:textId="24EEADC2" w:rsidR="00660C14" w:rsidRDefault="00660C14" w:rsidP="00134BF2">
      <w:pPr>
        <w:pStyle w:val="BodyA"/>
        <w:ind w:left="180"/>
        <w:jc w:val="both"/>
        <w:rPr>
          <w:rFonts w:cs="Times New Roman"/>
          <w:sz w:val="22"/>
          <w:szCs w:val="22"/>
        </w:rPr>
      </w:pPr>
      <w:r>
        <w:rPr>
          <w:rFonts w:cs="Times New Roman"/>
          <w:sz w:val="22"/>
          <w:szCs w:val="22"/>
        </w:rPr>
        <w:t xml:space="preserve">Chairman Penzien explained </w:t>
      </w:r>
      <w:r w:rsidR="00D67111">
        <w:rPr>
          <w:rFonts w:cs="Times New Roman"/>
          <w:sz w:val="22"/>
          <w:szCs w:val="22"/>
        </w:rPr>
        <w:t>the</w:t>
      </w:r>
      <w:r>
        <w:rPr>
          <w:rFonts w:cs="Times New Roman"/>
          <w:sz w:val="22"/>
          <w:szCs w:val="22"/>
        </w:rPr>
        <w:t xml:space="preserve"> zoning ordinance amendment </w:t>
      </w:r>
      <w:r w:rsidR="00D67111">
        <w:rPr>
          <w:rFonts w:cs="Times New Roman"/>
          <w:sz w:val="22"/>
          <w:szCs w:val="22"/>
        </w:rPr>
        <w:t>for the side yard requiement for an accessory was amended to ten feet.</w:t>
      </w:r>
    </w:p>
    <w:p w14:paraId="738CC2C4" w14:textId="7A18CA7E" w:rsidR="00D67111" w:rsidRPr="00C70B42" w:rsidRDefault="00D67111" w:rsidP="00134BF2">
      <w:pPr>
        <w:pStyle w:val="BodyA"/>
        <w:ind w:left="180"/>
        <w:jc w:val="both"/>
        <w:rPr>
          <w:rFonts w:cs="Times New Roman"/>
          <w:sz w:val="16"/>
          <w:szCs w:val="16"/>
        </w:rPr>
      </w:pPr>
    </w:p>
    <w:p w14:paraId="241D3631" w14:textId="0FA59F4C" w:rsidR="00D67111" w:rsidRDefault="00D67111" w:rsidP="00134BF2">
      <w:pPr>
        <w:pStyle w:val="BodyA"/>
        <w:ind w:left="180"/>
        <w:jc w:val="both"/>
        <w:rPr>
          <w:rFonts w:cs="Times New Roman"/>
          <w:sz w:val="22"/>
          <w:szCs w:val="22"/>
        </w:rPr>
      </w:pPr>
      <w:r>
        <w:rPr>
          <w:rFonts w:cs="Times New Roman"/>
          <w:sz w:val="22"/>
          <w:szCs w:val="22"/>
        </w:rPr>
        <w:t>Public Hearing:</w:t>
      </w:r>
      <w:r>
        <w:rPr>
          <w:rFonts w:cs="Times New Roman"/>
          <w:sz w:val="22"/>
          <w:szCs w:val="22"/>
        </w:rPr>
        <w:tab/>
        <w:t>There were no comments.</w:t>
      </w:r>
    </w:p>
    <w:p w14:paraId="5FDCE326" w14:textId="38032004" w:rsidR="00D67111" w:rsidRPr="00C70B42" w:rsidRDefault="00D67111" w:rsidP="00134BF2">
      <w:pPr>
        <w:pStyle w:val="BodyA"/>
        <w:ind w:left="180"/>
        <w:jc w:val="both"/>
        <w:rPr>
          <w:rFonts w:cs="Times New Roman"/>
          <w:sz w:val="16"/>
          <w:szCs w:val="16"/>
        </w:rPr>
      </w:pPr>
    </w:p>
    <w:p w14:paraId="6AF012EA" w14:textId="3EA2D82F" w:rsidR="00D67111" w:rsidRDefault="00D67111" w:rsidP="00134BF2">
      <w:pPr>
        <w:pStyle w:val="BodyA"/>
        <w:ind w:left="180"/>
        <w:jc w:val="both"/>
        <w:rPr>
          <w:rFonts w:cs="Times New Roman"/>
          <w:sz w:val="22"/>
          <w:szCs w:val="22"/>
        </w:rPr>
      </w:pPr>
      <w:r>
        <w:rPr>
          <w:rFonts w:cs="Times New Roman"/>
          <w:sz w:val="22"/>
          <w:szCs w:val="22"/>
        </w:rPr>
        <w:t xml:space="preserve">Mr. Panichella showed the Planning Commission drawings of the </w:t>
      </w:r>
      <w:r w:rsidR="00664760">
        <w:rPr>
          <w:rFonts w:cs="Times New Roman"/>
          <w:sz w:val="22"/>
          <w:szCs w:val="22"/>
        </w:rPr>
        <w:t>faux-</w:t>
      </w:r>
      <w:r>
        <w:rPr>
          <w:rFonts w:cs="Times New Roman"/>
          <w:sz w:val="22"/>
          <w:szCs w:val="22"/>
        </w:rPr>
        <w:t>brick proposed for the accessory building.  Further showed the front elevation of the home they will be building.</w:t>
      </w:r>
    </w:p>
    <w:p w14:paraId="718C7A9F" w14:textId="35492750" w:rsidR="00A909E2" w:rsidRDefault="00A909E2" w:rsidP="00660C14">
      <w:pPr>
        <w:pStyle w:val="BodyA"/>
        <w:ind w:left="720"/>
        <w:jc w:val="both"/>
        <w:rPr>
          <w:rFonts w:cs="Times New Roman"/>
          <w:sz w:val="22"/>
          <w:szCs w:val="22"/>
        </w:rPr>
      </w:pPr>
    </w:p>
    <w:p w14:paraId="52760426" w14:textId="5D3094CB" w:rsidR="00A909E2" w:rsidRDefault="00A909E2" w:rsidP="00134BF2">
      <w:pPr>
        <w:pStyle w:val="BodyA"/>
        <w:ind w:left="180"/>
        <w:jc w:val="both"/>
        <w:rPr>
          <w:rFonts w:cs="Times New Roman"/>
          <w:sz w:val="22"/>
          <w:szCs w:val="22"/>
        </w:rPr>
      </w:pPr>
      <w:r>
        <w:rPr>
          <w:rFonts w:cs="Times New Roman"/>
          <w:sz w:val="22"/>
          <w:szCs w:val="22"/>
        </w:rPr>
        <w:lastRenderedPageBreak/>
        <w:t>Stier stated the accessory building will not be visible from the road.  Further stated there are accessory building that are visible from the road and brick is not required for the facade.</w:t>
      </w:r>
    </w:p>
    <w:p w14:paraId="2BC91307" w14:textId="5BEBC0DE" w:rsidR="00A909E2" w:rsidRPr="00C70B42" w:rsidRDefault="00A909E2" w:rsidP="00134BF2">
      <w:pPr>
        <w:pStyle w:val="BodyA"/>
        <w:ind w:left="180"/>
        <w:jc w:val="both"/>
        <w:rPr>
          <w:rFonts w:cs="Times New Roman"/>
          <w:sz w:val="16"/>
          <w:szCs w:val="16"/>
        </w:rPr>
      </w:pPr>
    </w:p>
    <w:p w14:paraId="7E52EFDE" w14:textId="5C393D24" w:rsidR="00A909E2" w:rsidRDefault="00A909E2" w:rsidP="00134BF2">
      <w:pPr>
        <w:pStyle w:val="BodyA"/>
        <w:ind w:left="180"/>
        <w:jc w:val="both"/>
        <w:rPr>
          <w:rFonts w:cs="Times New Roman"/>
          <w:sz w:val="22"/>
          <w:szCs w:val="22"/>
        </w:rPr>
      </w:pPr>
      <w:r>
        <w:rPr>
          <w:rFonts w:cs="Times New Roman"/>
          <w:sz w:val="22"/>
          <w:szCs w:val="22"/>
        </w:rPr>
        <w:t>Discussion was held on requiring a</w:t>
      </w:r>
      <w:r w:rsidR="00664760">
        <w:rPr>
          <w:rFonts w:cs="Times New Roman"/>
          <w:sz w:val="22"/>
          <w:szCs w:val="22"/>
        </w:rPr>
        <w:t>rborvitae</w:t>
      </w:r>
      <w:r>
        <w:rPr>
          <w:rFonts w:cs="Times New Roman"/>
          <w:sz w:val="22"/>
          <w:szCs w:val="22"/>
        </w:rPr>
        <w:t xml:space="preserve"> instead of the brick facade.</w:t>
      </w:r>
    </w:p>
    <w:p w14:paraId="6611454E" w14:textId="3F9CBD0B" w:rsidR="00A909E2" w:rsidRPr="006C657C" w:rsidRDefault="00A909E2" w:rsidP="00134BF2">
      <w:pPr>
        <w:pStyle w:val="BodyA"/>
        <w:ind w:left="180"/>
        <w:jc w:val="both"/>
        <w:rPr>
          <w:rFonts w:cs="Times New Roman"/>
          <w:sz w:val="16"/>
          <w:szCs w:val="16"/>
        </w:rPr>
      </w:pPr>
    </w:p>
    <w:p w14:paraId="7B0D2490" w14:textId="202CA9CC" w:rsidR="00A909E2" w:rsidRDefault="00A909E2" w:rsidP="00134BF2">
      <w:pPr>
        <w:pStyle w:val="BodyA"/>
        <w:ind w:left="180"/>
        <w:jc w:val="both"/>
        <w:rPr>
          <w:rFonts w:cs="Times New Roman"/>
          <w:sz w:val="22"/>
          <w:szCs w:val="22"/>
        </w:rPr>
      </w:pPr>
      <w:r>
        <w:rPr>
          <w:rFonts w:cs="Times New Roman"/>
          <w:sz w:val="22"/>
          <w:szCs w:val="22"/>
        </w:rPr>
        <w:t>Forro stated on the west property line there should be a swale on the property so it does not drain onto the adjoining parcel.</w:t>
      </w:r>
    </w:p>
    <w:p w14:paraId="6C7AAB08" w14:textId="39004D64" w:rsidR="00C70B42" w:rsidRPr="006C657C" w:rsidRDefault="00C70B42" w:rsidP="00134BF2">
      <w:pPr>
        <w:pStyle w:val="BodyA"/>
        <w:ind w:left="180"/>
        <w:jc w:val="both"/>
        <w:rPr>
          <w:rFonts w:cs="Times New Roman"/>
          <w:sz w:val="16"/>
          <w:szCs w:val="16"/>
        </w:rPr>
      </w:pPr>
    </w:p>
    <w:p w14:paraId="5BA5B5FD" w14:textId="2A416C93" w:rsidR="00C70B42" w:rsidRPr="00660C14" w:rsidRDefault="00C70B42" w:rsidP="00134BF2">
      <w:pPr>
        <w:pStyle w:val="BodyA"/>
        <w:ind w:left="180"/>
        <w:jc w:val="both"/>
        <w:rPr>
          <w:rFonts w:cs="Times New Roman"/>
          <w:sz w:val="22"/>
          <w:szCs w:val="22"/>
        </w:rPr>
      </w:pPr>
      <w:r>
        <w:rPr>
          <w:rFonts w:cs="Times New Roman"/>
          <w:sz w:val="22"/>
          <w:szCs w:val="22"/>
        </w:rPr>
        <w:t>Mr. Dailey stated the petitioner has to provide drainage on his property, which is required by the building code.</w:t>
      </w:r>
    </w:p>
    <w:p w14:paraId="298BB2A6" w14:textId="608FDC01" w:rsidR="00660C14" w:rsidRDefault="00660C14" w:rsidP="00134BF2">
      <w:pPr>
        <w:pStyle w:val="BodyA"/>
        <w:ind w:left="180"/>
        <w:jc w:val="both"/>
        <w:rPr>
          <w:rFonts w:cs="Times New Roman"/>
          <w:sz w:val="16"/>
          <w:szCs w:val="16"/>
        </w:rPr>
      </w:pPr>
    </w:p>
    <w:p w14:paraId="1EADB796" w14:textId="1812CBEB" w:rsidR="006C657C" w:rsidRPr="006C657C" w:rsidRDefault="006C657C" w:rsidP="00134BF2">
      <w:pPr>
        <w:ind w:left="180"/>
        <w:rPr>
          <w:b/>
          <w:sz w:val="22"/>
        </w:rPr>
      </w:pPr>
      <w:r w:rsidRPr="006C657C">
        <w:rPr>
          <w:rFonts w:cs="Times New Roman"/>
          <w:b/>
          <w:sz w:val="22"/>
        </w:rPr>
        <w:t>MOTION by Lease supported by Forro to Approve the Special Land Use for Accessory Building in the front yard for Permanent Parcel 05-17-300-048; 63158 Romeo Plank.  This approval is based upon the Planners recommendation and the following conditions:</w:t>
      </w:r>
    </w:p>
    <w:p w14:paraId="0968B389" w14:textId="2639A248" w:rsidR="006C657C" w:rsidRPr="006C657C" w:rsidRDefault="006C657C" w:rsidP="00134BF2">
      <w:pPr>
        <w:pStyle w:val="BodyA"/>
        <w:numPr>
          <w:ilvl w:val="0"/>
          <w:numId w:val="13"/>
        </w:numPr>
        <w:ind w:left="720" w:hanging="540"/>
        <w:rPr>
          <w:rFonts w:cs="Times New Roman"/>
          <w:b/>
          <w:bCs/>
          <w:sz w:val="22"/>
          <w:szCs w:val="22"/>
          <w:lang w:val="en-US"/>
        </w:rPr>
      </w:pPr>
      <w:r w:rsidRPr="006C657C">
        <w:rPr>
          <w:rFonts w:cs="Times New Roman"/>
          <w:b/>
          <w:bCs/>
          <w:sz w:val="22"/>
          <w:szCs w:val="22"/>
          <w:lang w:val="en-US"/>
        </w:rPr>
        <w:t xml:space="preserve">The ten (10’) foot required setback shall be planted with Arborvitae at a distance not greater than </w:t>
      </w:r>
      <w:r w:rsidR="00134BF2">
        <w:rPr>
          <w:rFonts w:cs="Times New Roman"/>
          <w:b/>
          <w:bCs/>
          <w:sz w:val="22"/>
          <w:szCs w:val="22"/>
          <w:lang w:val="en-US"/>
        </w:rPr>
        <w:t>h</w:t>
      </w:r>
      <w:r w:rsidRPr="006C657C">
        <w:rPr>
          <w:rFonts w:cs="Times New Roman"/>
          <w:b/>
          <w:bCs/>
          <w:sz w:val="22"/>
          <w:szCs w:val="22"/>
          <w:lang w:val="en-US"/>
        </w:rPr>
        <w:t xml:space="preserve">eight (8’) feet on center in lieu of brick on West elevation of accessory building.    </w:t>
      </w:r>
    </w:p>
    <w:p w14:paraId="10BC5189" w14:textId="77777777" w:rsidR="006C657C" w:rsidRPr="006C657C" w:rsidRDefault="006C657C" w:rsidP="00134BF2">
      <w:pPr>
        <w:pStyle w:val="Default"/>
        <w:numPr>
          <w:ilvl w:val="0"/>
          <w:numId w:val="13"/>
        </w:numPr>
        <w:ind w:left="180" w:firstLine="0"/>
        <w:rPr>
          <w:rFonts w:ascii="Times New Roman" w:hAnsi="Times New Roman" w:cs="Times New Roman"/>
          <w:b/>
          <w:bCs/>
          <w:sz w:val="22"/>
          <w:szCs w:val="22"/>
        </w:rPr>
      </w:pPr>
      <w:r w:rsidRPr="006C657C">
        <w:rPr>
          <w:rFonts w:ascii="Times New Roman" w:hAnsi="Times New Roman" w:cs="Times New Roman"/>
          <w:b/>
          <w:bCs/>
          <w:sz w:val="22"/>
          <w:szCs w:val="22"/>
        </w:rPr>
        <w:t>That all requirements of the Zoning Ordinance be met.</w:t>
      </w:r>
    </w:p>
    <w:p w14:paraId="2390A22E" w14:textId="77777777" w:rsidR="006C657C" w:rsidRPr="006C657C" w:rsidRDefault="006C657C" w:rsidP="00134BF2">
      <w:pPr>
        <w:pStyle w:val="BodyA"/>
        <w:numPr>
          <w:ilvl w:val="0"/>
          <w:numId w:val="13"/>
        </w:numPr>
        <w:ind w:left="180" w:firstLine="0"/>
        <w:rPr>
          <w:rFonts w:cs="Times New Roman"/>
          <w:b/>
          <w:bCs/>
          <w:sz w:val="22"/>
          <w:szCs w:val="22"/>
          <w:lang w:val="en-US"/>
        </w:rPr>
      </w:pPr>
      <w:r w:rsidRPr="006C657C">
        <w:rPr>
          <w:rFonts w:cs="Times New Roman"/>
          <w:b/>
          <w:bCs/>
          <w:sz w:val="22"/>
          <w:szCs w:val="22"/>
          <w:lang w:val="en-US"/>
        </w:rPr>
        <w:t xml:space="preserve">That a building permit may not be obtained until the proposed house is enclosed. </w:t>
      </w:r>
    </w:p>
    <w:p w14:paraId="7EAA7508" w14:textId="77777777" w:rsidR="006C657C" w:rsidRPr="006C657C" w:rsidRDefault="006C657C" w:rsidP="00134BF2">
      <w:pPr>
        <w:pStyle w:val="BodyA"/>
        <w:numPr>
          <w:ilvl w:val="0"/>
          <w:numId w:val="13"/>
        </w:numPr>
        <w:ind w:left="720" w:hanging="540"/>
        <w:rPr>
          <w:rFonts w:cs="Times New Roman"/>
          <w:b/>
          <w:bCs/>
          <w:sz w:val="22"/>
          <w:szCs w:val="22"/>
          <w:lang w:val="en-US"/>
        </w:rPr>
      </w:pPr>
      <w:r w:rsidRPr="006C657C">
        <w:rPr>
          <w:rFonts w:cs="Times New Roman"/>
          <w:b/>
          <w:bCs/>
          <w:sz w:val="22"/>
          <w:szCs w:val="22"/>
          <w:lang w:val="en-US"/>
        </w:rPr>
        <w:t>That the petitioner be aware that a Certificate of Zoning Compliance and a Certificate of Occupancy must be obtained prior to the occupation of the proposed building.</w:t>
      </w:r>
    </w:p>
    <w:p w14:paraId="6C58A831" w14:textId="65708461" w:rsidR="006C657C" w:rsidRPr="006C657C" w:rsidRDefault="00594AB2" w:rsidP="00134BF2">
      <w:pPr>
        <w:pStyle w:val="Default"/>
        <w:numPr>
          <w:ilvl w:val="0"/>
          <w:numId w:val="13"/>
        </w:numPr>
        <w:ind w:left="720" w:hanging="540"/>
        <w:rPr>
          <w:rFonts w:ascii="Times New Roman" w:hAnsi="Times New Roman" w:cs="Times New Roman"/>
          <w:b/>
          <w:bCs/>
          <w:sz w:val="22"/>
          <w:szCs w:val="22"/>
        </w:rPr>
      </w:pPr>
      <w:r>
        <w:rPr>
          <w:rFonts w:ascii="Times New Roman" w:hAnsi="Times New Roman" w:cs="Times New Roman"/>
          <w:b/>
          <w:bCs/>
          <w:sz w:val="22"/>
          <w:szCs w:val="22"/>
        </w:rPr>
        <w:t xml:space="preserve">The </w:t>
      </w:r>
      <w:r w:rsidR="006C657C" w:rsidRPr="006C657C">
        <w:rPr>
          <w:rFonts w:ascii="Times New Roman" w:hAnsi="Times New Roman" w:cs="Times New Roman"/>
          <w:b/>
          <w:bCs/>
          <w:sz w:val="22"/>
          <w:szCs w:val="22"/>
        </w:rPr>
        <w:t xml:space="preserve">Building </w:t>
      </w:r>
      <w:r>
        <w:rPr>
          <w:rFonts w:ascii="Times New Roman" w:hAnsi="Times New Roman" w:cs="Times New Roman"/>
          <w:b/>
          <w:bCs/>
          <w:sz w:val="22"/>
          <w:szCs w:val="22"/>
        </w:rPr>
        <w:t>O</w:t>
      </w:r>
      <w:r w:rsidR="006C657C" w:rsidRPr="006C657C">
        <w:rPr>
          <w:rFonts w:ascii="Times New Roman" w:hAnsi="Times New Roman" w:cs="Times New Roman"/>
          <w:b/>
          <w:bCs/>
          <w:sz w:val="22"/>
          <w:szCs w:val="22"/>
        </w:rPr>
        <w:t xml:space="preserve">fficial shall review </w:t>
      </w:r>
      <w:r>
        <w:rPr>
          <w:rFonts w:ascii="Times New Roman" w:hAnsi="Times New Roman" w:cs="Times New Roman"/>
          <w:b/>
          <w:bCs/>
          <w:sz w:val="22"/>
          <w:szCs w:val="22"/>
        </w:rPr>
        <w:t xml:space="preserve">the </w:t>
      </w:r>
      <w:r w:rsidR="006C657C" w:rsidRPr="006C657C">
        <w:rPr>
          <w:rFonts w:ascii="Times New Roman" w:hAnsi="Times New Roman" w:cs="Times New Roman"/>
          <w:b/>
          <w:bCs/>
          <w:sz w:val="22"/>
          <w:szCs w:val="22"/>
        </w:rPr>
        <w:t xml:space="preserve">accessory building plans </w:t>
      </w:r>
      <w:r w:rsidR="00BE4564">
        <w:rPr>
          <w:rFonts w:ascii="Times New Roman" w:hAnsi="Times New Roman" w:cs="Times New Roman"/>
          <w:b/>
          <w:bCs/>
          <w:sz w:val="22"/>
          <w:szCs w:val="22"/>
        </w:rPr>
        <w:t>and</w:t>
      </w:r>
      <w:r w:rsidR="006C657C" w:rsidRPr="006C657C">
        <w:rPr>
          <w:rFonts w:ascii="Times New Roman" w:hAnsi="Times New Roman" w:cs="Times New Roman"/>
          <w:b/>
          <w:bCs/>
          <w:sz w:val="22"/>
          <w:szCs w:val="22"/>
        </w:rPr>
        <w:t xml:space="preserve"> verify </w:t>
      </w:r>
      <w:r>
        <w:rPr>
          <w:rFonts w:ascii="Times New Roman" w:hAnsi="Times New Roman" w:cs="Times New Roman"/>
          <w:b/>
          <w:bCs/>
          <w:sz w:val="22"/>
          <w:szCs w:val="22"/>
        </w:rPr>
        <w:t xml:space="preserve">the </w:t>
      </w:r>
      <w:r w:rsidR="006C657C" w:rsidRPr="006C657C">
        <w:rPr>
          <w:rFonts w:ascii="Times New Roman" w:hAnsi="Times New Roman" w:cs="Times New Roman"/>
          <w:b/>
          <w:bCs/>
          <w:sz w:val="22"/>
          <w:szCs w:val="22"/>
        </w:rPr>
        <w:t>drainage on</w:t>
      </w:r>
      <w:r>
        <w:rPr>
          <w:rFonts w:ascii="Times New Roman" w:hAnsi="Times New Roman" w:cs="Times New Roman"/>
          <w:b/>
          <w:bCs/>
          <w:sz w:val="22"/>
          <w:szCs w:val="22"/>
        </w:rPr>
        <w:t xml:space="preserve"> the</w:t>
      </w:r>
      <w:r w:rsidR="006C657C" w:rsidRPr="006C657C">
        <w:rPr>
          <w:rFonts w:ascii="Times New Roman" w:hAnsi="Times New Roman" w:cs="Times New Roman"/>
          <w:b/>
          <w:bCs/>
          <w:sz w:val="22"/>
          <w:szCs w:val="22"/>
        </w:rPr>
        <w:t xml:space="preserve"> </w:t>
      </w:r>
      <w:r>
        <w:rPr>
          <w:rFonts w:ascii="Times New Roman" w:hAnsi="Times New Roman" w:cs="Times New Roman"/>
          <w:b/>
          <w:bCs/>
          <w:sz w:val="22"/>
          <w:szCs w:val="22"/>
        </w:rPr>
        <w:t>w</w:t>
      </w:r>
      <w:r w:rsidR="006C657C" w:rsidRPr="006C657C">
        <w:rPr>
          <w:rFonts w:ascii="Times New Roman" w:hAnsi="Times New Roman" w:cs="Times New Roman"/>
          <w:b/>
          <w:bCs/>
          <w:sz w:val="22"/>
          <w:szCs w:val="22"/>
        </w:rPr>
        <w:t>est side of</w:t>
      </w:r>
      <w:r>
        <w:rPr>
          <w:rFonts w:ascii="Times New Roman" w:hAnsi="Times New Roman" w:cs="Times New Roman"/>
          <w:b/>
          <w:bCs/>
          <w:sz w:val="22"/>
          <w:szCs w:val="22"/>
        </w:rPr>
        <w:t xml:space="preserve"> the</w:t>
      </w:r>
      <w:r w:rsidR="006C657C" w:rsidRPr="006C657C">
        <w:rPr>
          <w:rFonts w:ascii="Times New Roman" w:hAnsi="Times New Roman" w:cs="Times New Roman"/>
          <w:b/>
          <w:bCs/>
          <w:sz w:val="22"/>
          <w:szCs w:val="22"/>
        </w:rPr>
        <w:t xml:space="preserve"> accessory building shall not drain onto</w:t>
      </w:r>
      <w:r w:rsidR="00BE4564">
        <w:rPr>
          <w:rFonts w:ascii="Times New Roman" w:hAnsi="Times New Roman" w:cs="Times New Roman"/>
          <w:b/>
          <w:bCs/>
          <w:sz w:val="22"/>
          <w:szCs w:val="22"/>
        </w:rPr>
        <w:t xml:space="preserve"> the</w:t>
      </w:r>
      <w:r w:rsidR="006C657C" w:rsidRPr="006C657C">
        <w:rPr>
          <w:rFonts w:ascii="Times New Roman" w:hAnsi="Times New Roman" w:cs="Times New Roman"/>
          <w:b/>
          <w:bCs/>
          <w:sz w:val="22"/>
          <w:szCs w:val="22"/>
        </w:rPr>
        <w:t xml:space="preserve"> adjacent property. </w:t>
      </w:r>
    </w:p>
    <w:p w14:paraId="09F7EDA1" w14:textId="5819DF56" w:rsidR="006C657C" w:rsidRDefault="00594AB2" w:rsidP="00134BF2">
      <w:pPr>
        <w:pStyle w:val="BodyA"/>
        <w:ind w:left="180"/>
        <w:jc w:val="both"/>
        <w:rPr>
          <w:rFonts w:cs="Times New Roman"/>
          <w:b/>
          <w:sz w:val="22"/>
          <w:szCs w:val="22"/>
        </w:rPr>
      </w:pPr>
      <w:r>
        <w:rPr>
          <w:rFonts w:cs="Times New Roman"/>
          <w:b/>
          <w:sz w:val="22"/>
          <w:szCs w:val="22"/>
        </w:rPr>
        <w:t>FOR THIS MOTION:</w:t>
      </w:r>
      <w:r>
        <w:rPr>
          <w:rFonts w:cs="Times New Roman"/>
          <w:b/>
          <w:sz w:val="22"/>
          <w:szCs w:val="22"/>
        </w:rPr>
        <w:tab/>
        <w:t>Yes: Lease, Forro, Stier, Marberg, Zoccola, Penzien.</w:t>
      </w:r>
    </w:p>
    <w:p w14:paraId="2EF1FBCB" w14:textId="7958C1D0" w:rsidR="00594AB2" w:rsidRDefault="00594AB2" w:rsidP="00134BF2">
      <w:pPr>
        <w:pStyle w:val="BodyA"/>
        <w:ind w:left="180"/>
        <w:jc w:val="both"/>
        <w:rPr>
          <w:rFonts w:cs="Times New Roman"/>
          <w:b/>
          <w:sz w:val="22"/>
          <w:szCs w:val="22"/>
        </w:rPr>
      </w:pPr>
      <w:r>
        <w:rPr>
          <w:rFonts w:cs="Times New Roman"/>
          <w:b/>
          <w:sz w:val="22"/>
          <w:szCs w:val="22"/>
        </w:rPr>
        <w:tab/>
      </w:r>
      <w:r>
        <w:rPr>
          <w:rFonts w:cs="Times New Roman"/>
          <w:b/>
          <w:sz w:val="22"/>
          <w:szCs w:val="22"/>
        </w:rPr>
        <w:tab/>
      </w:r>
      <w:r>
        <w:rPr>
          <w:rFonts w:cs="Times New Roman"/>
          <w:b/>
          <w:sz w:val="22"/>
          <w:szCs w:val="22"/>
        </w:rPr>
        <w:tab/>
      </w:r>
      <w:r>
        <w:rPr>
          <w:rFonts w:cs="Times New Roman"/>
          <w:b/>
          <w:sz w:val="22"/>
          <w:szCs w:val="22"/>
        </w:rPr>
        <w:tab/>
        <w:t>No:   None.</w:t>
      </w:r>
    </w:p>
    <w:p w14:paraId="5D104C6F" w14:textId="086FCE2A" w:rsidR="00594AB2" w:rsidRDefault="00594AB2" w:rsidP="00134BF2">
      <w:pPr>
        <w:pStyle w:val="BodyA"/>
        <w:ind w:left="180"/>
        <w:jc w:val="both"/>
        <w:rPr>
          <w:rFonts w:cs="Times New Roman"/>
          <w:b/>
          <w:sz w:val="22"/>
          <w:szCs w:val="22"/>
        </w:rPr>
      </w:pPr>
      <w:r>
        <w:rPr>
          <w:rFonts w:cs="Times New Roman"/>
          <w:b/>
          <w:sz w:val="22"/>
          <w:szCs w:val="22"/>
        </w:rPr>
        <w:tab/>
      </w:r>
      <w:r>
        <w:rPr>
          <w:rFonts w:cs="Times New Roman"/>
          <w:b/>
          <w:sz w:val="22"/>
          <w:szCs w:val="22"/>
        </w:rPr>
        <w:tab/>
      </w:r>
      <w:r>
        <w:rPr>
          <w:rFonts w:cs="Times New Roman"/>
          <w:b/>
          <w:sz w:val="22"/>
          <w:szCs w:val="22"/>
        </w:rPr>
        <w:tab/>
      </w:r>
      <w:r>
        <w:rPr>
          <w:rFonts w:cs="Times New Roman"/>
          <w:b/>
          <w:sz w:val="22"/>
          <w:szCs w:val="22"/>
        </w:rPr>
        <w:tab/>
        <w:t>Absent: Banach.</w:t>
      </w:r>
    </w:p>
    <w:p w14:paraId="4444D5EF" w14:textId="689A1123" w:rsidR="00594AB2" w:rsidRPr="00594AB2" w:rsidRDefault="00594AB2" w:rsidP="00134BF2">
      <w:pPr>
        <w:pStyle w:val="BodyA"/>
        <w:ind w:left="180"/>
        <w:jc w:val="both"/>
        <w:rPr>
          <w:rFonts w:cs="Times New Roman"/>
          <w:b/>
          <w:sz w:val="22"/>
          <w:szCs w:val="22"/>
        </w:rPr>
      </w:pPr>
      <w:r>
        <w:rPr>
          <w:rFonts w:cs="Times New Roman"/>
          <w:b/>
          <w:sz w:val="22"/>
          <w:szCs w:val="22"/>
        </w:rPr>
        <w:t>MOTION carried.</w:t>
      </w:r>
    </w:p>
    <w:p w14:paraId="19C277C2" w14:textId="28935BE0" w:rsidR="00156926" w:rsidRDefault="00C70B42" w:rsidP="00134BF2">
      <w:pPr>
        <w:pStyle w:val="NoSpacing"/>
        <w:ind w:left="180"/>
        <w:jc w:val="both"/>
        <w:rPr>
          <w:rFonts w:cs="Times New Roman"/>
          <w:sz w:val="22"/>
        </w:rPr>
      </w:pPr>
      <w:r>
        <w:rPr>
          <w:rFonts w:cs="Times New Roman"/>
          <w:sz w:val="22"/>
        </w:rPr>
        <w:tab/>
      </w:r>
    </w:p>
    <w:p w14:paraId="383863A9" w14:textId="77777777" w:rsidR="00BE4564" w:rsidRPr="006507E5" w:rsidRDefault="00BE4564" w:rsidP="00134BF2">
      <w:pPr>
        <w:pStyle w:val="NoSpacing"/>
        <w:ind w:left="180"/>
        <w:jc w:val="both"/>
        <w:rPr>
          <w:rFonts w:cs="Times New Roman"/>
          <w:sz w:val="22"/>
        </w:rPr>
      </w:pPr>
    </w:p>
    <w:p w14:paraId="78FC759D" w14:textId="77777777" w:rsidR="00B47E11" w:rsidRPr="006507E5" w:rsidRDefault="00B47E11" w:rsidP="00134BF2">
      <w:pPr>
        <w:pStyle w:val="NoSpacing"/>
        <w:jc w:val="both"/>
        <w:rPr>
          <w:rFonts w:cs="Times New Roman"/>
          <w:sz w:val="22"/>
        </w:rPr>
      </w:pPr>
      <w:r w:rsidRPr="006507E5">
        <w:rPr>
          <w:rFonts w:cs="Times New Roman"/>
          <w:sz w:val="22"/>
        </w:rPr>
        <w:t>5. NEW BUSINESS. – None.</w:t>
      </w:r>
    </w:p>
    <w:p w14:paraId="083912E2" w14:textId="66542894" w:rsidR="00B47E11" w:rsidRDefault="00B47E11" w:rsidP="00B47E11">
      <w:pPr>
        <w:pStyle w:val="NoSpacing"/>
        <w:jc w:val="both"/>
        <w:rPr>
          <w:rFonts w:cs="Times New Roman"/>
          <w:b/>
          <w:sz w:val="22"/>
        </w:rPr>
      </w:pPr>
    </w:p>
    <w:p w14:paraId="45A59BF8" w14:textId="77777777" w:rsidR="00BE4564" w:rsidRDefault="00BE4564" w:rsidP="00B47E11">
      <w:pPr>
        <w:pStyle w:val="NoSpacing"/>
        <w:jc w:val="both"/>
        <w:rPr>
          <w:rFonts w:cs="Times New Roman"/>
          <w:b/>
          <w:sz w:val="22"/>
        </w:rPr>
      </w:pPr>
    </w:p>
    <w:p w14:paraId="10960B8C" w14:textId="77777777" w:rsidR="00B47E11" w:rsidRPr="006507E5" w:rsidRDefault="00B47E11" w:rsidP="00B47E11">
      <w:pPr>
        <w:pStyle w:val="NoSpacing"/>
        <w:jc w:val="both"/>
        <w:rPr>
          <w:rFonts w:cs="Times New Roman"/>
          <w:sz w:val="22"/>
        </w:rPr>
      </w:pPr>
      <w:r w:rsidRPr="006507E5">
        <w:rPr>
          <w:rFonts w:cs="Times New Roman"/>
          <w:sz w:val="22"/>
        </w:rPr>
        <w:t xml:space="preserve">6. OLD BUSINESS. </w:t>
      </w:r>
      <w:r w:rsidRPr="006507E5">
        <w:rPr>
          <w:rFonts w:cs="Times New Roman"/>
          <w:sz w:val="22"/>
        </w:rPr>
        <w:tab/>
      </w:r>
    </w:p>
    <w:p w14:paraId="6745AA1C" w14:textId="77777777" w:rsidR="00B47E11" w:rsidRPr="006507E5" w:rsidRDefault="00B47E11" w:rsidP="00B47E11">
      <w:pPr>
        <w:pStyle w:val="NoSpacing"/>
        <w:ind w:firstLine="270"/>
        <w:jc w:val="both"/>
        <w:rPr>
          <w:rFonts w:cs="Times New Roman"/>
          <w:sz w:val="22"/>
        </w:rPr>
      </w:pPr>
      <w:r w:rsidRPr="006507E5">
        <w:rPr>
          <w:rFonts w:cs="Times New Roman"/>
          <w:sz w:val="22"/>
        </w:rPr>
        <w:t>A. Discussion Capital Improvements Plan</w:t>
      </w:r>
    </w:p>
    <w:p w14:paraId="30D7C4C6" w14:textId="3043A511" w:rsidR="00DC4A75" w:rsidRDefault="00134BF2" w:rsidP="005B78F1">
      <w:pPr>
        <w:pStyle w:val="NoSpacing"/>
        <w:ind w:left="270"/>
        <w:jc w:val="both"/>
        <w:rPr>
          <w:rFonts w:cs="Times New Roman"/>
          <w:sz w:val="22"/>
        </w:rPr>
      </w:pPr>
      <w:r>
        <w:rPr>
          <w:rFonts w:cs="Times New Roman"/>
          <w:sz w:val="22"/>
        </w:rPr>
        <w:t>Chairman Penzien stated the Commission compiled a list for the capital improvement plan</w:t>
      </w:r>
      <w:r w:rsidR="00DC4A75">
        <w:rPr>
          <w:rFonts w:cs="Times New Roman"/>
          <w:sz w:val="22"/>
        </w:rPr>
        <w:t xml:space="preserve"> at the last meeting.</w:t>
      </w:r>
      <w:r w:rsidR="005B78F1">
        <w:rPr>
          <w:rFonts w:cs="Times New Roman"/>
          <w:sz w:val="22"/>
        </w:rPr>
        <w:t xml:space="preserve">  Further stated one of the items on the capital improvement plan is a new Township hall.</w:t>
      </w:r>
    </w:p>
    <w:p w14:paraId="46D1F543" w14:textId="7FBAE387" w:rsidR="00DC4A75" w:rsidRDefault="00DC4A75" w:rsidP="00DC4A75">
      <w:pPr>
        <w:pStyle w:val="NoSpacing"/>
        <w:ind w:firstLine="270"/>
        <w:jc w:val="both"/>
        <w:rPr>
          <w:rFonts w:cs="Times New Roman"/>
          <w:sz w:val="22"/>
        </w:rPr>
      </w:pPr>
    </w:p>
    <w:p w14:paraId="3FB7AA3A" w14:textId="448A837C" w:rsidR="00DC4A75" w:rsidRDefault="00DC4A75" w:rsidP="00DC4A75">
      <w:pPr>
        <w:pStyle w:val="NoSpacing"/>
        <w:ind w:left="270"/>
        <w:jc w:val="both"/>
        <w:rPr>
          <w:rFonts w:cs="Times New Roman"/>
          <w:sz w:val="22"/>
        </w:rPr>
      </w:pPr>
      <w:r>
        <w:rPr>
          <w:rFonts w:cs="Times New Roman"/>
          <w:sz w:val="22"/>
        </w:rPr>
        <w:t xml:space="preserve">Jerry Schmeiser, Planning Consultant presented the Commission with a drawing of the Township hall, park and library which will be included in the capital improvement plan.  He stated the property south of the library is HCMA property and suggested trying to acquire some of the land for a building.  </w:t>
      </w:r>
    </w:p>
    <w:p w14:paraId="10E306B7" w14:textId="708545B6" w:rsidR="00BE4564" w:rsidRDefault="00BE4564" w:rsidP="00DC4A75">
      <w:pPr>
        <w:pStyle w:val="NoSpacing"/>
        <w:ind w:left="270"/>
        <w:jc w:val="both"/>
        <w:rPr>
          <w:rFonts w:cs="Times New Roman"/>
          <w:sz w:val="22"/>
        </w:rPr>
      </w:pPr>
    </w:p>
    <w:p w14:paraId="43D04FE7" w14:textId="67537387" w:rsidR="00BE4564" w:rsidRDefault="00BE4564" w:rsidP="00DC4A75">
      <w:pPr>
        <w:pStyle w:val="NoSpacing"/>
        <w:ind w:left="270"/>
        <w:jc w:val="both"/>
        <w:rPr>
          <w:rFonts w:cs="Times New Roman"/>
          <w:sz w:val="22"/>
        </w:rPr>
      </w:pPr>
      <w:r>
        <w:rPr>
          <w:rFonts w:cs="Times New Roman"/>
          <w:sz w:val="22"/>
        </w:rPr>
        <w:t>Stier advised the Commission that funds would have to be ear-marked for the capital improvement plan.</w:t>
      </w:r>
    </w:p>
    <w:p w14:paraId="0783F61C" w14:textId="6C855182" w:rsidR="00BE4564" w:rsidRDefault="00BE4564" w:rsidP="00DC4A75">
      <w:pPr>
        <w:pStyle w:val="NoSpacing"/>
        <w:ind w:left="270"/>
        <w:jc w:val="both"/>
        <w:rPr>
          <w:rFonts w:cs="Times New Roman"/>
          <w:sz w:val="22"/>
        </w:rPr>
      </w:pPr>
    </w:p>
    <w:p w14:paraId="01034F6E" w14:textId="77777777" w:rsidR="00BE4564" w:rsidRDefault="00BE4564" w:rsidP="00DC4A75">
      <w:pPr>
        <w:pStyle w:val="NoSpacing"/>
        <w:ind w:left="270"/>
        <w:jc w:val="both"/>
        <w:rPr>
          <w:rFonts w:cs="Times New Roman"/>
          <w:sz w:val="22"/>
        </w:rPr>
      </w:pPr>
      <w:r>
        <w:rPr>
          <w:rFonts w:cs="Times New Roman"/>
          <w:sz w:val="22"/>
        </w:rPr>
        <w:t>Lease inquired if each department has provided the cost involved for the projects they provided for the capital improvement plan.</w:t>
      </w:r>
    </w:p>
    <w:p w14:paraId="7492B768" w14:textId="77777777" w:rsidR="00BE4564" w:rsidRDefault="00BE4564" w:rsidP="00DC4A75">
      <w:pPr>
        <w:pStyle w:val="NoSpacing"/>
        <w:ind w:left="270"/>
        <w:jc w:val="both"/>
        <w:rPr>
          <w:rFonts w:cs="Times New Roman"/>
          <w:sz w:val="22"/>
        </w:rPr>
      </w:pPr>
    </w:p>
    <w:p w14:paraId="5DC80ADE" w14:textId="1AEB8032" w:rsidR="001848EB" w:rsidRDefault="00BE4564" w:rsidP="00DC4A75">
      <w:pPr>
        <w:pStyle w:val="NoSpacing"/>
        <w:ind w:left="270"/>
        <w:jc w:val="both"/>
        <w:rPr>
          <w:rFonts w:cs="Times New Roman"/>
          <w:sz w:val="22"/>
        </w:rPr>
      </w:pPr>
      <w:r>
        <w:rPr>
          <w:rFonts w:cs="Times New Roman"/>
          <w:sz w:val="22"/>
        </w:rPr>
        <w:t>Mr. Dailey stated the cost has not bee</w:t>
      </w:r>
      <w:r w:rsidR="00664760">
        <w:rPr>
          <w:rFonts w:cs="Times New Roman"/>
          <w:sz w:val="22"/>
        </w:rPr>
        <w:t>n</w:t>
      </w:r>
      <w:r>
        <w:rPr>
          <w:rFonts w:cs="Times New Roman"/>
          <w:sz w:val="22"/>
        </w:rPr>
        <w:t xml:space="preserve"> submitted at this time.</w:t>
      </w:r>
    </w:p>
    <w:p w14:paraId="1B5EA63B" w14:textId="77777777" w:rsidR="001848EB" w:rsidRDefault="001848EB" w:rsidP="00DC4A75">
      <w:pPr>
        <w:pStyle w:val="NoSpacing"/>
        <w:ind w:left="270"/>
        <w:jc w:val="both"/>
        <w:rPr>
          <w:rFonts w:cs="Times New Roman"/>
          <w:sz w:val="22"/>
        </w:rPr>
      </w:pPr>
    </w:p>
    <w:p w14:paraId="5194D10D" w14:textId="2EE6292E" w:rsidR="00BE4564" w:rsidRDefault="001848EB" w:rsidP="00DC4A75">
      <w:pPr>
        <w:pStyle w:val="NoSpacing"/>
        <w:ind w:left="270"/>
        <w:jc w:val="both"/>
        <w:rPr>
          <w:rFonts w:cs="Times New Roman"/>
          <w:sz w:val="22"/>
        </w:rPr>
      </w:pPr>
      <w:r>
        <w:rPr>
          <w:rFonts w:cs="Times New Roman"/>
          <w:sz w:val="22"/>
        </w:rPr>
        <w:t>Stier stated he contacted Richmond Township and they got their building plans from St. Clair</w:t>
      </w:r>
      <w:r w:rsidR="005B78F1">
        <w:rPr>
          <w:rFonts w:cs="Times New Roman"/>
          <w:sz w:val="22"/>
        </w:rPr>
        <w:t>.</w:t>
      </w:r>
      <w:r>
        <w:rPr>
          <w:rFonts w:cs="Times New Roman"/>
          <w:sz w:val="22"/>
        </w:rPr>
        <w:t xml:space="preserve">  Further stated he would be going t</w:t>
      </w:r>
      <w:r w:rsidR="005B78F1">
        <w:rPr>
          <w:rFonts w:cs="Times New Roman"/>
          <w:sz w:val="22"/>
        </w:rPr>
        <w:t>o Richmond Township to view the building</w:t>
      </w:r>
      <w:r w:rsidR="007559B1">
        <w:rPr>
          <w:rFonts w:cs="Times New Roman"/>
          <w:sz w:val="22"/>
        </w:rPr>
        <w:t>.</w:t>
      </w:r>
    </w:p>
    <w:p w14:paraId="4EC6952A" w14:textId="335542BA" w:rsidR="007559B1" w:rsidRDefault="007559B1" w:rsidP="00DC4A75">
      <w:pPr>
        <w:pStyle w:val="NoSpacing"/>
        <w:ind w:left="270"/>
        <w:jc w:val="both"/>
        <w:rPr>
          <w:rFonts w:cs="Times New Roman"/>
          <w:sz w:val="22"/>
        </w:rPr>
      </w:pPr>
    </w:p>
    <w:p w14:paraId="68EDA492" w14:textId="009F66C7" w:rsidR="007559B1" w:rsidRPr="006507E5" w:rsidRDefault="007559B1" w:rsidP="00DC4A75">
      <w:pPr>
        <w:pStyle w:val="NoSpacing"/>
        <w:ind w:left="270"/>
        <w:jc w:val="both"/>
        <w:rPr>
          <w:rFonts w:cs="Times New Roman"/>
          <w:sz w:val="22"/>
        </w:rPr>
      </w:pPr>
      <w:r>
        <w:rPr>
          <w:rFonts w:cs="Times New Roman"/>
          <w:sz w:val="22"/>
        </w:rPr>
        <w:t>Chairman Penzien recommended the capital improvement plan be on the next Board agenda to give direction to the Planning Commission regarding a building size and square footage.</w:t>
      </w:r>
    </w:p>
    <w:p w14:paraId="286E2C6C" w14:textId="77777777" w:rsidR="00255E04" w:rsidRDefault="00255E04" w:rsidP="00B47E11">
      <w:pPr>
        <w:pStyle w:val="NoSpacing"/>
        <w:ind w:left="270"/>
        <w:jc w:val="both"/>
        <w:rPr>
          <w:rFonts w:cs="Times New Roman"/>
          <w:sz w:val="22"/>
        </w:rPr>
      </w:pPr>
    </w:p>
    <w:p w14:paraId="0216DA84" w14:textId="685D8BC7" w:rsidR="00B47E11" w:rsidRPr="006507E5" w:rsidRDefault="00B47E11" w:rsidP="00B47E11">
      <w:pPr>
        <w:pStyle w:val="NoSpacing"/>
        <w:jc w:val="both"/>
        <w:rPr>
          <w:rFonts w:cs="Times New Roman"/>
          <w:sz w:val="22"/>
        </w:rPr>
      </w:pPr>
      <w:r w:rsidRPr="006507E5">
        <w:rPr>
          <w:rFonts w:cs="Times New Roman"/>
          <w:sz w:val="22"/>
        </w:rPr>
        <w:lastRenderedPageBreak/>
        <w:t>7. PRESENTATION: None.</w:t>
      </w:r>
    </w:p>
    <w:p w14:paraId="41C9ABC8" w14:textId="77777777" w:rsidR="00B47E11" w:rsidRPr="006507E5" w:rsidRDefault="00B47E11" w:rsidP="00B47E11">
      <w:pPr>
        <w:pStyle w:val="NoSpacing"/>
        <w:jc w:val="both"/>
        <w:rPr>
          <w:rFonts w:cs="Times New Roman"/>
          <w:sz w:val="22"/>
        </w:rPr>
      </w:pPr>
    </w:p>
    <w:p w14:paraId="70CFE97A" w14:textId="77777777" w:rsidR="00B47E11" w:rsidRPr="0022080B" w:rsidRDefault="00B47E11" w:rsidP="00B47E11">
      <w:pPr>
        <w:pStyle w:val="NoSpacing"/>
        <w:jc w:val="both"/>
        <w:rPr>
          <w:rFonts w:cs="Times New Roman"/>
          <w:sz w:val="16"/>
          <w:szCs w:val="16"/>
        </w:rPr>
      </w:pPr>
    </w:p>
    <w:p w14:paraId="733CEBA6" w14:textId="77777777" w:rsidR="00B47E11" w:rsidRPr="006507E5" w:rsidRDefault="00B47E11" w:rsidP="00B47E11">
      <w:pPr>
        <w:pStyle w:val="NoSpacing"/>
        <w:jc w:val="both"/>
        <w:rPr>
          <w:rFonts w:cs="Times New Roman"/>
          <w:sz w:val="22"/>
        </w:rPr>
      </w:pPr>
      <w:r w:rsidRPr="006507E5">
        <w:rPr>
          <w:rFonts w:cs="Times New Roman"/>
          <w:sz w:val="22"/>
        </w:rPr>
        <w:t xml:space="preserve">8. REPORT OF THE BOARD REPRESENTATIVE: </w:t>
      </w:r>
    </w:p>
    <w:p w14:paraId="5C2661A2" w14:textId="7F965347" w:rsidR="00B47E11" w:rsidRDefault="00D04F2C" w:rsidP="00D04F2C">
      <w:pPr>
        <w:pStyle w:val="NoSpacing"/>
        <w:ind w:left="270" w:hanging="90"/>
        <w:jc w:val="both"/>
        <w:rPr>
          <w:rFonts w:cs="Times New Roman"/>
          <w:sz w:val="22"/>
        </w:rPr>
      </w:pPr>
      <w:r>
        <w:rPr>
          <w:rFonts w:cs="Times New Roman"/>
          <w:sz w:val="22"/>
        </w:rPr>
        <w:t xml:space="preserve"> </w:t>
      </w:r>
      <w:r w:rsidR="00B47E11" w:rsidRPr="006507E5">
        <w:rPr>
          <w:rFonts w:cs="Times New Roman"/>
          <w:sz w:val="22"/>
        </w:rPr>
        <w:t xml:space="preserve">Stier </w:t>
      </w:r>
      <w:r w:rsidR="007559B1">
        <w:rPr>
          <w:rFonts w:cs="Times New Roman"/>
          <w:sz w:val="22"/>
        </w:rPr>
        <w:t xml:space="preserve">reported the Board approved for the Township Attorney to begin working on a sewer ordinance which </w:t>
      </w:r>
      <w:r w:rsidR="0022080B">
        <w:rPr>
          <w:rFonts w:cs="Times New Roman"/>
          <w:sz w:val="22"/>
        </w:rPr>
        <w:t>is part</w:t>
      </w:r>
      <w:r w:rsidR="007559B1">
        <w:rPr>
          <w:rFonts w:cs="Times New Roman"/>
          <w:sz w:val="22"/>
        </w:rPr>
        <w:t xml:space="preserve"> of the adopted Master Plan.  </w:t>
      </w:r>
    </w:p>
    <w:p w14:paraId="16F788E2" w14:textId="314B06EA" w:rsidR="007559B1" w:rsidRDefault="007559B1" w:rsidP="007559B1">
      <w:pPr>
        <w:pStyle w:val="NoSpacing"/>
        <w:ind w:left="270"/>
        <w:jc w:val="both"/>
        <w:rPr>
          <w:rFonts w:cs="Times New Roman"/>
          <w:sz w:val="22"/>
        </w:rPr>
      </w:pPr>
    </w:p>
    <w:p w14:paraId="26551D6B" w14:textId="0DECCEEF" w:rsidR="007559B1" w:rsidRDefault="007559B1" w:rsidP="004622E5">
      <w:pPr>
        <w:pStyle w:val="NoSpacing"/>
        <w:ind w:left="180"/>
        <w:jc w:val="both"/>
        <w:rPr>
          <w:rFonts w:cs="Times New Roman"/>
          <w:sz w:val="22"/>
        </w:rPr>
      </w:pPr>
      <w:r>
        <w:rPr>
          <w:rFonts w:cs="Times New Roman"/>
          <w:sz w:val="22"/>
        </w:rPr>
        <w:t xml:space="preserve">Stier reported the building department fees </w:t>
      </w:r>
      <w:r w:rsidR="00513116">
        <w:rPr>
          <w:rFonts w:cs="Times New Roman"/>
          <w:sz w:val="22"/>
        </w:rPr>
        <w:t>have been increased to be comparable with the surrounding communities.  Further stated the building department cannot make money</w:t>
      </w:r>
      <w:r w:rsidR="004622E5">
        <w:rPr>
          <w:rFonts w:cs="Times New Roman"/>
          <w:sz w:val="22"/>
        </w:rPr>
        <w:t xml:space="preserve"> but must be self-supporting.</w:t>
      </w:r>
    </w:p>
    <w:p w14:paraId="477C6DCD" w14:textId="77777777" w:rsidR="00B47E11" w:rsidRPr="006507E5" w:rsidRDefault="00B47E11" w:rsidP="00B47E11">
      <w:pPr>
        <w:pStyle w:val="NoSpacing"/>
        <w:jc w:val="both"/>
        <w:rPr>
          <w:rFonts w:cs="Times New Roman"/>
          <w:sz w:val="22"/>
        </w:rPr>
      </w:pPr>
    </w:p>
    <w:p w14:paraId="0B8D3C2D" w14:textId="349D0323" w:rsidR="00B47E11" w:rsidRPr="006507E5" w:rsidRDefault="00B47E11" w:rsidP="00D04F2C">
      <w:pPr>
        <w:pStyle w:val="NoSpacing"/>
        <w:jc w:val="both"/>
        <w:rPr>
          <w:rFonts w:cs="Times New Roman"/>
          <w:sz w:val="22"/>
        </w:rPr>
      </w:pPr>
      <w:r w:rsidRPr="006507E5">
        <w:rPr>
          <w:rFonts w:cs="Times New Roman"/>
          <w:sz w:val="22"/>
        </w:rPr>
        <w:t xml:space="preserve">9. REPORT OF THE ZONING BOARD OF APPEALS REPRESENTATIVE: </w:t>
      </w:r>
    </w:p>
    <w:p w14:paraId="444A30A3" w14:textId="28A131C8" w:rsidR="00B47E11" w:rsidRPr="006507E5" w:rsidRDefault="004622E5" w:rsidP="00D04F2C">
      <w:pPr>
        <w:pStyle w:val="NoSpacing"/>
        <w:ind w:left="270"/>
        <w:jc w:val="both"/>
        <w:rPr>
          <w:rFonts w:cs="Times New Roman"/>
          <w:sz w:val="22"/>
        </w:rPr>
      </w:pPr>
      <w:r>
        <w:rPr>
          <w:rFonts w:cs="Times New Roman"/>
          <w:sz w:val="22"/>
        </w:rPr>
        <w:t xml:space="preserve">Penzien reported the Zoning Board of Appeals approved a variance for </w:t>
      </w:r>
      <w:r w:rsidR="006D6B1A">
        <w:rPr>
          <w:rFonts w:cs="Times New Roman"/>
          <w:sz w:val="22"/>
        </w:rPr>
        <w:t>30</w:t>
      </w:r>
      <w:r w:rsidR="008D1B2E">
        <w:rPr>
          <w:rFonts w:cs="Times New Roman"/>
          <w:sz w:val="22"/>
        </w:rPr>
        <w:t xml:space="preserve"> feet x 585 feet to be extracted from one parcel and added to the adjoining parcel.  He explained the parcels involved were family and the daughter would like to construct a pole barn to meet the side yard requirements because of the location of the existing pond on the property.  Further advised the variance was approved with the condition that the applicant must submit documents and drawings to the satisfaction of the Assessor for a split/combination in accordance with the land division ordinance.  </w:t>
      </w:r>
    </w:p>
    <w:p w14:paraId="6D38B015" w14:textId="77777777" w:rsidR="00B47E11" w:rsidRPr="006507E5" w:rsidRDefault="00B47E11" w:rsidP="00B47E11">
      <w:pPr>
        <w:pStyle w:val="NoSpacing"/>
        <w:jc w:val="both"/>
        <w:rPr>
          <w:rFonts w:cs="Times New Roman"/>
          <w:sz w:val="22"/>
        </w:rPr>
      </w:pPr>
    </w:p>
    <w:p w14:paraId="32C811C9" w14:textId="77777777" w:rsidR="00B47E11" w:rsidRPr="006507E5" w:rsidRDefault="00B47E11" w:rsidP="00B47E11">
      <w:pPr>
        <w:pStyle w:val="NoSpacing"/>
        <w:jc w:val="both"/>
        <w:rPr>
          <w:rFonts w:cs="Times New Roman"/>
          <w:sz w:val="22"/>
        </w:rPr>
      </w:pPr>
      <w:r w:rsidRPr="006507E5">
        <w:rPr>
          <w:rFonts w:cs="Times New Roman"/>
          <w:sz w:val="22"/>
        </w:rPr>
        <w:t>10. CORRESPONDENCE – None.</w:t>
      </w:r>
    </w:p>
    <w:p w14:paraId="405F251C" w14:textId="77777777" w:rsidR="00B47E11" w:rsidRPr="006507E5" w:rsidRDefault="00B47E11" w:rsidP="00B47E11">
      <w:pPr>
        <w:pStyle w:val="NoSpacing"/>
        <w:jc w:val="both"/>
        <w:rPr>
          <w:rFonts w:cs="Times New Roman"/>
          <w:sz w:val="22"/>
        </w:rPr>
      </w:pPr>
    </w:p>
    <w:p w14:paraId="1D1F7BE4" w14:textId="77777777" w:rsidR="00B47E11" w:rsidRPr="0022080B" w:rsidRDefault="00B47E11" w:rsidP="00B47E11">
      <w:pPr>
        <w:pStyle w:val="NoSpacing"/>
        <w:jc w:val="both"/>
        <w:rPr>
          <w:rFonts w:cs="Times New Roman"/>
          <w:sz w:val="16"/>
          <w:szCs w:val="16"/>
        </w:rPr>
      </w:pPr>
    </w:p>
    <w:p w14:paraId="5BE08FB3" w14:textId="77777777" w:rsidR="00B47E11" w:rsidRPr="006507E5" w:rsidRDefault="00B47E11" w:rsidP="00B47E11">
      <w:pPr>
        <w:pStyle w:val="NoSpacing"/>
        <w:jc w:val="both"/>
        <w:rPr>
          <w:rFonts w:cs="Times New Roman"/>
          <w:sz w:val="22"/>
        </w:rPr>
      </w:pPr>
      <w:r w:rsidRPr="006507E5">
        <w:rPr>
          <w:rFonts w:cs="Times New Roman"/>
          <w:sz w:val="22"/>
        </w:rPr>
        <w:t xml:space="preserve">11. PLANNING CONSULTANTS REPORT. </w:t>
      </w:r>
    </w:p>
    <w:p w14:paraId="79D68F0B" w14:textId="77777777" w:rsidR="002719D2" w:rsidRDefault="002719D2" w:rsidP="00B47E11">
      <w:pPr>
        <w:pStyle w:val="NoSpacing"/>
        <w:ind w:left="360" w:hanging="360"/>
        <w:jc w:val="both"/>
        <w:rPr>
          <w:rFonts w:cs="Times New Roman"/>
          <w:sz w:val="22"/>
        </w:rPr>
      </w:pPr>
      <w:r>
        <w:rPr>
          <w:rFonts w:cs="Times New Roman"/>
          <w:sz w:val="22"/>
        </w:rPr>
        <w:tab/>
        <w:t>Chairman Penzien stated the Commission received the Planners monthly report.</w:t>
      </w:r>
    </w:p>
    <w:p w14:paraId="5AC6F14B" w14:textId="77777777" w:rsidR="002719D2" w:rsidRDefault="002719D2" w:rsidP="00B47E11">
      <w:pPr>
        <w:pStyle w:val="NoSpacing"/>
        <w:ind w:left="360" w:hanging="360"/>
        <w:jc w:val="both"/>
        <w:rPr>
          <w:rFonts w:cs="Times New Roman"/>
          <w:sz w:val="22"/>
        </w:rPr>
      </w:pPr>
    </w:p>
    <w:p w14:paraId="50F5B6DE" w14:textId="71B26E22" w:rsidR="00B47E11" w:rsidRPr="006507E5" w:rsidRDefault="002719D2" w:rsidP="00B47E11">
      <w:pPr>
        <w:pStyle w:val="NoSpacing"/>
        <w:ind w:left="360" w:hanging="360"/>
        <w:jc w:val="both"/>
        <w:rPr>
          <w:rFonts w:cs="Times New Roman"/>
          <w:sz w:val="22"/>
        </w:rPr>
      </w:pPr>
      <w:r>
        <w:rPr>
          <w:rFonts w:cs="Times New Roman"/>
          <w:sz w:val="22"/>
        </w:rPr>
        <w:tab/>
        <w:t>The Commission concurred they appreciate the monthly report.</w:t>
      </w:r>
      <w:r w:rsidR="00B47E11" w:rsidRPr="006507E5">
        <w:rPr>
          <w:rFonts w:cs="Times New Roman"/>
          <w:sz w:val="22"/>
        </w:rPr>
        <w:tab/>
      </w:r>
    </w:p>
    <w:p w14:paraId="7D75519D" w14:textId="77777777" w:rsidR="00B47E11" w:rsidRPr="0022080B" w:rsidRDefault="00B47E11" w:rsidP="00B47E11">
      <w:pPr>
        <w:pStyle w:val="NoSpacing"/>
        <w:jc w:val="both"/>
        <w:rPr>
          <w:rFonts w:cs="Times New Roman"/>
          <w:sz w:val="16"/>
          <w:szCs w:val="16"/>
        </w:rPr>
      </w:pPr>
    </w:p>
    <w:p w14:paraId="18C8F49D" w14:textId="77777777" w:rsidR="00B47E11" w:rsidRPr="0022080B" w:rsidRDefault="00B47E11" w:rsidP="00B47E11">
      <w:pPr>
        <w:pStyle w:val="NoSpacing"/>
        <w:jc w:val="both"/>
        <w:rPr>
          <w:rFonts w:cs="Times New Roman"/>
          <w:sz w:val="16"/>
          <w:szCs w:val="16"/>
        </w:rPr>
      </w:pPr>
    </w:p>
    <w:p w14:paraId="705CF92F" w14:textId="4780D5CA" w:rsidR="00B47E11" w:rsidRPr="006507E5" w:rsidRDefault="00B47E11" w:rsidP="00B47E11">
      <w:pPr>
        <w:pStyle w:val="NoSpacing"/>
        <w:jc w:val="both"/>
        <w:rPr>
          <w:rFonts w:cs="Times New Roman"/>
          <w:sz w:val="22"/>
        </w:rPr>
      </w:pPr>
      <w:r w:rsidRPr="006507E5">
        <w:rPr>
          <w:rFonts w:cs="Times New Roman"/>
          <w:sz w:val="22"/>
        </w:rPr>
        <w:t xml:space="preserve">12. PUBLIC COMMENTS </w:t>
      </w:r>
    </w:p>
    <w:p w14:paraId="39D06B39" w14:textId="5C93F0AC" w:rsidR="00B47E11" w:rsidRDefault="005D4F9E" w:rsidP="00B47E11">
      <w:pPr>
        <w:pStyle w:val="NoSpacing"/>
        <w:jc w:val="both"/>
        <w:rPr>
          <w:rFonts w:cs="Times New Roman"/>
          <w:sz w:val="22"/>
        </w:rPr>
      </w:pPr>
      <w:r>
        <w:rPr>
          <w:rFonts w:cs="Times New Roman"/>
          <w:sz w:val="22"/>
        </w:rPr>
        <w:t xml:space="preserve">     </w:t>
      </w:r>
      <w:r w:rsidR="00D04F2C">
        <w:rPr>
          <w:rFonts w:cs="Times New Roman"/>
          <w:sz w:val="22"/>
        </w:rPr>
        <w:t xml:space="preserve"> Sharilyn Kaniuk, 16200 27 Mile Road, inquired what property the Township owns.</w:t>
      </w:r>
    </w:p>
    <w:p w14:paraId="3284E65A" w14:textId="2F85EBCE" w:rsidR="00D04F2C" w:rsidRDefault="00D04F2C" w:rsidP="00B47E11">
      <w:pPr>
        <w:pStyle w:val="NoSpacing"/>
        <w:jc w:val="both"/>
        <w:rPr>
          <w:rFonts w:cs="Times New Roman"/>
          <w:sz w:val="22"/>
        </w:rPr>
      </w:pPr>
    </w:p>
    <w:p w14:paraId="3FB400E6" w14:textId="13C2567D" w:rsidR="00D04F2C" w:rsidRPr="006507E5" w:rsidRDefault="00D04F2C" w:rsidP="005E0838">
      <w:pPr>
        <w:pStyle w:val="NoSpacing"/>
        <w:ind w:left="360" w:hanging="360"/>
        <w:jc w:val="both"/>
        <w:rPr>
          <w:rFonts w:cs="Times New Roman"/>
          <w:sz w:val="22"/>
        </w:rPr>
      </w:pPr>
      <w:r>
        <w:rPr>
          <w:rFonts w:cs="Times New Roman"/>
          <w:sz w:val="22"/>
        </w:rPr>
        <w:t xml:space="preserve">      Stier reported the Township owns vacant land on</w:t>
      </w:r>
      <w:r w:rsidR="005E0838">
        <w:rPr>
          <w:rFonts w:cs="Times New Roman"/>
          <w:sz w:val="22"/>
        </w:rPr>
        <w:t xml:space="preserve"> the east side of</w:t>
      </w:r>
      <w:r>
        <w:rPr>
          <w:rFonts w:cs="Times New Roman"/>
          <w:sz w:val="22"/>
        </w:rPr>
        <w:t xml:space="preserve"> Romeo Plank</w:t>
      </w:r>
      <w:r w:rsidR="005E0838">
        <w:rPr>
          <w:rFonts w:cs="Times New Roman"/>
          <w:sz w:val="22"/>
        </w:rPr>
        <w:t>, north of 27 Mile Road</w:t>
      </w:r>
      <w:r>
        <w:rPr>
          <w:rFonts w:cs="Times New Roman"/>
          <w:sz w:val="22"/>
        </w:rPr>
        <w:t xml:space="preserve"> which was going to be a subdivision</w:t>
      </w:r>
      <w:r w:rsidR="005E0838">
        <w:rPr>
          <w:rFonts w:cs="Times New Roman"/>
          <w:sz w:val="22"/>
        </w:rPr>
        <w:t>,</w:t>
      </w:r>
      <w:r>
        <w:rPr>
          <w:rFonts w:cs="Times New Roman"/>
          <w:sz w:val="22"/>
        </w:rPr>
        <w:t xml:space="preserve"> which </w:t>
      </w:r>
      <w:r w:rsidR="005E0838">
        <w:rPr>
          <w:rFonts w:cs="Times New Roman"/>
          <w:sz w:val="22"/>
        </w:rPr>
        <w:t>was</w:t>
      </w:r>
      <w:r>
        <w:rPr>
          <w:rFonts w:cs="Times New Roman"/>
          <w:sz w:val="22"/>
        </w:rPr>
        <w:t xml:space="preserve"> </w:t>
      </w:r>
      <w:r w:rsidR="005E0838">
        <w:rPr>
          <w:rFonts w:cs="Times New Roman"/>
          <w:sz w:val="22"/>
        </w:rPr>
        <w:t>purchased</w:t>
      </w:r>
      <w:r>
        <w:rPr>
          <w:rFonts w:cs="Times New Roman"/>
          <w:sz w:val="22"/>
        </w:rPr>
        <w:t xml:space="preserve"> on a tax diversion.  He stated the Township also owns</w:t>
      </w:r>
      <w:r w:rsidR="00664760">
        <w:rPr>
          <w:rFonts w:cs="Times New Roman"/>
          <w:sz w:val="22"/>
        </w:rPr>
        <w:t xml:space="preserve"> approximately</w:t>
      </w:r>
      <w:r>
        <w:rPr>
          <w:rFonts w:cs="Times New Roman"/>
          <w:sz w:val="22"/>
        </w:rPr>
        <w:t xml:space="preserve"> </w:t>
      </w:r>
      <w:r w:rsidR="005E0838">
        <w:rPr>
          <w:rFonts w:cs="Times New Roman"/>
          <w:sz w:val="22"/>
        </w:rPr>
        <w:t xml:space="preserve">three acres of vacant land on North Avenue between 27 and 28 Mile Road. </w:t>
      </w:r>
    </w:p>
    <w:p w14:paraId="0BAE39F5" w14:textId="5C6E5645" w:rsidR="00B47E11" w:rsidRPr="0022080B" w:rsidRDefault="00B47E11" w:rsidP="00B47E11">
      <w:pPr>
        <w:pStyle w:val="NoSpacing"/>
        <w:jc w:val="both"/>
        <w:rPr>
          <w:rFonts w:cs="Times New Roman"/>
          <w:sz w:val="16"/>
          <w:szCs w:val="16"/>
        </w:rPr>
      </w:pPr>
    </w:p>
    <w:p w14:paraId="7687E66C" w14:textId="77777777" w:rsidR="0022080B" w:rsidRDefault="005E0838" w:rsidP="005E0838">
      <w:pPr>
        <w:pStyle w:val="NoSpacing"/>
        <w:ind w:left="360"/>
        <w:jc w:val="both"/>
        <w:rPr>
          <w:rFonts w:cs="Times New Roman"/>
          <w:sz w:val="22"/>
        </w:rPr>
      </w:pPr>
      <w:r>
        <w:rPr>
          <w:rFonts w:cs="Times New Roman"/>
          <w:sz w:val="22"/>
        </w:rPr>
        <w:t xml:space="preserve">Sharilyn Kaniuk stated she worked for an architectural firm and developers and would </w:t>
      </w:r>
      <w:r w:rsidR="0022080B">
        <w:rPr>
          <w:rFonts w:cs="Times New Roman"/>
          <w:sz w:val="22"/>
        </w:rPr>
        <w:t>be attending the meetings.</w:t>
      </w:r>
    </w:p>
    <w:p w14:paraId="4A137959" w14:textId="77777777" w:rsidR="0022080B" w:rsidRPr="0022080B" w:rsidRDefault="0022080B" w:rsidP="005E0838">
      <w:pPr>
        <w:pStyle w:val="NoSpacing"/>
        <w:ind w:left="360"/>
        <w:jc w:val="both"/>
        <w:rPr>
          <w:rFonts w:cs="Times New Roman"/>
          <w:sz w:val="16"/>
          <w:szCs w:val="16"/>
        </w:rPr>
      </w:pPr>
    </w:p>
    <w:p w14:paraId="62B35A39" w14:textId="77777777" w:rsidR="0022080B" w:rsidRDefault="0022080B" w:rsidP="005E0838">
      <w:pPr>
        <w:pStyle w:val="NoSpacing"/>
        <w:ind w:left="360"/>
        <w:jc w:val="both"/>
        <w:rPr>
          <w:rFonts w:cs="Times New Roman"/>
          <w:sz w:val="22"/>
        </w:rPr>
      </w:pPr>
      <w:r>
        <w:rPr>
          <w:rFonts w:cs="Times New Roman"/>
          <w:sz w:val="22"/>
        </w:rPr>
        <w:t>Chairman Penzien suggested she submit a letter of intent to the Supervisor of her interest in being on the Planning Commission.</w:t>
      </w:r>
    </w:p>
    <w:p w14:paraId="0FF0762D" w14:textId="3145ED74" w:rsidR="005E0838" w:rsidRPr="006507E5" w:rsidRDefault="005E0838" w:rsidP="005E0838">
      <w:pPr>
        <w:pStyle w:val="NoSpacing"/>
        <w:ind w:left="360"/>
        <w:jc w:val="both"/>
        <w:rPr>
          <w:rFonts w:cs="Times New Roman"/>
          <w:sz w:val="22"/>
        </w:rPr>
      </w:pPr>
      <w:r>
        <w:rPr>
          <w:rFonts w:cs="Times New Roman"/>
          <w:sz w:val="22"/>
        </w:rPr>
        <w:t xml:space="preserve"> </w:t>
      </w:r>
    </w:p>
    <w:p w14:paraId="35F23416" w14:textId="77777777" w:rsidR="00B47E11" w:rsidRPr="006507E5" w:rsidRDefault="00B47E11" w:rsidP="00B47E11">
      <w:pPr>
        <w:pStyle w:val="NoSpacing"/>
        <w:jc w:val="both"/>
        <w:rPr>
          <w:rFonts w:cs="Times New Roman"/>
          <w:sz w:val="22"/>
        </w:rPr>
      </w:pPr>
      <w:r w:rsidRPr="006507E5">
        <w:rPr>
          <w:rFonts w:cs="Times New Roman"/>
          <w:sz w:val="22"/>
        </w:rPr>
        <w:t>13. ADJOURNMENT.</w:t>
      </w:r>
    </w:p>
    <w:p w14:paraId="4B95D361" w14:textId="4445C45C" w:rsidR="00B47E11" w:rsidRPr="006507E5" w:rsidRDefault="00B47E11" w:rsidP="00B47E11">
      <w:pPr>
        <w:pStyle w:val="NoSpacing"/>
        <w:ind w:left="720" w:hanging="360"/>
        <w:jc w:val="both"/>
        <w:rPr>
          <w:rFonts w:cs="Times New Roman"/>
          <w:b/>
          <w:sz w:val="22"/>
        </w:rPr>
      </w:pPr>
      <w:r w:rsidRPr="006507E5">
        <w:rPr>
          <w:rFonts w:cs="Times New Roman"/>
          <w:b/>
          <w:sz w:val="22"/>
        </w:rPr>
        <w:t xml:space="preserve">MOTION by </w:t>
      </w:r>
      <w:r w:rsidR="006138BF">
        <w:rPr>
          <w:rFonts w:cs="Times New Roman"/>
          <w:b/>
          <w:sz w:val="22"/>
        </w:rPr>
        <w:t xml:space="preserve">Stier </w:t>
      </w:r>
      <w:r w:rsidRPr="006507E5">
        <w:rPr>
          <w:rFonts w:cs="Times New Roman"/>
          <w:b/>
          <w:sz w:val="22"/>
        </w:rPr>
        <w:t xml:space="preserve">supported by </w:t>
      </w:r>
      <w:r w:rsidR="006138BF">
        <w:rPr>
          <w:rFonts w:cs="Times New Roman"/>
          <w:b/>
          <w:sz w:val="22"/>
        </w:rPr>
        <w:t xml:space="preserve">Marberg </w:t>
      </w:r>
      <w:r w:rsidRPr="006507E5">
        <w:rPr>
          <w:rFonts w:cs="Times New Roman"/>
          <w:b/>
          <w:sz w:val="22"/>
        </w:rPr>
        <w:t xml:space="preserve">to adjourn the meeting at </w:t>
      </w:r>
      <w:r w:rsidR="006138BF">
        <w:rPr>
          <w:rFonts w:cs="Times New Roman"/>
          <w:b/>
          <w:sz w:val="22"/>
        </w:rPr>
        <w:t xml:space="preserve">7:50 </w:t>
      </w:r>
      <w:r w:rsidRPr="006507E5">
        <w:rPr>
          <w:rFonts w:cs="Times New Roman"/>
          <w:b/>
          <w:sz w:val="22"/>
        </w:rPr>
        <w:t>p.m.</w:t>
      </w:r>
    </w:p>
    <w:p w14:paraId="4DDB18C3" w14:textId="77777777" w:rsidR="00B47E11" w:rsidRPr="006507E5" w:rsidRDefault="00B47E11" w:rsidP="00B47E11">
      <w:pPr>
        <w:pStyle w:val="NoSpacing"/>
        <w:ind w:left="720" w:hanging="360"/>
        <w:jc w:val="both"/>
        <w:rPr>
          <w:rFonts w:cs="Times New Roman"/>
          <w:b/>
          <w:sz w:val="22"/>
        </w:rPr>
      </w:pPr>
      <w:r w:rsidRPr="006507E5">
        <w:rPr>
          <w:rFonts w:cs="Times New Roman"/>
          <w:b/>
          <w:sz w:val="22"/>
        </w:rPr>
        <w:t>MOTION carried.</w:t>
      </w:r>
    </w:p>
    <w:p w14:paraId="6951D996" w14:textId="77777777" w:rsidR="00B47E11" w:rsidRPr="006507E5" w:rsidRDefault="00B47E11" w:rsidP="00B47E11">
      <w:pPr>
        <w:pStyle w:val="NoSpacing"/>
        <w:jc w:val="both"/>
        <w:rPr>
          <w:rFonts w:cs="Times New Roman"/>
          <w:sz w:val="22"/>
        </w:rPr>
      </w:pPr>
    </w:p>
    <w:p w14:paraId="403D75BC" w14:textId="77777777" w:rsidR="00B47E11" w:rsidRPr="006507E5" w:rsidRDefault="00B47E11" w:rsidP="00B47E11">
      <w:pPr>
        <w:pStyle w:val="NoSpacing"/>
        <w:jc w:val="both"/>
        <w:rPr>
          <w:rFonts w:cs="Times New Roman"/>
          <w:sz w:val="22"/>
        </w:rPr>
      </w:pPr>
    </w:p>
    <w:p w14:paraId="10DA795A" w14:textId="77777777" w:rsidR="00B47E11" w:rsidRPr="006507E5" w:rsidRDefault="00B47E11" w:rsidP="00B47E11">
      <w:pPr>
        <w:pStyle w:val="NoSpacing"/>
        <w:jc w:val="both"/>
        <w:rPr>
          <w:rFonts w:cs="Times New Roman"/>
          <w:sz w:val="22"/>
        </w:rPr>
      </w:pPr>
      <w:r w:rsidRPr="006507E5">
        <w:rPr>
          <w:rFonts w:cs="Times New Roman"/>
          <w:sz w:val="22"/>
          <w:u w:val="single"/>
        </w:rPr>
        <w:tab/>
      </w:r>
      <w:r w:rsidRPr="006507E5">
        <w:rPr>
          <w:rFonts w:cs="Times New Roman"/>
          <w:sz w:val="22"/>
          <w:u w:val="single"/>
        </w:rPr>
        <w:tab/>
      </w:r>
      <w:r w:rsidRPr="006507E5">
        <w:rPr>
          <w:rFonts w:cs="Times New Roman"/>
          <w:sz w:val="22"/>
          <w:u w:val="single"/>
        </w:rPr>
        <w:tab/>
      </w:r>
      <w:r w:rsidRPr="006507E5">
        <w:rPr>
          <w:rFonts w:cs="Times New Roman"/>
          <w:sz w:val="22"/>
          <w:u w:val="single"/>
        </w:rPr>
        <w:tab/>
      </w:r>
      <w:r w:rsidRPr="006507E5">
        <w:rPr>
          <w:rFonts w:cs="Times New Roman"/>
          <w:sz w:val="22"/>
        </w:rPr>
        <w:tab/>
      </w:r>
      <w:r w:rsidRPr="006507E5">
        <w:rPr>
          <w:rFonts w:cs="Times New Roman"/>
          <w:sz w:val="22"/>
          <w:u w:val="single"/>
        </w:rPr>
        <w:tab/>
      </w:r>
      <w:r w:rsidRPr="006507E5">
        <w:rPr>
          <w:rFonts w:cs="Times New Roman"/>
          <w:sz w:val="22"/>
          <w:u w:val="single"/>
        </w:rPr>
        <w:tab/>
      </w:r>
      <w:r w:rsidRPr="006507E5">
        <w:rPr>
          <w:rFonts w:cs="Times New Roman"/>
          <w:sz w:val="22"/>
          <w:u w:val="single"/>
        </w:rPr>
        <w:tab/>
      </w:r>
      <w:r w:rsidRPr="006507E5">
        <w:rPr>
          <w:rFonts w:cs="Times New Roman"/>
          <w:sz w:val="22"/>
          <w:u w:val="single"/>
        </w:rPr>
        <w:tab/>
      </w:r>
      <w:r w:rsidRPr="006507E5">
        <w:rPr>
          <w:rFonts w:cs="Times New Roman"/>
          <w:sz w:val="22"/>
        </w:rPr>
        <w:tab/>
      </w:r>
      <w:r w:rsidRPr="006507E5">
        <w:rPr>
          <w:rFonts w:cs="Times New Roman"/>
          <w:sz w:val="22"/>
          <w:u w:val="single"/>
        </w:rPr>
        <w:tab/>
      </w:r>
      <w:r w:rsidRPr="006507E5">
        <w:rPr>
          <w:rFonts w:cs="Times New Roman"/>
          <w:sz w:val="22"/>
          <w:u w:val="single"/>
        </w:rPr>
        <w:tab/>
      </w:r>
    </w:p>
    <w:p w14:paraId="286E332F" w14:textId="438ADD68" w:rsidR="00B47E11" w:rsidRPr="006507E5" w:rsidRDefault="00B47E11" w:rsidP="00B47E11">
      <w:pPr>
        <w:pStyle w:val="NoSpacing"/>
        <w:jc w:val="both"/>
        <w:rPr>
          <w:rFonts w:cs="Times New Roman"/>
          <w:sz w:val="22"/>
        </w:rPr>
      </w:pPr>
      <w:r w:rsidRPr="006507E5">
        <w:rPr>
          <w:rFonts w:cs="Times New Roman"/>
          <w:sz w:val="22"/>
        </w:rPr>
        <w:t>Tom Penzien, Chairman</w:t>
      </w:r>
      <w:r w:rsidRPr="006507E5">
        <w:rPr>
          <w:rFonts w:cs="Times New Roman"/>
          <w:sz w:val="22"/>
        </w:rPr>
        <w:tab/>
      </w:r>
      <w:r w:rsidRPr="006507E5">
        <w:rPr>
          <w:rFonts w:cs="Times New Roman"/>
          <w:sz w:val="22"/>
        </w:rPr>
        <w:tab/>
      </w:r>
      <w:r w:rsidR="006138BF">
        <w:rPr>
          <w:rFonts w:cs="Times New Roman"/>
          <w:sz w:val="22"/>
        </w:rPr>
        <w:tab/>
      </w:r>
      <w:r w:rsidRPr="006507E5">
        <w:rPr>
          <w:rFonts w:cs="Times New Roman"/>
          <w:sz w:val="22"/>
        </w:rPr>
        <w:t>Randy Forro, Secretary</w:t>
      </w:r>
      <w:r w:rsidRPr="006507E5">
        <w:rPr>
          <w:rFonts w:cs="Times New Roman"/>
          <w:sz w:val="22"/>
        </w:rPr>
        <w:tab/>
      </w:r>
      <w:r w:rsidRPr="006507E5">
        <w:rPr>
          <w:rFonts w:cs="Times New Roman"/>
          <w:sz w:val="22"/>
        </w:rPr>
        <w:tab/>
      </w:r>
      <w:r w:rsidRPr="006507E5">
        <w:rPr>
          <w:rFonts w:cs="Times New Roman"/>
          <w:sz w:val="22"/>
        </w:rPr>
        <w:tab/>
        <w:t>Date</w:t>
      </w:r>
    </w:p>
    <w:p w14:paraId="26AE6279" w14:textId="77777777" w:rsidR="00B47E11" w:rsidRPr="006507E5" w:rsidRDefault="00B47E11" w:rsidP="00B47E11">
      <w:pPr>
        <w:pStyle w:val="NoSpacing"/>
        <w:jc w:val="both"/>
        <w:rPr>
          <w:rFonts w:cs="Times New Roman"/>
          <w:sz w:val="22"/>
        </w:rPr>
      </w:pPr>
    </w:p>
    <w:p w14:paraId="0B0491FA" w14:textId="77777777" w:rsidR="00B47E11" w:rsidRPr="006507E5" w:rsidRDefault="00B47E11" w:rsidP="00B47E11">
      <w:pPr>
        <w:pStyle w:val="NoSpacing"/>
        <w:jc w:val="both"/>
        <w:rPr>
          <w:rFonts w:cs="Times New Roman"/>
          <w:sz w:val="22"/>
        </w:rPr>
      </w:pPr>
      <w:r w:rsidRPr="006507E5">
        <w:rPr>
          <w:rFonts w:cs="Times New Roman"/>
          <w:sz w:val="22"/>
        </w:rPr>
        <w:t>Respectfully submitted,</w:t>
      </w:r>
    </w:p>
    <w:p w14:paraId="4960EB60" w14:textId="77777777" w:rsidR="00B47E11" w:rsidRPr="006507E5" w:rsidRDefault="00B47E11" w:rsidP="00B47E11">
      <w:pPr>
        <w:pStyle w:val="NoSpacing"/>
        <w:jc w:val="both"/>
        <w:rPr>
          <w:rFonts w:cs="Times New Roman"/>
          <w:sz w:val="22"/>
        </w:rPr>
      </w:pPr>
      <w:r w:rsidRPr="006507E5">
        <w:rPr>
          <w:rFonts w:cs="Times New Roman"/>
          <w:sz w:val="22"/>
        </w:rPr>
        <w:t>Lori R. Lascoe, Recording Secretary</w:t>
      </w:r>
    </w:p>
    <w:p w14:paraId="2632ADA0" w14:textId="77777777" w:rsidR="00B47E11" w:rsidRPr="006507E5" w:rsidRDefault="00B47E11" w:rsidP="00B47E11">
      <w:pPr>
        <w:pStyle w:val="NoSpacing"/>
        <w:jc w:val="both"/>
        <w:rPr>
          <w:rFonts w:cs="Times New Roman"/>
          <w:sz w:val="22"/>
        </w:rPr>
      </w:pPr>
      <w:r w:rsidRPr="006507E5">
        <w:rPr>
          <w:rFonts w:cs="Times New Roman"/>
          <w:sz w:val="22"/>
        </w:rPr>
        <w:t>Township Clerk</w:t>
      </w:r>
    </w:p>
    <w:p w14:paraId="2C7D179C" w14:textId="77777777" w:rsidR="002E2B35" w:rsidRPr="006507E5" w:rsidRDefault="002E2B35">
      <w:pPr>
        <w:rPr>
          <w:rFonts w:cs="Times New Roman"/>
          <w:sz w:val="22"/>
        </w:rPr>
      </w:pPr>
    </w:p>
    <w:sectPr w:rsidR="002E2B35" w:rsidRPr="006507E5" w:rsidSect="00891F52">
      <w:headerReference w:type="default" r:id="rId8"/>
      <w:pgSz w:w="12240" w:h="15840"/>
      <w:pgMar w:top="720" w:right="720" w:bottom="43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62F15" w14:textId="77777777" w:rsidR="00B47E11" w:rsidRDefault="00B47E11" w:rsidP="00B47E11">
      <w:pPr>
        <w:spacing w:after="0" w:line="240" w:lineRule="auto"/>
      </w:pPr>
      <w:r>
        <w:separator/>
      </w:r>
    </w:p>
  </w:endnote>
  <w:endnote w:type="continuationSeparator" w:id="0">
    <w:p w14:paraId="0033CFD6" w14:textId="77777777" w:rsidR="00B47E11" w:rsidRDefault="00B47E11" w:rsidP="00B4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20002287" w:usb1="00000000" w:usb2="00000000" w:usb3="00000000" w:csb0="000001DF" w:csb1="00000000"/>
  </w:font>
  <w:font w:name="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2CDFE" w14:textId="77777777" w:rsidR="00B47E11" w:rsidRDefault="00B47E11" w:rsidP="00B47E11">
      <w:pPr>
        <w:spacing w:after="0" w:line="240" w:lineRule="auto"/>
      </w:pPr>
      <w:r>
        <w:separator/>
      </w:r>
    </w:p>
  </w:footnote>
  <w:footnote w:type="continuationSeparator" w:id="0">
    <w:p w14:paraId="7959AB8D" w14:textId="77777777" w:rsidR="00B47E11" w:rsidRDefault="00B47E11" w:rsidP="00B47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B8E3F" w14:textId="0D7DB031" w:rsidR="00090D51" w:rsidRPr="006F552A" w:rsidRDefault="006F552A">
    <w:pPr>
      <w:pStyle w:val="Header"/>
      <w:rPr>
        <w:sz w:val="22"/>
      </w:rPr>
    </w:pPr>
    <w:r w:rsidRPr="006F552A">
      <w:rPr>
        <w:sz w:val="22"/>
      </w:rPr>
      <w:t>RAY TOWNSHIP PLANNING COMMISSION</w:t>
    </w:r>
    <w:r w:rsidRPr="006F552A">
      <w:rPr>
        <w:sz w:val="22"/>
      </w:rPr>
      <w:tab/>
    </w:r>
    <w:r w:rsidR="00DC7C45">
      <w:rPr>
        <w:sz w:val="22"/>
      </w:rPr>
      <w:tab/>
      <w:t>Approved</w:t>
    </w:r>
  </w:p>
  <w:p w14:paraId="64CCC66D" w14:textId="77777777" w:rsidR="00090D51" w:rsidRPr="006F552A" w:rsidRDefault="006F552A">
    <w:pPr>
      <w:pStyle w:val="Header"/>
      <w:rPr>
        <w:sz w:val="22"/>
      </w:rPr>
    </w:pPr>
    <w:r w:rsidRPr="006F552A">
      <w:rPr>
        <w:sz w:val="22"/>
      </w:rPr>
      <w:t xml:space="preserve">MEETING MINUTES </w:t>
    </w:r>
  </w:p>
  <w:p w14:paraId="1EE51EA4" w14:textId="09E36836" w:rsidR="00090D51" w:rsidRPr="006F552A" w:rsidRDefault="006F552A" w:rsidP="00891F52">
    <w:pPr>
      <w:pStyle w:val="Header"/>
      <w:jc w:val="both"/>
      <w:rPr>
        <w:sz w:val="22"/>
      </w:rPr>
    </w:pPr>
    <w:r w:rsidRPr="006F552A">
      <w:rPr>
        <w:sz w:val="22"/>
      </w:rPr>
      <w:t xml:space="preserve">TUESDAY, </w:t>
    </w:r>
    <w:r w:rsidR="00B47E11" w:rsidRPr="006F552A">
      <w:rPr>
        <w:sz w:val="22"/>
      </w:rPr>
      <w:t>M</w:t>
    </w:r>
    <w:r w:rsidRPr="006F552A">
      <w:rPr>
        <w:sz w:val="22"/>
      </w:rPr>
      <w:t>A</w:t>
    </w:r>
    <w:r w:rsidR="00B47E11" w:rsidRPr="006F552A">
      <w:rPr>
        <w:sz w:val="22"/>
      </w:rPr>
      <w:t>Y</w:t>
    </w:r>
    <w:r w:rsidRPr="006F552A">
      <w:rPr>
        <w:sz w:val="22"/>
      </w:rPr>
      <w:t xml:space="preserve"> 1, 2018 AT 7:00 P.M.</w:t>
    </w:r>
  </w:p>
  <w:p w14:paraId="56D52CC1" w14:textId="77777777" w:rsidR="00090D51" w:rsidRPr="006F552A" w:rsidRDefault="006F552A" w:rsidP="00891F52">
    <w:pPr>
      <w:pStyle w:val="Header"/>
      <w:rPr>
        <w:bCs/>
        <w:sz w:val="22"/>
      </w:rPr>
    </w:pPr>
    <w:r w:rsidRPr="006F552A">
      <w:rPr>
        <w:sz w:val="22"/>
      </w:rPr>
      <w:t xml:space="preserve">Page </w:t>
    </w:r>
    <w:r w:rsidRPr="006F552A">
      <w:rPr>
        <w:bCs/>
        <w:sz w:val="22"/>
      </w:rPr>
      <w:fldChar w:fldCharType="begin"/>
    </w:r>
    <w:r w:rsidRPr="006F552A">
      <w:rPr>
        <w:bCs/>
        <w:sz w:val="22"/>
      </w:rPr>
      <w:instrText xml:space="preserve"> PAGE  \* Arabic  \* MERGEFORMAT </w:instrText>
    </w:r>
    <w:r w:rsidRPr="006F552A">
      <w:rPr>
        <w:bCs/>
        <w:sz w:val="22"/>
      </w:rPr>
      <w:fldChar w:fldCharType="separate"/>
    </w:r>
    <w:r w:rsidRPr="006F552A">
      <w:rPr>
        <w:bCs/>
        <w:noProof/>
        <w:sz w:val="22"/>
      </w:rPr>
      <w:t>1</w:t>
    </w:r>
    <w:r w:rsidRPr="006F552A">
      <w:rPr>
        <w:bCs/>
        <w:sz w:val="22"/>
      </w:rPr>
      <w:fldChar w:fldCharType="end"/>
    </w:r>
    <w:r w:rsidRPr="006F552A">
      <w:rPr>
        <w:sz w:val="22"/>
      </w:rPr>
      <w:t xml:space="preserve"> of </w:t>
    </w:r>
    <w:r w:rsidRPr="006F552A">
      <w:rPr>
        <w:bCs/>
        <w:sz w:val="22"/>
      </w:rPr>
      <w:fldChar w:fldCharType="begin"/>
    </w:r>
    <w:r w:rsidRPr="006F552A">
      <w:rPr>
        <w:bCs/>
        <w:sz w:val="22"/>
      </w:rPr>
      <w:instrText xml:space="preserve"> NUMPAGES  \* Arabic  \* MERGEFORMAT </w:instrText>
    </w:r>
    <w:r w:rsidRPr="006F552A">
      <w:rPr>
        <w:bCs/>
        <w:sz w:val="22"/>
      </w:rPr>
      <w:fldChar w:fldCharType="separate"/>
    </w:r>
    <w:r w:rsidRPr="006F552A">
      <w:rPr>
        <w:bCs/>
        <w:noProof/>
        <w:sz w:val="22"/>
      </w:rPr>
      <w:t>6</w:t>
    </w:r>
    <w:r w:rsidRPr="006F552A">
      <w:rPr>
        <w:bCs/>
        <w:sz w:val="22"/>
      </w:rPr>
      <w:fldChar w:fldCharType="end"/>
    </w:r>
  </w:p>
  <w:p w14:paraId="4B22C446" w14:textId="77777777" w:rsidR="00090D51" w:rsidRDefault="00DC7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1B8"/>
    <w:multiLevelType w:val="hybridMultilevel"/>
    <w:tmpl w:val="44FAA67A"/>
    <w:styleLink w:val="ImportedStyle20"/>
    <w:lvl w:ilvl="0" w:tplc="15441638">
      <w:start w:val="1"/>
      <w:numFmt w:val="decimal"/>
      <w:lvlText w:val="%1."/>
      <w:lvlJc w:val="left"/>
      <w:pPr>
        <w:ind w:left="2160" w:hanging="360"/>
      </w:pPr>
      <w:rPr>
        <w:rFonts w:hAnsi="Arial Unicode MS"/>
        <w:caps w:val="0"/>
        <w:smallCaps w:val="0"/>
        <w:strike w:val="0"/>
        <w:dstrike w:val="0"/>
        <w:spacing w:val="0"/>
        <w:w w:val="100"/>
        <w:kern w:val="0"/>
        <w:position w:val="0"/>
        <w:highlight w:val="none"/>
        <w:vertAlign w:val="baseline"/>
      </w:rPr>
    </w:lvl>
    <w:lvl w:ilvl="1" w:tplc="BD84E5C4">
      <w:start w:val="1"/>
      <w:numFmt w:val="lowerLetter"/>
      <w:lvlText w:val="%2."/>
      <w:lvlJc w:val="left"/>
      <w:pPr>
        <w:ind w:left="2880" w:hanging="360"/>
      </w:pPr>
      <w:rPr>
        <w:rFonts w:hAnsi="Arial Unicode MS"/>
        <w:caps w:val="0"/>
        <w:smallCaps w:val="0"/>
        <w:strike w:val="0"/>
        <w:dstrike w:val="0"/>
        <w:spacing w:val="0"/>
        <w:w w:val="100"/>
        <w:kern w:val="0"/>
        <w:position w:val="0"/>
        <w:highlight w:val="none"/>
        <w:vertAlign w:val="baseline"/>
      </w:rPr>
    </w:lvl>
    <w:lvl w:ilvl="2" w:tplc="37CAAFAC">
      <w:start w:val="1"/>
      <w:numFmt w:val="lowerRoman"/>
      <w:lvlText w:val="%3."/>
      <w:lvlJc w:val="left"/>
      <w:pPr>
        <w:ind w:left="3600" w:hanging="300"/>
      </w:pPr>
      <w:rPr>
        <w:rFonts w:hAnsi="Arial Unicode MS"/>
        <w:caps w:val="0"/>
        <w:smallCaps w:val="0"/>
        <w:strike w:val="0"/>
        <w:dstrike w:val="0"/>
        <w:spacing w:val="0"/>
        <w:w w:val="100"/>
        <w:kern w:val="0"/>
        <w:position w:val="0"/>
        <w:highlight w:val="none"/>
        <w:vertAlign w:val="baseline"/>
      </w:rPr>
    </w:lvl>
    <w:lvl w:ilvl="3" w:tplc="FA789730">
      <w:start w:val="1"/>
      <w:numFmt w:val="decimal"/>
      <w:lvlText w:val="%4."/>
      <w:lvlJc w:val="left"/>
      <w:pPr>
        <w:ind w:left="4320" w:hanging="360"/>
      </w:pPr>
      <w:rPr>
        <w:rFonts w:hAnsi="Arial Unicode MS"/>
        <w:caps w:val="0"/>
        <w:smallCaps w:val="0"/>
        <w:strike w:val="0"/>
        <w:dstrike w:val="0"/>
        <w:spacing w:val="0"/>
        <w:w w:val="100"/>
        <w:kern w:val="0"/>
        <w:position w:val="0"/>
        <w:highlight w:val="none"/>
        <w:vertAlign w:val="baseline"/>
      </w:rPr>
    </w:lvl>
    <w:lvl w:ilvl="4" w:tplc="BB961862">
      <w:start w:val="1"/>
      <w:numFmt w:val="lowerLetter"/>
      <w:lvlText w:val="%5."/>
      <w:lvlJc w:val="left"/>
      <w:pPr>
        <w:ind w:left="5040" w:hanging="360"/>
      </w:pPr>
      <w:rPr>
        <w:rFonts w:hAnsi="Arial Unicode MS"/>
        <w:caps w:val="0"/>
        <w:smallCaps w:val="0"/>
        <w:strike w:val="0"/>
        <w:dstrike w:val="0"/>
        <w:spacing w:val="0"/>
        <w:w w:val="100"/>
        <w:kern w:val="0"/>
        <w:position w:val="0"/>
        <w:highlight w:val="none"/>
        <w:vertAlign w:val="baseline"/>
      </w:rPr>
    </w:lvl>
    <w:lvl w:ilvl="5" w:tplc="C9C0449E">
      <w:start w:val="1"/>
      <w:numFmt w:val="lowerRoman"/>
      <w:lvlText w:val="%6."/>
      <w:lvlJc w:val="left"/>
      <w:pPr>
        <w:ind w:left="5760" w:hanging="300"/>
      </w:pPr>
      <w:rPr>
        <w:rFonts w:hAnsi="Arial Unicode MS"/>
        <w:caps w:val="0"/>
        <w:smallCaps w:val="0"/>
        <w:strike w:val="0"/>
        <w:dstrike w:val="0"/>
        <w:spacing w:val="0"/>
        <w:w w:val="100"/>
        <w:kern w:val="0"/>
        <w:position w:val="0"/>
        <w:highlight w:val="none"/>
        <w:vertAlign w:val="baseline"/>
      </w:rPr>
    </w:lvl>
    <w:lvl w:ilvl="6" w:tplc="DE980B48">
      <w:start w:val="1"/>
      <w:numFmt w:val="decimal"/>
      <w:lvlText w:val="%7."/>
      <w:lvlJc w:val="left"/>
      <w:pPr>
        <w:ind w:left="6480" w:hanging="360"/>
      </w:pPr>
      <w:rPr>
        <w:rFonts w:hAnsi="Arial Unicode MS"/>
        <w:caps w:val="0"/>
        <w:smallCaps w:val="0"/>
        <w:strike w:val="0"/>
        <w:dstrike w:val="0"/>
        <w:spacing w:val="0"/>
        <w:w w:val="100"/>
        <w:kern w:val="0"/>
        <w:position w:val="0"/>
        <w:highlight w:val="none"/>
        <w:vertAlign w:val="baseline"/>
      </w:rPr>
    </w:lvl>
    <w:lvl w:ilvl="7" w:tplc="2312BB72">
      <w:start w:val="1"/>
      <w:numFmt w:val="lowerLetter"/>
      <w:lvlText w:val="%8."/>
      <w:lvlJc w:val="left"/>
      <w:pPr>
        <w:ind w:left="7200" w:hanging="360"/>
      </w:pPr>
      <w:rPr>
        <w:rFonts w:hAnsi="Arial Unicode MS"/>
        <w:caps w:val="0"/>
        <w:smallCaps w:val="0"/>
        <w:strike w:val="0"/>
        <w:dstrike w:val="0"/>
        <w:spacing w:val="0"/>
        <w:w w:val="100"/>
        <w:kern w:val="0"/>
        <w:position w:val="0"/>
        <w:highlight w:val="none"/>
        <w:vertAlign w:val="baseline"/>
      </w:rPr>
    </w:lvl>
    <w:lvl w:ilvl="8" w:tplc="AF7CC10C">
      <w:start w:val="1"/>
      <w:numFmt w:val="lowerRoman"/>
      <w:lvlText w:val="%9."/>
      <w:lvlJc w:val="left"/>
      <w:pPr>
        <w:ind w:left="7920" w:hanging="300"/>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26CA5E53"/>
    <w:multiLevelType w:val="hybridMultilevel"/>
    <w:tmpl w:val="6F64B004"/>
    <w:numStyleLink w:val="ImportedStyle2"/>
  </w:abstractNum>
  <w:abstractNum w:abstractNumId="2" w15:restartNumberingAfterBreak="0">
    <w:nsid w:val="2A07799F"/>
    <w:multiLevelType w:val="hybridMultilevel"/>
    <w:tmpl w:val="8F4A7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10F39"/>
    <w:multiLevelType w:val="hybridMultilevel"/>
    <w:tmpl w:val="52A62414"/>
    <w:styleLink w:val="ImportedStyle1"/>
    <w:lvl w:ilvl="0" w:tplc="71368C34">
      <w:start w:val="1"/>
      <w:numFmt w:val="upperRoman"/>
      <w:lvlText w:val="%1."/>
      <w:lvlJc w:val="left"/>
      <w:pPr>
        <w:ind w:left="720" w:hanging="720"/>
      </w:pPr>
      <w:rPr>
        <w:rFonts w:hAnsi="Arial Unicode MS"/>
        <w:b/>
        <w:bCs/>
        <w:caps w:val="0"/>
        <w:smallCaps w:val="0"/>
        <w:strike w:val="0"/>
        <w:dstrike w:val="0"/>
        <w:spacing w:val="0"/>
        <w:w w:val="100"/>
        <w:kern w:val="0"/>
        <w:position w:val="0"/>
        <w:highlight w:val="none"/>
        <w:vertAlign w:val="baseline"/>
      </w:rPr>
    </w:lvl>
    <w:lvl w:ilvl="1" w:tplc="2D6E3904">
      <w:start w:val="1"/>
      <w:numFmt w:val="lowerLetter"/>
      <w:lvlText w:val="%2."/>
      <w:lvlJc w:val="left"/>
      <w:pPr>
        <w:ind w:left="1440" w:hanging="618"/>
      </w:pPr>
      <w:rPr>
        <w:rFonts w:hAnsi="Arial Unicode MS"/>
        <w:b/>
        <w:bCs/>
        <w:caps w:val="0"/>
        <w:smallCaps w:val="0"/>
        <w:strike w:val="0"/>
        <w:dstrike w:val="0"/>
        <w:spacing w:val="0"/>
        <w:w w:val="100"/>
        <w:kern w:val="0"/>
        <w:position w:val="0"/>
        <w:highlight w:val="none"/>
        <w:vertAlign w:val="baseline"/>
      </w:rPr>
    </w:lvl>
    <w:lvl w:ilvl="2" w:tplc="B31003BE">
      <w:start w:val="1"/>
      <w:numFmt w:val="lowerRoman"/>
      <w:lvlText w:val="%3."/>
      <w:lvlJc w:val="left"/>
      <w:pPr>
        <w:ind w:left="2160" w:hanging="540"/>
      </w:pPr>
      <w:rPr>
        <w:rFonts w:hAnsi="Arial Unicode MS"/>
        <w:b/>
        <w:bCs/>
        <w:caps w:val="0"/>
        <w:smallCaps w:val="0"/>
        <w:strike w:val="0"/>
        <w:dstrike w:val="0"/>
        <w:spacing w:val="0"/>
        <w:w w:val="100"/>
        <w:kern w:val="0"/>
        <w:position w:val="0"/>
        <w:highlight w:val="none"/>
        <w:vertAlign w:val="baseline"/>
      </w:rPr>
    </w:lvl>
    <w:lvl w:ilvl="3" w:tplc="D632C028">
      <w:start w:val="1"/>
      <w:numFmt w:val="decimal"/>
      <w:lvlText w:val="%4."/>
      <w:lvlJc w:val="left"/>
      <w:pPr>
        <w:ind w:left="1530" w:hanging="618"/>
      </w:pPr>
      <w:rPr>
        <w:rFonts w:hAnsi="Arial Unicode MS"/>
        <w:b/>
        <w:bCs/>
        <w:caps w:val="0"/>
        <w:smallCaps w:val="0"/>
        <w:strike w:val="0"/>
        <w:dstrike w:val="0"/>
        <w:spacing w:val="0"/>
        <w:w w:val="100"/>
        <w:kern w:val="0"/>
        <w:position w:val="0"/>
        <w:highlight w:val="none"/>
        <w:vertAlign w:val="baseline"/>
      </w:rPr>
    </w:lvl>
    <w:lvl w:ilvl="4" w:tplc="36DCF56A">
      <w:start w:val="1"/>
      <w:numFmt w:val="lowerLetter"/>
      <w:lvlText w:val="%5."/>
      <w:lvlJc w:val="left"/>
      <w:pPr>
        <w:ind w:left="2250" w:hanging="618"/>
      </w:pPr>
      <w:rPr>
        <w:rFonts w:hAnsi="Arial Unicode MS"/>
        <w:b/>
        <w:bCs/>
        <w:caps w:val="0"/>
        <w:smallCaps w:val="0"/>
        <w:strike w:val="0"/>
        <w:dstrike w:val="0"/>
        <w:spacing w:val="0"/>
        <w:w w:val="100"/>
        <w:kern w:val="0"/>
        <w:position w:val="0"/>
        <w:highlight w:val="none"/>
        <w:vertAlign w:val="baseline"/>
      </w:rPr>
    </w:lvl>
    <w:lvl w:ilvl="5" w:tplc="7352787C">
      <w:start w:val="1"/>
      <w:numFmt w:val="lowerRoman"/>
      <w:lvlText w:val="%6."/>
      <w:lvlJc w:val="left"/>
      <w:pPr>
        <w:ind w:left="2970" w:hanging="540"/>
      </w:pPr>
      <w:rPr>
        <w:rFonts w:hAnsi="Arial Unicode MS"/>
        <w:b/>
        <w:bCs/>
        <w:caps w:val="0"/>
        <w:smallCaps w:val="0"/>
        <w:strike w:val="0"/>
        <w:dstrike w:val="0"/>
        <w:spacing w:val="0"/>
        <w:w w:val="100"/>
        <w:kern w:val="0"/>
        <w:position w:val="0"/>
        <w:highlight w:val="none"/>
        <w:vertAlign w:val="baseline"/>
      </w:rPr>
    </w:lvl>
    <w:lvl w:ilvl="6" w:tplc="CE066C48">
      <w:start w:val="1"/>
      <w:numFmt w:val="decimal"/>
      <w:lvlText w:val="%7."/>
      <w:lvlJc w:val="left"/>
      <w:pPr>
        <w:ind w:left="3690" w:hanging="618"/>
      </w:pPr>
      <w:rPr>
        <w:rFonts w:hAnsi="Arial Unicode MS"/>
        <w:b/>
        <w:bCs/>
        <w:caps w:val="0"/>
        <w:smallCaps w:val="0"/>
        <w:strike w:val="0"/>
        <w:dstrike w:val="0"/>
        <w:spacing w:val="0"/>
        <w:w w:val="100"/>
        <w:kern w:val="0"/>
        <w:position w:val="0"/>
        <w:highlight w:val="none"/>
        <w:vertAlign w:val="baseline"/>
      </w:rPr>
    </w:lvl>
    <w:lvl w:ilvl="7" w:tplc="7F927048">
      <w:start w:val="1"/>
      <w:numFmt w:val="lowerLetter"/>
      <w:lvlText w:val="%8."/>
      <w:lvlJc w:val="left"/>
      <w:pPr>
        <w:ind w:left="4410" w:hanging="618"/>
      </w:pPr>
      <w:rPr>
        <w:rFonts w:hAnsi="Arial Unicode MS"/>
        <w:b/>
        <w:bCs/>
        <w:caps w:val="0"/>
        <w:smallCaps w:val="0"/>
        <w:strike w:val="0"/>
        <w:dstrike w:val="0"/>
        <w:spacing w:val="0"/>
        <w:w w:val="100"/>
        <w:kern w:val="0"/>
        <w:position w:val="0"/>
        <w:highlight w:val="none"/>
        <w:vertAlign w:val="baseline"/>
      </w:rPr>
    </w:lvl>
    <w:lvl w:ilvl="8" w:tplc="DDD825AA">
      <w:start w:val="1"/>
      <w:numFmt w:val="lowerRoman"/>
      <w:lvlText w:val="%9."/>
      <w:lvlJc w:val="left"/>
      <w:pPr>
        <w:ind w:left="5130" w:hanging="540"/>
      </w:pPr>
      <w:rPr>
        <w:rFonts w:hAnsi="Arial Unicode MS"/>
        <w:b/>
        <w:bCs/>
        <w:caps w:val="0"/>
        <w:smallCaps w:val="0"/>
        <w:strike w:val="0"/>
        <w:dstrike w:val="0"/>
        <w:spacing w:val="0"/>
        <w:w w:val="100"/>
        <w:kern w:val="0"/>
        <w:position w:val="0"/>
        <w:highlight w:val="none"/>
        <w:vertAlign w:val="baseline"/>
      </w:rPr>
    </w:lvl>
  </w:abstractNum>
  <w:abstractNum w:abstractNumId="4" w15:restartNumberingAfterBreak="0">
    <w:nsid w:val="343B73ED"/>
    <w:multiLevelType w:val="hybridMultilevel"/>
    <w:tmpl w:val="092E8492"/>
    <w:numStyleLink w:val="ImportedStyle3"/>
  </w:abstractNum>
  <w:abstractNum w:abstractNumId="5" w15:restartNumberingAfterBreak="0">
    <w:nsid w:val="364415F5"/>
    <w:multiLevelType w:val="hybridMultilevel"/>
    <w:tmpl w:val="CCFE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E7BD4"/>
    <w:multiLevelType w:val="hybridMultilevel"/>
    <w:tmpl w:val="44FAA67A"/>
    <w:numStyleLink w:val="ImportedStyle20"/>
  </w:abstractNum>
  <w:abstractNum w:abstractNumId="7" w15:restartNumberingAfterBreak="0">
    <w:nsid w:val="5DC05B31"/>
    <w:multiLevelType w:val="hybridMultilevel"/>
    <w:tmpl w:val="B79A339E"/>
    <w:lvl w:ilvl="0" w:tplc="43AA4314">
      <w:start w:val="1"/>
      <w:numFmt w:val="decimal"/>
      <w:lvlText w:val="%1."/>
      <w:lvlJc w:val="left"/>
      <w:pPr>
        <w:ind w:left="6210" w:hanging="360"/>
      </w:pPr>
      <w:rPr>
        <w:b/>
      </w:rPr>
    </w:lvl>
    <w:lvl w:ilvl="1" w:tplc="04090019">
      <w:start w:val="1"/>
      <w:numFmt w:val="lowerLetter"/>
      <w:lvlText w:val="%2."/>
      <w:lvlJc w:val="left"/>
      <w:pPr>
        <w:ind w:left="6890" w:hanging="360"/>
      </w:pPr>
    </w:lvl>
    <w:lvl w:ilvl="2" w:tplc="0409001B" w:tentative="1">
      <w:start w:val="1"/>
      <w:numFmt w:val="lowerRoman"/>
      <w:lvlText w:val="%3."/>
      <w:lvlJc w:val="right"/>
      <w:pPr>
        <w:ind w:left="7610" w:hanging="180"/>
      </w:pPr>
    </w:lvl>
    <w:lvl w:ilvl="3" w:tplc="0409000F" w:tentative="1">
      <w:start w:val="1"/>
      <w:numFmt w:val="decimal"/>
      <w:lvlText w:val="%4."/>
      <w:lvlJc w:val="left"/>
      <w:pPr>
        <w:ind w:left="8330" w:hanging="360"/>
      </w:pPr>
    </w:lvl>
    <w:lvl w:ilvl="4" w:tplc="04090019" w:tentative="1">
      <w:start w:val="1"/>
      <w:numFmt w:val="lowerLetter"/>
      <w:lvlText w:val="%5."/>
      <w:lvlJc w:val="left"/>
      <w:pPr>
        <w:ind w:left="9050" w:hanging="360"/>
      </w:pPr>
    </w:lvl>
    <w:lvl w:ilvl="5" w:tplc="0409001B" w:tentative="1">
      <w:start w:val="1"/>
      <w:numFmt w:val="lowerRoman"/>
      <w:lvlText w:val="%6."/>
      <w:lvlJc w:val="right"/>
      <w:pPr>
        <w:ind w:left="9770" w:hanging="180"/>
      </w:pPr>
    </w:lvl>
    <w:lvl w:ilvl="6" w:tplc="0409000F" w:tentative="1">
      <w:start w:val="1"/>
      <w:numFmt w:val="decimal"/>
      <w:lvlText w:val="%7."/>
      <w:lvlJc w:val="left"/>
      <w:pPr>
        <w:ind w:left="10490" w:hanging="360"/>
      </w:pPr>
    </w:lvl>
    <w:lvl w:ilvl="7" w:tplc="04090019" w:tentative="1">
      <w:start w:val="1"/>
      <w:numFmt w:val="lowerLetter"/>
      <w:lvlText w:val="%8."/>
      <w:lvlJc w:val="left"/>
      <w:pPr>
        <w:ind w:left="11210" w:hanging="360"/>
      </w:pPr>
    </w:lvl>
    <w:lvl w:ilvl="8" w:tplc="0409001B" w:tentative="1">
      <w:start w:val="1"/>
      <w:numFmt w:val="lowerRoman"/>
      <w:lvlText w:val="%9."/>
      <w:lvlJc w:val="right"/>
      <w:pPr>
        <w:ind w:left="11930" w:hanging="180"/>
      </w:pPr>
    </w:lvl>
  </w:abstractNum>
  <w:abstractNum w:abstractNumId="8" w15:restartNumberingAfterBreak="0">
    <w:nsid w:val="692C793B"/>
    <w:multiLevelType w:val="hybridMultilevel"/>
    <w:tmpl w:val="52A62414"/>
    <w:numStyleLink w:val="ImportedStyle1"/>
  </w:abstractNum>
  <w:abstractNum w:abstractNumId="9" w15:restartNumberingAfterBreak="0">
    <w:nsid w:val="71132FDE"/>
    <w:multiLevelType w:val="hybridMultilevel"/>
    <w:tmpl w:val="092E8492"/>
    <w:styleLink w:val="ImportedStyle3"/>
    <w:lvl w:ilvl="0" w:tplc="42F0816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BE22ACF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FBFA4EA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tplc="E6D40E20">
      <w:start w:val="1"/>
      <w:numFmt w:val="decimal"/>
      <w:lvlText w:val="%4."/>
      <w:lvlJc w:val="left"/>
      <w:pPr>
        <w:ind w:left="1890" w:hanging="630"/>
      </w:pPr>
      <w:rPr>
        <w:rFonts w:hAnsi="Arial Unicode MS"/>
        <w:caps w:val="0"/>
        <w:smallCaps w:val="0"/>
        <w:strike w:val="0"/>
        <w:dstrike w:val="0"/>
        <w:color w:val="000000"/>
        <w:spacing w:val="0"/>
        <w:w w:val="100"/>
        <w:kern w:val="0"/>
        <w:position w:val="0"/>
        <w:highlight w:val="none"/>
        <w:vertAlign w:val="baseline"/>
      </w:rPr>
    </w:lvl>
    <w:lvl w:ilvl="4" w:tplc="59AC861C">
      <w:start w:val="1"/>
      <w:numFmt w:val="lowerLetter"/>
      <w:lvlText w:val="%5."/>
      <w:lvlJc w:val="left"/>
      <w:pPr>
        <w:ind w:left="2610" w:hanging="630"/>
      </w:pPr>
      <w:rPr>
        <w:rFonts w:hAnsi="Arial Unicode MS"/>
        <w:caps w:val="0"/>
        <w:smallCaps w:val="0"/>
        <w:strike w:val="0"/>
        <w:dstrike w:val="0"/>
        <w:color w:val="000000"/>
        <w:spacing w:val="0"/>
        <w:w w:val="100"/>
        <w:kern w:val="0"/>
        <w:position w:val="0"/>
        <w:highlight w:val="none"/>
        <w:vertAlign w:val="baseline"/>
      </w:rPr>
    </w:lvl>
    <w:lvl w:ilvl="5" w:tplc="54047890">
      <w:start w:val="1"/>
      <w:numFmt w:val="lowerRoman"/>
      <w:lvlText w:val="%6."/>
      <w:lvlJc w:val="left"/>
      <w:pPr>
        <w:ind w:left="3330" w:hanging="555"/>
      </w:pPr>
      <w:rPr>
        <w:rFonts w:hAnsi="Arial Unicode MS"/>
        <w:caps w:val="0"/>
        <w:smallCaps w:val="0"/>
        <w:strike w:val="0"/>
        <w:dstrike w:val="0"/>
        <w:color w:val="000000"/>
        <w:spacing w:val="0"/>
        <w:w w:val="100"/>
        <w:kern w:val="0"/>
        <w:position w:val="0"/>
        <w:highlight w:val="none"/>
        <w:vertAlign w:val="baseline"/>
      </w:rPr>
    </w:lvl>
    <w:lvl w:ilvl="6" w:tplc="87F4000C">
      <w:start w:val="1"/>
      <w:numFmt w:val="decimal"/>
      <w:lvlText w:val="%7."/>
      <w:lvlJc w:val="left"/>
      <w:pPr>
        <w:ind w:left="4050" w:hanging="630"/>
      </w:pPr>
      <w:rPr>
        <w:rFonts w:hAnsi="Arial Unicode MS"/>
        <w:caps w:val="0"/>
        <w:smallCaps w:val="0"/>
        <w:strike w:val="0"/>
        <w:dstrike w:val="0"/>
        <w:color w:val="000000"/>
        <w:spacing w:val="0"/>
        <w:w w:val="100"/>
        <w:kern w:val="0"/>
        <w:position w:val="0"/>
        <w:highlight w:val="none"/>
        <w:vertAlign w:val="baseline"/>
      </w:rPr>
    </w:lvl>
    <w:lvl w:ilvl="7" w:tplc="0F048DD2">
      <w:start w:val="1"/>
      <w:numFmt w:val="lowerLetter"/>
      <w:lvlText w:val="%8."/>
      <w:lvlJc w:val="left"/>
      <w:pPr>
        <w:ind w:left="4770" w:hanging="630"/>
      </w:pPr>
      <w:rPr>
        <w:rFonts w:hAnsi="Arial Unicode MS"/>
        <w:caps w:val="0"/>
        <w:smallCaps w:val="0"/>
        <w:strike w:val="0"/>
        <w:dstrike w:val="0"/>
        <w:color w:val="000000"/>
        <w:spacing w:val="0"/>
        <w:w w:val="100"/>
        <w:kern w:val="0"/>
        <w:position w:val="0"/>
        <w:highlight w:val="none"/>
        <w:vertAlign w:val="baseline"/>
      </w:rPr>
    </w:lvl>
    <w:lvl w:ilvl="8" w:tplc="33BC3CA0">
      <w:start w:val="1"/>
      <w:numFmt w:val="lowerRoman"/>
      <w:lvlText w:val="%9."/>
      <w:lvlJc w:val="left"/>
      <w:pPr>
        <w:ind w:left="5490" w:hanging="555"/>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71D13919"/>
    <w:multiLevelType w:val="hybridMultilevel"/>
    <w:tmpl w:val="6F64B004"/>
    <w:styleLink w:val="ImportedStyle2"/>
    <w:lvl w:ilvl="0" w:tplc="0618100A">
      <w:start w:val="1"/>
      <w:numFmt w:val="upp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CC36D940">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14A8B08E">
      <w:start w:val="1"/>
      <w:numFmt w:val="lowerRoman"/>
      <w:lvlText w:val="%3."/>
      <w:lvlJc w:val="left"/>
      <w:pPr>
        <w:ind w:left="2160" w:hanging="285"/>
      </w:pPr>
      <w:rPr>
        <w:rFonts w:hAnsi="Arial Unicode MS"/>
        <w:caps w:val="0"/>
        <w:smallCaps w:val="0"/>
        <w:strike w:val="0"/>
        <w:dstrike w:val="0"/>
        <w:spacing w:val="0"/>
        <w:w w:val="100"/>
        <w:kern w:val="0"/>
        <w:position w:val="0"/>
        <w:highlight w:val="none"/>
        <w:vertAlign w:val="baseline"/>
      </w:rPr>
    </w:lvl>
    <w:lvl w:ilvl="3" w:tplc="CCB0F90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74409FE">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AED847E0">
      <w:start w:val="1"/>
      <w:numFmt w:val="lowerRoman"/>
      <w:lvlText w:val="%6."/>
      <w:lvlJc w:val="left"/>
      <w:pPr>
        <w:ind w:left="4320" w:hanging="285"/>
      </w:pPr>
      <w:rPr>
        <w:rFonts w:hAnsi="Arial Unicode MS"/>
        <w:caps w:val="0"/>
        <w:smallCaps w:val="0"/>
        <w:strike w:val="0"/>
        <w:dstrike w:val="0"/>
        <w:spacing w:val="0"/>
        <w:w w:val="100"/>
        <w:kern w:val="0"/>
        <w:position w:val="0"/>
        <w:highlight w:val="none"/>
        <w:vertAlign w:val="baseline"/>
      </w:rPr>
    </w:lvl>
    <w:lvl w:ilvl="6" w:tplc="D78A515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13AC2C66">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C006526">
      <w:start w:val="1"/>
      <w:numFmt w:val="lowerRoman"/>
      <w:lvlText w:val="%9."/>
      <w:lvlJc w:val="left"/>
      <w:pPr>
        <w:ind w:left="6480" w:hanging="285"/>
      </w:pPr>
      <w:rPr>
        <w:rFonts w:hAnsi="Arial Unicode MS"/>
        <w:caps w:val="0"/>
        <w:smallCaps w:val="0"/>
        <w:strike w:val="0"/>
        <w:dstrike w:val="0"/>
        <w:spacing w:val="0"/>
        <w:w w:val="100"/>
        <w:kern w:val="0"/>
        <w:position w:val="0"/>
        <w:highlight w:val="none"/>
        <w:vertAlign w:val="baseline"/>
      </w:rPr>
    </w:lvl>
  </w:abstractNum>
  <w:abstractNum w:abstractNumId="11" w15:restartNumberingAfterBreak="0">
    <w:nsid w:val="7D086320"/>
    <w:multiLevelType w:val="hybridMultilevel"/>
    <w:tmpl w:val="12F6E5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0"/>
  </w:num>
  <w:num w:numId="3">
    <w:abstractNumId w:val="1"/>
    <w:lvlOverride w:ilvl="0">
      <w:lvl w:ilvl="0" w:tplc="F94A2A78">
        <w:start w:val="1"/>
        <w:numFmt w:val="upp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Override>
  </w:num>
  <w:num w:numId="4">
    <w:abstractNumId w:val="3"/>
  </w:num>
  <w:num w:numId="5">
    <w:abstractNumId w:val="8"/>
    <w:lvlOverride w:ilvl="0">
      <w:startOverride w:val="1"/>
      <w:lvl w:ilvl="0" w:tplc="57B2A1EA">
        <w:start w:val="1"/>
        <w:numFmt w:val="upperRoman"/>
        <w:lvlText w:val="%1."/>
        <w:lvlJc w:val="left"/>
        <w:pPr>
          <w:ind w:left="720" w:hanging="720"/>
        </w:pPr>
        <w:rPr>
          <w:rFonts w:hAnsi="Arial Unicode MS"/>
          <w:b w:val="0"/>
          <w:bCs/>
          <w:caps w:val="0"/>
          <w:smallCaps w:val="0"/>
          <w:strike w:val="0"/>
          <w:dstrike w:val="0"/>
          <w:spacing w:val="0"/>
          <w:w w:val="100"/>
          <w:kern w:val="0"/>
          <w:position w:val="0"/>
          <w:highlight w:val="none"/>
          <w:vertAlign w:val="baseline"/>
        </w:rPr>
      </w:lvl>
    </w:lvlOverride>
  </w:num>
  <w:num w:numId="6">
    <w:abstractNumId w:val="9"/>
  </w:num>
  <w:num w:numId="7">
    <w:abstractNumId w:val="4"/>
  </w:num>
  <w:num w:numId="8">
    <w:abstractNumId w:val="8"/>
    <w:lvlOverride w:ilvl="0">
      <w:startOverride w:val="3"/>
      <w:lvl w:ilvl="0" w:tplc="57B2A1EA">
        <w:start w:val="3"/>
        <w:numFmt w:val="upperRoman"/>
        <w:lvlText w:val="%1."/>
        <w:lvlJc w:val="left"/>
        <w:pPr>
          <w:ind w:left="720" w:hanging="462"/>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75A259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2C68A66">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BCEB904">
        <w:start w:val="1"/>
        <w:numFmt w:val="decimal"/>
        <w:lvlText w:val="%4."/>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B46074E">
        <w:start w:val="1"/>
        <w:numFmt w:val="lowerLetter"/>
        <w:lvlText w:val="%5."/>
        <w:lvlJc w:val="left"/>
        <w:pPr>
          <w:ind w:left="225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F82647A">
        <w:start w:val="1"/>
        <w:numFmt w:val="lowerRoman"/>
        <w:lvlText w:val="%6."/>
        <w:lvlJc w:val="left"/>
        <w:pPr>
          <w:ind w:left="297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D9C1256">
        <w:start w:val="1"/>
        <w:numFmt w:val="decimal"/>
        <w:lvlText w:val="%7."/>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16EBFC8">
        <w:start w:val="1"/>
        <w:numFmt w:val="lowerLetter"/>
        <w:lvlText w:val="%8."/>
        <w:lvlJc w:val="left"/>
        <w:pPr>
          <w:ind w:left="441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9841744">
        <w:start w:val="1"/>
        <w:numFmt w:val="lowerRoman"/>
        <w:lvlText w:val="%9."/>
        <w:lvlJc w:val="left"/>
        <w:pPr>
          <w:ind w:left="513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0"/>
  </w:num>
  <w:num w:numId="10">
    <w:abstractNumId w:val="6"/>
  </w:num>
  <w:num w:numId="11">
    <w:abstractNumId w:val="1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11"/>
    <w:rsid w:val="0009239E"/>
    <w:rsid w:val="000B71D8"/>
    <w:rsid w:val="001017A0"/>
    <w:rsid w:val="00134BF2"/>
    <w:rsid w:val="00156926"/>
    <w:rsid w:val="001848EB"/>
    <w:rsid w:val="001C638F"/>
    <w:rsid w:val="0022080B"/>
    <w:rsid w:val="00232B4C"/>
    <w:rsid w:val="002355DA"/>
    <w:rsid w:val="00255E04"/>
    <w:rsid w:val="002719D2"/>
    <w:rsid w:val="002E2B35"/>
    <w:rsid w:val="004622E5"/>
    <w:rsid w:val="004A7873"/>
    <w:rsid w:val="00513116"/>
    <w:rsid w:val="00572240"/>
    <w:rsid w:val="00594AB2"/>
    <w:rsid w:val="005B78F1"/>
    <w:rsid w:val="005D4F9E"/>
    <w:rsid w:val="005E0838"/>
    <w:rsid w:val="006138BF"/>
    <w:rsid w:val="006507E5"/>
    <w:rsid w:val="00660C14"/>
    <w:rsid w:val="00664760"/>
    <w:rsid w:val="006C657C"/>
    <w:rsid w:val="006D6B1A"/>
    <w:rsid w:val="006F552A"/>
    <w:rsid w:val="007559B1"/>
    <w:rsid w:val="00760996"/>
    <w:rsid w:val="008D1B2E"/>
    <w:rsid w:val="008E51FC"/>
    <w:rsid w:val="00900019"/>
    <w:rsid w:val="00900277"/>
    <w:rsid w:val="009239DF"/>
    <w:rsid w:val="00A909E2"/>
    <w:rsid w:val="00B13263"/>
    <w:rsid w:val="00B300EA"/>
    <w:rsid w:val="00B47E11"/>
    <w:rsid w:val="00B912AE"/>
    <w:rsid w:val="00BE4564"/>
    <w:rsid w:val="00C70B42"/>
    <w:rsid w:val="00D04F2C"/>
    <w:rsid w:val="00D67111"/>
    <w:rsid w:val="00DC4A75"/>
    <w:rsid w:val="00DC7C45"/>
    <w:rsid w:val="00E37D4C"/>
    <w:rsid w:val="00F5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13BF"/>
  <w15:chartTrackingRefBased/>
  <w15:docId w15:val="{E6C6FB77-2B23-4CA6-9478-B1CA4AA7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E11"/>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7E11"/>
    <w:pPr>
      <w:spacing w:after="0" w:line="240" w:lineRule="auto"/>
    </w:pPr>
    <w:rPr>
      <w:rFonts w:cstheme="minorBidi"/>
      <w:sz w:val="24"/>
    </w:rPr>
  </w:style>
  <w:style w:type="paragraph" w:styleId="Header">
    <w:name w:val="header"/>
    <w:basedOn w:val="Normal"/>
    <w:link w:val="HeaderChar"/>
    <w:uiPriority w:val="99"/>
    <w:unhideWhenUsed/>
    <w:rsid w:val="00B47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E11"/>
    <w:rPr>
      <w:rFonts w:cstheme="minorBidi"/>
      <w:sz w:val="24"/>
    </w:rPr>
  </w:style>
  <w:style w:type="paragraph" w:styleId="Footer">
    <w:name w:val="footer"/>
    <w:basedOn w:val="Normal"/>
    <w:link w:val="FooterChar"/>
    <w:uiPriority w:val="99"/>
    <w:unhideWhenUsed/>
    <w:rsid w:val="00B47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E11"/>
    <w:rPr>
      <w:rFonts w:cstheme="minorBidi"/>
      <w:sz w:val="24"/>
    </w:rPr>
  </w:style>
  <w:style w:type="paragraph" w:customStyle="1" w:styleId="BodyA">
    <w:name w:val="Body A"/>
    <w:rsid w:val="00156926"/>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val="de-DE"/>
    </w:rPr>
  </w:style>
  <w:style w:type="paragraph" w:styleId="ListParagraph">
    <w:name w:val="List Paragraph"/>
    <w:rsid w:val="00156926"/>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numbering" w:customStyle="1" w:styleId="ImportedStyle2">
    <w:name w:val="Imported Style 2"/>
    <w:rsid w:val="00156926"/>
    <w:pPr>
      <w:numPr>
        <w:numId w:val="2"/>
      </w:numPr>
    </w:pPr>
  </w:style>
  <w:style w:type="numbering" w:customStyle="1" w:styleId="ImportedStyle1">
    <w:name w:val="Imported Style 1"/>
    <w:rsid w:val="00156926"/>
    <w:pPr>
      <w:numPr>
        <w:numId w:val="4"/>
      </w:numPr>
    </w:pPr>
  </w:style>
  <w:style w:type="numbering" w:customStyle="1" w:styleId="ImportedStyle3">
    <w:name w:val="Imported Style 3"/>
    <w:rsid w:val="00156926"/>
    <w:pPr>
      <w:numPr>
        <w:numId w:val="6"/>
      </w:numPr>
    </w:pPr>
  </w:style>
  <w:style w:type="paragraph" w:customStyle="1" w:styleId="BodyB">
    <w:name w:val="Body B"/>
    <w:rsid w:val="00156926"/>
    <w:pPr>
      <w:pBdr>
        <w:top w:val="nil"/>
        <w:left w:val="nil"/>
        <w:bottom w:val="nil"/>
        <w:right w:val="nil"/>
        <w:between w:val="nil"/>
        <w:bar w:val="nil"/>
      </w:pBdr>
      <w:spacing w:after="0" w:line="240" w:lineRule="auto"/>
    </w:pPr>
    <w:rPr>
      <w:rFonts w:eastAsia="Times New Roman"/>
      <w:color w:val="000000"/>
      <w:sz w:val="24"/>
      <w:szCs w:val="24"/>
      <w:u w:color="000000"/>
      <w:bdr w:val="nil"/>
    </w:rPr>
  </w:style>
  <w:style w:type="paragraph" w:customStyle="1" w:styleId="Body">
    <w:name w:val="Body"/>
    <w:rsid w:val="00156926"/>
    <w:pPr>
      <w:pBdr>
        <w:top w:val="nil"/>
        <w:left w:val="nil"/>
        <w:bottom w:val="nil"/>
        <w:right w:val="nil"/>
        <w:between w:val="nil"/>
        <w:bar w:val="nil"/>
      </w:pBdr>
      <w:spacing w:after="0" w:line="240" w:lineRule="auto"/>
    </w:pPr>
    <w:rPr>
      <w:rFonts w:eastAsia="Times New Roman"/>
      <w:color w:val="000000"/>
      <w:sz w:val="24"/>
      <w:szCs w:val="24"/>
      <w:u w:color="000000"/>
      <w:bdr w:val="nil"/>
    </w:rPr>
  </w:style>
  <w:style w:type="numbering" w:customStyle="1" w:styleId="ImportedStyle20">
    <w:name w:val="Imported Style 2.0"/>
    <w:rsid w:val="00156926"/>
    <w:pPr>
      <w:numPr>
        <w:numId w:val="9"/>
      </w:numPr>
    </w:pPr>
  </w:style>
  <w:style w:type="paragraph" w:styleId="BalloonText">
    <w:name w:val="Balloon Text"/>
    <w:basedOn w:val="Normal"/>
    <w:link w:val="BalloonTextChar"/>
    <w:uiPriority w:val="99"/>
    <w:semiHidden/>
    <w:unhideWhenUsed/>
    <w:rsid w:val="00E37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D4C"/>
    <w:rPr>
      <w:rFonts w:ascii="Segoe UI" w:hAnsi="Segoe UI" w:cs="Segoe UI"/>
      <w:sz w:val="18"/>
      <w:szCs w:val="18"/>
    </w:rPr>
  </w:style>
  <w:style w:type="paragraph" w:customStyle="1" w:styleId="Default">
    <w:name w:val="Default"/>
    <w:rsid w:val="006C657C"/>
    <w:pPr>
      <w:autoSpaceDE w:val="0"/>
      <w:autoSpaceDN w:val="0"/>
      <w:adjustRightInd w:val="0"/>
      <w:spacing w:after="0" w:line="240" w:lineRule="auto"/>
    </w:pPr>
    <w:rPr>
      <w:rFonts w:ascii="Baskerville Old Face" w:eastAsia="Arial Unicode MS" w:hAnsi="Baskerville Old Face" w:cs="Baskerville Old Face"/>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2684</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Lisa Hall</cp:lastModifiedBy>
  <cp:revision>3</cp:revision>
  <cp:lastPrinted>2018-05-01T20:12:00Z</cp:lastPrinted>
  <dcterms:created xsi:type="dcterms:W3CDTF">2018-07-02T19:33:00Z</dcterms:created>
  <dcterms:modified xsi:type="dcterms:W3CDTF">2018-07-11T12:44:00Z</dcterms:modified>
</cp:coreProperties>
</file>