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58" w:rsidRPr="00CC4839" w:rsidRDefault="00190558" w:rsidP="00190558">
      <w:pPr>
        <w:pStyle w:val="NoSpacing"/>
        <w:jc w:val="both"/>
        <w:rPr>
          <w:rFonts w:cs="Times New Roman"/>
          <w:sz w:val="22"/>
        </w:rPr>
      </w:pPr>
      <w:bookmarkStart w:id="0" w:name="_GoBack"/>
      <w:bookmarkEnd w:id="0"/>
      <w:r w:rsidRPr="00CC4839">
        <w:rPr>
          <w:rFonts w:cs="Times New Roman"/>
          <w:sz w:val="22"/>
        </w:rPr>
        <w:t>Location:</w:t>
      </w:r>
      <w:r w:rsidRPr="00CC4839">
        <w:rPr>
          <w:rFonts w:cs="Times New Roman"/>
          <w:sz w:val="22"/>
        </w:rPr>
        <w:tab/>
      </w:r>
      <w:r w:rsidRPr="00CC4839">
        <w:rPr>
          <w:rFonts w:cs="Times New Roman"/>
          <w:sz w:val="22"/>
        </w:rPr>
        <w:tab/>
        <w:t>Ray Township Hall</w:t>
      </w:r>
    </w:p>
    <w:p w:rsidR="00190558" w:rsidRPr="00CC4839"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64255 Wolcott. Ray, MI 48096</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Present:</w:t>
      </w:r>
      <w:r w:rsidRPr="00CC4839">
        <w:rPr>
          <w:rFonts w:cs="Times New Roman"/>
          <w:sz w:val="22"/>
        </w:rPr>
        <w:tab/>
      </w:r>
      <w:r w:rsidRPr="00CC4839">
        <w:rPr>
          <w:rFonts w:cs="Times New Roman"/>
          <w:sz w:val="22"/>
        </w:rPr>
        <w:tab/>
      </w:r>
      <w:r>
        <w:rPr>
          <w:rFonts w:cs="Times New Roman"/>
          <w:sz w:val="22"/>
        </w:rPr>
        <w:tab/>
      </w:r>
      <w:r w:rsidRPr="00CC4839">
        <w:rPr>
          <w:rFonts w:cs="Times New Roman"/>
          <w:sz w:val="22"/>
        </w:rPr>
        <w:t>Tom Hancock, Chairman</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Tom </w:t>
      </w:r>
      <w:proofErr w:type="spellStart"/>
      <w:r w:rsidRPr="00CC4839">
        <w:rPr>
          <w:rFonts w:cs="Times New Roman"/>
          <w:sz w:val="22"/>
        </w:rPr>
        <w:t>Penzien</w:t>
      </w:r>
      <w:proofErr w:type="spellEnd"/>
      <w:r w:rsidRPr="00CC4839">
        <w:rPr>
          <w:rFonts w:cs="Times New Roman"/>
          <w:sz w:val="22"/>
        </w:rPr>
        <w:t>, Vice-Chairman</w:t>
      </w:r>
    </w:p>
    <w:p w:rsidR="00190558" w:rsidRPr="00CC4839" w:rsidRDefault="00190558" w:rsidP="00190558">
      <w:pPr>
        <w:pStyle w:val="NoSpacing"/>
        <w:ind w:left="1440" w:firstLine="720"/>
        <w:jc w:val="both"/>
        <w:rPr>
          <w:rFonts w:cs="Times New Roman"/>
          <w:sz w:val="22"/>
        </w:rPr>
      </w:pPr>
      <w:r w:rsidRPr="00CC4839">
        <w:rPr>
          <w:rFonts w:cs="Times New Roman"/>
          <w:sz w:val="22"/>
        </w:rPr>
        <w:t>Justin Lease, Secretary</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Members: </w:t>
      </w:r>
      <w:r>
        <w:rPr>
          <w:rFonts w:cs="Times New Roman"/>
          <w:sz w:val="22"/>
        </w:rPr>
        <w:t>Cynthia Banach</w:t>
      </w:r>
    </w:p>
    <w:p w:rsidR="00190558" w:rsidRDefault="00190558" w:rsidP="00190558">
      <w:pPr>
        <w:pStyle w:val="NoSpacing"/>
        <w:ind w:left="2160" w:firstLine="720"/>
        <w:jc w:val="both"/>
        <w:rPr>
          <w:rFonts w:cs="Times New Roman"/>
          <w:sz w:val="22"/>
        </w:rPr>
      </w:pPr>
      <w:r>
        <w:rPr>
          <w:rFonts w:cs="Times New Roman"/>
          <w:sz w:val="22"/>
        </w:rPr>
        <w:t xml:space="preserve">    Doug Stier</w:t>
      </w:r>
    </w:p>
    <w:p w:rsidR="00190558" w:rsidRPr="00CC4839" w:rsidRDefault="00190558" w:rsidP="00190558">
      <w:pPr>
        <w:pStyle w:val="NoSpacing"/>
        <w:ind w:left="2160"/>
        <w:jc w:val="both"/>
        <w:rPr>
          <w:rFonts w:cs="Times New Roman"/>
          <w:sz w:val="22"/>
        </w:rPr>
      </w:pPr>
      <w:r>
        <w:rPr>
          <w:rFonts w:cs="Times New Roman"/>
          <w:sz w:val="22"/>
        </w:rPr>
        <w:tab/>
        <w:t xml:space="preserve">    John </w:t>
      </w:r>
      <w:proofErr w:type="spellStart"/>
      <w:r>
        <w:rPr>
          <w:rFonts w:cs="Times New Roman"/>
          <w:sz w:val="22"/>
        </w:rPr>
        <w:t>Zoccola</w:t>
      </w:r>
      <w:proofErr w:type="spellEnd"/>
    </w:p>
    <w:p w:rsidR="00190558" w:rsidRDefault="00190558" w:rsidP="00190558">
      <w:pPr>
        <w:pStyle w:val="NoSpacing"/>
        <w:jc w:val="both"/>
        <w:rPr>
          <w:rFonts w:cs="Times New Roman"/>
          <w:sz w:val="22"/>
        </w:rPr>
      </w:pPr>
    </w:p>
    <w:p w:rsidR="00190558" w:rsidRDefault="00190558" w:rsidP="00190558">
      <w:pPr>
        <w:pStyle w:val="NoSpacing"/>
        <w:jc w:val="both"/>
        <w:rPr>
          <w:rFonts w:cs="Times New Roman"/>
          <w:sz w:val="22"/>
        </w:rPr>
      </w:pPr>
      <w:r w:rsidRPr="00CC4839">
        <w:rPr>
          <w:rFonts w:cs="Times New Roman"/>
          <w:sz w:val="22"/>
        </w:rPr>
        <w:t>Absent:</w:t>
      </w:r>
      <w:r>
        <w:rPr>
          <w:rFonts w:cs="Times New Roman"/>
          <w:sz w:val="22"/>
        </w:rPr>
        <w:t xml:space="preserve"> </w:t>
      </w:r>
      <w:r>
        <w:rPr>
          <w:rFonts w:cs="Times New Roman"/>
          <w:sz w:val="22"/>
        </w:rPr>
        <w:tab/>
      </w:r>
      <w:r>
        <w:rPr>
          <w:rFonts w:cs="Times New Roman"/>
          <w:sz w:val="22"/>
        </w:rPr>
        <w:tab/>
        <w:t xml:space="preserve">Randy </w:t>
      </w:r>
      <w:proofErr w:type="spellStart"/>
      <w:r>
        <w:rPr>
          <w:rFonts w:cs="Times New Roman"/>
          <w:sz w:val="22"/>
        </w:rPr>
        <w:t>Forro</w:t>
      </w:r>
      <w:proofErr w:type="spellEnd"/>
      <w:r>
        <w:rPr>
          <w:rFonts w:cs="Times New Roman"/>
          <w:sz w:val="22"/>
        </w:rPr>
        <w:t>- Excused</w:t>
      </w:r>
    </w:p>
    <w:p w:rsidR="00190558" w:rsidRPr="00CC4839" w:rsidRDefault="00190558" w:rsidP="00190558">
      <w:pPr>
        <w:pStyle w:val="NoSpacing"/>
        <w:jc w:val="both"/>
        <w:rPr>
          <w:rFonts w:cs="Times New Roman"/>
          <w:sz w:val="22"/>
        </w:rPr>
      </w:pPr>
    </w:p>
    <w:p w:rsidR="00190558" w:rsidRPr="00CC4839" w:rsidRDefault="00190558" w:rsidP="00190558">
      <w:pPr>
        <w:pStyle w:val="NoSpacing"/>
        <w:ind w:left="2160" w:hanging="2160"/>
        <w:jc w:val="both"/>
        <w:rPr>
          <w:rFonts w:cs="Times New Roman"/>
          <w:sz w:val="22"/>
        </w:rPr>
      </w:pPr>
      <w:proofErr w:type="gramStart"/>
      <w:r w:rsidRPr="00CC4839">
        <w:rPr>
          <w:rFonts w:cs="Times New Roman"/>
          <w:sz w:val="22"/>
        </w:rPr>
        <w:t>Also</w:t>
      </w:r>
      <w:proofErr w:type="gramEnd"/>
      <w:r w:rsidRPr="00CC4839">
        <w:rPr>
          <w:rFonts w:cs="Times New Roman"/>
          <w:sz w:val="22"/>
        </w:rPr>
        <w:t xml:space="preserve"> Present:</w:t>
      </w:r>
      <w:r w:rsidRPr="00CC4839">
        <w:rPr>
          <w:rFonts w:cs="Times New Roman"/>
          <w:sz w:val="22"/>
        </w:rPr>
        <w:tab/>
        <w:t xml:space="preserve">Lisa Hall, Planning and Zoning Administrator, Jack Dailey and Jerry </w:t>
      </w:r>
      <w:proofErr w:type="spellStart"/>
      <w:r w:rsidRPr="00CC4839">
        <w:rPr>
          <w:rFonts w:cs="Times New Roman"/>
          <w:sz w:val="22"/>
        </w:rPr>
        <w:t>Schmeiser</w:t>
      </w:r>
      <w:proofErr w:type="spellEnd"/>
      <w:r w:rsidRPr="00CC4839">
        <w:rPr>
          <w:rFonts w:cs="Times New Roman"/>
          <w:sz w:val="22"/>
        </w:rPr>
        <w:t>, Township Planners.</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1.</w:t>
      </w:r>
      <w:r w:rsidRPr="00CC4839">
        <w:rPr>
          <w:rFonts w:cs="Times New Roman"/>
          <w:sz w:val="22"/>
        </w:rPr>
        <w:tab/>
        <w:t>CALL TO ORDER – PLEDGE OF ALLEGIANCE AND ROLL CALL.</w:t>
      </w:r>
    </w:p>
    <w:p w:rsidR="00190558" w:rsidRDefault="00190558" w:rsidP="00190558">
      <w:pPr>
        <w:pStyle w:val="NoSpacing"/>
        <w:ind w:left="720" w:hanging="720"/>
        <w:jc w:val="both"/>
        <w:rPr>
          <w:rFonts w:cs="Times New Roman"/>
          <w:sz w:val="22"/>
        </w:rPr>
      </w:pPr>
      <w:r w:rsidRPr="00CC4839">
        <w:rPr>
          <w:rFonts w:cs="Times New Roman"/>
          <w:sz w:val="22"/>
        </w:rPr>
        <w:tab/>
        <w:t xml:space="preserve">Chairman Hancock called the meeting to order at 7:30 p.m.  The Pledge of Allegiance was recited. </w:t>
      </w:r>
      <w:proofErr w:type="spellStart"/>
      <w:r>
        <w:rPr>
          <w:rFonts w:cs="Times New Roman"/>
          <w:sz w:val="22"/>
        </w:rPr>
        <w:t>Forro</w:t>
      </w:r>
      <w:proofErr w:type="spellEnd"/>
      <w:r>
        <w:rPr>
          <w:rFonts w:cs="Times New Roman"/>
          <w:sz w:val="22"/>
        </w:rPr>
        <w:t xml:space="preserve"> was absent and excused, all other members</w:t>
      </w:r>
      <w:r w:rsidRPr="00CC4839">
        <w:rPr>
          <w:rFonts w:cs="Times New Roman"/>
          <w:sz w:val="22"/>
        </w:rPr>
        <w:t xml:space="preserve"> were present.</w:t>
      </w:r>
    </w:p>
    <w:p w:rsidR="00190558" w:rsidRDefault="00190558" w:rsidP="00190558">
      <w:pPr>
        <w:pStyle w:val="NoSpacing"/>
        <w:ind w:left="720" w:hanging="720"/>
        <w:jc w:val="both"/>
        <w:rPr>
          <w:rFonts w:cs="Times New Roman"/>
          <w:sz w:val="22"/>
        </w:rPr>
      </w:pPr>
    </w:p>
    <w:p w:rsidR="00190558" w:rsidRPr="00CC4839" w:rsidRDefault="00190558" w:rsidP="00190558">
      <w:pPr>
        <w:pStyle w:val="NoSpacing"/>
        <w:ind w:left="720" w:hanging="720"/>
        <w:jc w:val="both"/>
        <w:rPr>
          <w:rFonts w:cs="Times New Roman"/>
          <w:sz w:val="22"/>
        </w:rPr>
      </w:pPr>
      <w:r w:rsidRPr="00CC4839">
        <w:rPr>
          <w:rFonts w:cs="Times New Roman"/>
          <w:sz w:val="22"/>
        </w:rPr>
        <w:t>2.</w:t>
      </w:r>
      <w:r w:rsidRPr="00CC4839">
        <w:rPr>
          <w:rFonts w:cs="Times New Roman"/>
          <w:sz w:val="22"/>
        </w:rPr>
        <w:tab/>
      </w:r>
      <w:r>
        <w:rPr>
          <w:rFonts w:cs="Times New Roman"/>
          <w:sz w:val="22"/>
        </w:rPr>
        <w:t>APPROVAL OF MINUTES - February</w:t>
      </w:r>
      <w:r w:rsidRPr="00CC4839">
        <w:rPr>
          <w:rFonts w:cs="Times New Roman"/>
          <w:sz w:val="22"/>
        </w:rPr>
        <w:t xml:space="preserve"> 1</w:t>
      </w:r>
      <w:r>
        <w:rPr>
          <w:rFonts w:cs="Times New Roman"/>
          <w:sz w:val="22"/>
        </w:rPr>
        <w:t>4, 2017</w:t>
      </w:r>
    </w:p>
    <w:p w:rsidR="00255312" w:rsidRDefault="00255312" w:rsidP="00190558">
      <w:pPr>
        <w:pStyle w:val="NoSpacing"/>
        <w:ind w:left="720"/>
        <w:jc w:val="both"/>
        <w:rPr>
          <w:rFonts w:cs="Times New Roman"/>
          <w:sz w:val="22"/>
        </w:rPr>
      </w:pPr>
      <w:r>
        <w:rPr>
          <w:rFonts w:cs="Times New Roman"/>
          <w:sz w:val="22"/>
        </w:rPr>
        <w:t xml:space="preserve">The Commission </w:t>
      </w:r>
      <w:r w:rsidR="009A20A0">
        <w:rPr>
          <w:rFonts w:cs="Times New Roman"/>
          <w:sz w:val="22"/>
        </w:rPr>
        <w:t xml:space="preserve">received </w:t>
      </w:r>
      <w:r w:rsidR="00530A22">
        <w:rPr>
          <w:rFonts w:cs="Times New Roman"/>
          <w:sz w:val="22"/>
        </w:rPr>
        <w:t>a revised page 2) to allow</w:t>
      </w:r>
      <w:r>
        <w:rPr>
          <w:rFonts w:cs="Times New Roman"/>
          <w:sz w:val="22"/>
        </w:rPr>
        <w:t xml:space="preserve"> 800 square feet of retail space in the existing building.</w:t>
      </w:r>
    </w:p>
    <w:p w:rsidR="00530A22" w:rsidRPr="00255312" w:rsidRDefault="00530A22" w:rsidP="00190558">
      <w:pPr>
        <w:pStyle w:val="NoSpacing"/>
        <w:ind w:left="720"/>
        <w:jc w:val="both"/>
        <w:rPr>
          <w:rFonts w:cs="Times New Roman"/>
          <w:sz w:val="22"/>
        </w:rPr>
      </w:pPr>
    </w:p>
    <w:p w:rsidR="00190558" w:rsidRPr="00CC4839" w:rsidRDefault="00255312" w:rsidP="00190558">
      <w:pPr>
        <w:pStyle w:val="NoSpacing"/>
        <w:ind w:left="720"/>
        <w:jc w:val="both"/>
        <w:rPr>
          <w:rFonts w:cs="Times New Roman"/>
          <w:b/>
          <w:sz w:val="22"/>
        </w:rPr>
      </w:pPr>
      <w:r>
        <w:rPr>
          <w:rFonts w:cs="Times New Roman"/>
          <w:b/>
          <w:sz w:val="22"/>
        </w:rPr>
        <w:t xml:space="preserve">MOTION by Banach </w:t>
      </w:r>
      <w:r w:rsidR="00190558">
        <w:rPr>
          <w:rFonts w:cs="Times New Roman"/>
          <w:b/>
          <w:sz w:val="22"/>
        </w:rPr>
        <w:t>supported by</w:t>
      </w:r>
      <w:r>
        <w:rPr>
          <w:rFonts w:cs="Times New Roman"/>
          <w:b/>
          <w:sz w:val="22"/>
        </w:rPr>
        <w:t xml:space="preserve"> Stier </w:t>
      </w:r>
      <w:r w:rsidR="00190558" w:rsidRPr="00CC4839">
        <w:rPr>
          <w:rFonts w:cs="Times New Roman"/>
          <w:b/>
          <w:sz w:val="22"/>
        </w:rPr>
        <w:t xml:space="preserve">to approve </w:t>
      </w:r>
      <w:r w:rsidR="00190558">
        <w:rPr>
          <w:rFonts w:cs="Times New Roman"/>
          <w:b/>
          <w:sz w:val="22"/>
        </w:rPr>
        <w:t xml:space="preserve">the corrected minutes from February </w:t>
      </w:r>
      <w:r w:rsidR="00190558" w:rsidRPr="00CC4839">
        <w:rPr>
          <w:rFonts w:cs="Times New Roman"/>
          <w:b/>
          <w:sz w:val="22"/>
        </w:rPr>
        <w:t>1</w:t>
      </w:r>
      <w:r>
        <w:rPr>
          <w:rFonts w:cs="Times New Roman"/>
          <w:b/>
          <w:sz w:val="22"/>
        </w:rPr>
        <w:t xml:space="preserve">4, 2017 as </w:t>
      </w:r>
      <w:r w:rsidR="00190558">
        <w:rPr>
          <w:rFonts w:cs="Times New Roman"/>
          <w:b/>
          <w:sz w:val="22"/>
        </w:rPr>
        <w:t>corrected</w:t>
      </w:r>
      <w:r w:rsidR="00190558" w:rsidRPr="00CC4839">
        <w:rPr>
          <w:rFonts w:cs="Times New Roman"/>
          <w:b/>
          <w:sz w:val="22"/>
        </w:rPr>
        <w:t>.</w:t>
      </w:r>
    </w:p>
    <w:p w:rsidR="00190558" w:rsidRPr="00CC4839" w:rsidRDefault="00190558" w:rsidP="00190558">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b/>
          <w:sz w:val="22"/>
        </w:rPr>
      </w:pPr>
    </w:p>
    <w:p w:rsidR="00190558" w:rsidRDefault="00190558" w:rsidP="00190558">
      <w:pPr>
        <w:pStyle w:val="NoSpacing"/>
        <w:jc w:val="both"/>
        <w:rPr>
          <w:rFonts w:cs="Times New Roman"/>
          <w:sz w:val="22"/>
        </w:rPr>
      </w:pPr>
      <w:r w:rsidRPr="00CC4839">
        <w:rPr>
          <w:rFonts w:cs="Times New Roman"/>
          <w:sz w:val="22"/>
        </w:rPr>
        <w:t>3.</w:t>
      </w:r>
      <w:r w:rsidRPr="00CC4839">
        <w:rPr>
          <w:rFonts w:cs="Times New Roman"/>
          <w:sz w:val="22"/>
        </w:rPr>
        <w:tab/>
        <w:t>APPROVAL OF AGENDA</w:t>
      </w:r>
    </w:p>
    <w:p w:rsidR="00255312" w:rsidRPr="00CC4839" w:rsidRDefault="00255312" w:rsidP="00190558">
      <w:pPr>
        <w:pStyle w:val="NoSpacing"/>
        <w:jc w:val="both"/>
        <w:rPr>
          <w:rFonts w:cs="Times New Roman"/>
          <w:sz w:val="22"/>
        </w:rPr>
      </w:pPr>
      <w:r>
        <w:rPr>
          <w:rFonts w:cs="Times New Roman"/>
          <w:sz w:val="22"/>
        </w:rPr>
        <w:tab/>
        <w:t xml:space="preserve">Chairman Hancock requested adding </w:t>
      </w:r>
      <w:r w:rsidR="009A20A0">
        <w:rPr>
          <w:rFonts w:cs="Times New Roman"/>
          <w:sz w:val="22"/>
        </w:rPr>
        <w:t>4.b. c. Planning Commission Discussion</w:t>
      </w:r>
    </w:p>
    <w:p w:rsidR="00190558" w:rsidRPr="00CC4839" w:rsidRDefault="00530A22" w:rsidP="00190558">
      <w:pPr>
        <w:pStyle w:val="NoSpacing"/>
        <w:ind w:left="720"/>
        <w:jc w:val="both"/>
        <w:rPr>
          <w:rFonts w:cs="Times New Roman"/>
          <w:b/>
          <w:sz w:val="22"/>
        </w:rPr>
      </w:pPr>
      <w:r>
        <w:rPr>
          <w:rFonts w:cs="Times New Roman"/>
          <w:b/>
          <w:sz w:val="22"/>
        </w:rPr>
        <w:t xml:space="preserve">MOTION by </w:t>
      </w:r>
      <w:proofErr w:type="spellStart"/>
      <w:r>
        <w:rPr>
          <w:rFonts w:cs="Times New Roman"/>
          <w:b/>
          <w:sz w:val="22"/>
        </w:rPr>
        <w:t>Zoccola</w:t>
      </w:r>
      <w:proofErr w:type="spellEnd"/>
      <w:r>
        <w:rPr>
          <w:rFonts w:cs="Times New Roman"/>
          <w:b/>
          <w:sz w:val="22"/>
        </w:rPr>
        <w:t xml:space="preserve"> </w:t>
      </w:r>
      <w:r w:rsidR="00190558">
        <w:rPr>
          <w:rFonts w:cs="Times New Roman"/>
          <w:b/>
          <w:sz w:val="22"/>
        </w:rPr>
        <w:t xml:space="preserve">supported by </w:t>
      </w:r>
      <w:r>
        <w:rPr>
          <w:rFonts w:cs="Times New Roman"/>
          <w:b/>
          <w:sz w:val="22"/>
        </w:rPr>
        <w:t xml:space="preserve">Banach </w:t>
      </w:r>
      <w:r w:rsidR="00190558" w:rsidRPr="00CC4839">
        <w:rPr>
          <w:rFonts w:cs="Times New Roman"/>
          <w:b/>
          <w:sz w:val="22"/>
        </w:rPr>
        <w:t xml:space="preserve">to approve the agenda </w:t>
      </w:r>
      <w:r w:rsidR="00190558">
        <w:rPr>
          <w:rFonts w:cs="Times New Roman"/>
          <w:b/>
          <w:sz w:val="22"/>
        </w:rPr>
        <w:t xml:space="preserve">as </w:t>
      </w:r>
      <w:r w:rsidR="009A20A0">
        <w:rPr>
          <w:rFonts w:cs="Times New Roman"/>
          <w:b/>
          <w:sz w:val="22"/>
        </w:rPr>
        <w:t>amend</w:t>
      </w:r>
      <w:r w:rsidR="00190558">
        <w:rPr>
          <w:rFonts w:cs="Times New Roman"/>
          <w:b/>
          <w:sz w:val="22"/>
        </w:rPr>
        <w:t>ed</w:t>
      </w:r>
      <w:r w:rsidR="00190558" w:rsidRPr="00CC4839">
        <w:rPr>
          <w:rFonts w:cs="Times New Roman"/>
          <w:b/>
          <w:sz w:val="22"/>
        </w:rPr>
        <w:t>.</w:t>
      </w:r>
    </w:p>
    <w:p w:rsidR="00190558" w:rsidRPr="00CC4839" w:rsidRDefault="00190558" w:rsidP="00190558">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sz w:val="22"/>
        </w:rPr>
      </w:pPr>
    </w:p>
    <w:p w:rsidR="00190558" w:rsidRDefault="00190558" w:rsidP="00190558">
      <w:pPr>
        <w:pStyle w:val="NoSpacing"/>
        <w:jc w:val="both"/>
        <w:rPr>
          <w:rFonts w:cs="Times New Roman"/>
          <w:sz w:val="22"/>
        </w:rPr>
      </w:pPr>
      <w:r w:rsidRPr="00CC4839">
        <w:rPr>
          <w:rFonts w:cs="Times New Roman"/>
          <w:sz w:val="22"/>
        </w:rPr>
        <w:t xml:space="preserve">4. </w:t>
      </w:r>
      <w:r w:rsidRPr="00CC4839">
        <w:rPr>
          <w:rFonts w:cs="Times New Roman"/>
          <w:sz w:val="22"/>
        </w:rPr>
        <w:tab/>
        <w:t>NEW BUSINESS</w:t>
      </w:r>
    </w:p>
    <w:p w:rsidR="00190558" w:rsidRDefault="00190558" w:rsidP="00190558">
      <w:pPr>
        <w:pStyle w:val="NoSpacing"/>
        <w:ind w:left="990" w:hanging="270"/>
        <w:jc w:val="both"/>
        <w:rPr>
          <w:rFonts w:cs="Times New Roman"/>
          <w:sz w:val="22"/>
        </w:rPr>
      </w:pPr>
      <w:r w:rsidRPr="00CC4839">
        <w:rPr>
          <w:rFonts w:cs="Times New Roman"/>
          <w:sz w:val="22"/>
        </w:rPr>
        <w:t>a.</w:t>
      </w:r>
      <w:r>
        <w:rPr>
          <w:rFonts w:cs="Times New Roman"/>
          <w:sz w:val="22"/>
        </w:rPr>
        <w:t xml:space="preserve"> Review of proposed</w:t>
      </w:r>
      <w:r w:rsidR="009A20A0">
        <w:rPr>
          <w:rFonts w:cs="Times New Roman"/>
          <w:sz w:val="22"/>
        </w:rPr>
        <w:t xml:space="preserve"> Ray Township Zoning Ordinance A</w:t>
      </w:r>
      <w:r>
        <w:rPr>
          <w:rFonts w:cs="Times New Roman"/>
          <w:sz w:val="22"/>
        </w:rPr>
        <w:t>mendment to Section 211, Medical Marijuana</w:t>
      </w:r>
    </w:p>
    <w:p w:rsidR="00190558" w:rsidRDefault="009A20A0" w:rsidP="0079053B">
      <w:pPr>
        <w:pStyle w:val="NoSpacing"/>
        <w:ind w:left="720"/>
        <w:jc w:val="both"/>
        <w:rPr>
          <w:rFonts w:cs="Times New Roman"/>
          <w:sz w:val="22"/>
        </w:rPr>
      </w:pPr>
      <w:r>
        <w:rPr>
          <w:rFonts w:cs="Times New Roman"/>
          <w:sz w:val="22"/>
        </w:rPr>
        <w:t xml:space="preserve">Chairman Hancock stated </w:t>
      </w:r>
      <w:r w:rsidR="0079053B">
        <w:rPr>
          <w:rFonts w:cs="Times New Roman"/>
          <w:sz w:val="22"/>
        </w:rPr>
        <w:t>the Planners have prepared an amendment to Section 211 of the Zoning Ordinance and the Township Attorney is recommending some changes.</w:t>
      </w:r>
    </w:p>
    <w:p w:rsidR="0079053B" w:rsidRDefault="0079053B" w:rsidP="0079053B">
      <w:pPr>
        <w:pStyle w:val="NoSpacing"/>
        <w:ind w:left="720"/>
        <w:jc w:val="both"/>
        <w:rPr>
          <w:rFonts w:cs="Times New Roman"/>
          <w:sz w:val="22"/>
        </w:rPr>
      </w:pPr>
    </w:p>
    <w:p w:rsidR="0079053B" w:rsidRDefault="0079053B" w:rsidP="0079053B">
      <w:pPr>
        <w:pStyle w:val="NoSpacing"/>
        <w:ind w:left="720"/>
        <w:jc w:val="both"/>
        <w:rPr>
          <w:rFonts w:cs="Times New Roman"/>
          <w:sz w:val="22"/>
        </w:rPr>
      </w:pPr>
      <w:r>
        <w:rPr>
          <w:rFonts w:cs="Times New Roman"/>
          <w:sz w:val="22"/>
        </w:rPr>
        <w:t xml:space="preserve">Mr. Jack Dailey, stated they just received the Township Attorney’s written report and would like to discuss the matter with the Township Attorney.  He stated the City of New Baltimore adopted the ordinance three years ago and it has not been challenged.  He explained the act states medical </w:t>
      </w:r>
      <w:r w:rsidR="005D7614">
        <w:rPr>
          <w:rFonts w:cs="Times New Roman"/>
          <w:sz w:val="22"/>
        </w:rPr>
        <w:t>marijuana</w:t>
      </w:r>
      <w:r>
        <w:rPr>
          <w:rFonts w:cs="Times New Roman"/>
          <w:sz w:val="22"/>
        </w:rPr>
        <w:t xml:space="preserve"> can be grown in a locked facility, it does not say a residence.  He stated he was under the impression that the Township Attorney was in agreement of the language as presented.  He stated it is up to the Planning Commission and Township Board on what the Township wants in the ordinance.  He explained in Ray Township today, medical marijuana can be grown in a home and a caregiver can g</w:t>
      </w:r>
      <w:r w:rsidR="00685516">
        <w:rPr>
          <w:rFonts w:cs="Times New Roman"/>
          <w:sz w:val="22"/>
        </w:rPr>
        <w:t>row in a residence.  Further stated the Township Attorney agrees with the proposed language that a caregiver can only grow in an industrial zoned property.</w:t>
      </w:r>
      <w:r>
        <w:rPr>
          <w:rFonts w:cs="Times New Roman"/>
          <w:sz w:val="22"/>
        </w:rPr>
        <w:t xml:space="preserve">  </w:t>
      </w:r>
    </w:p>
    <w:p w:rsidR="00685516" w:rsidRDefault="00685516" w:rsidP="0079053B">
      <w:pPr>
        <w:pStyle w:val="NoSpacing"/>
        <w:ind w:left="720"/>
        <w:jc w:val="both"/>
        <w:rPr>
          <w:rFonts w:cs="Times New Roman"/>
          <w:sz w:val="22"/>
        </w:rPr>
      </w:pPr>
    </w:p>
    <w:p w:rsidR="00685516" w:rsidRDefault="00685516" w:rsidP="0079053B">
      <w:pPr>
        <w:pStyle w:val="NoSpacing"/>
        <w:ind w:left="720"/>
        <w:jc w:val="both"/>
        <w:rPr>
          <w:rFonts w:cs="Times New Roman"/>
          <w:sz w:val="22"/>
        </w:rPr>
      </w:pPr>
      <w:r>
        <w:rPr>
          <w:rFonts w:cs="Times New Roman"/>
          <w:sz w:val="22"/>
        </w:rPr>
        <w:t>Discussion was held on advertising for a public hearing and the proposed language being available for the Planning Commission.</w:t>
      </w:r>
    </w:p>
    <w:p w:rsidR="00685516" w:rsidRDefault="00685516" w:rsidP="0079053B">
      <w:pPr>
        <w:pStyle w:val="NoSpacing"/>
        <w:ind w:left="720"/>
        <w:jc w:val="both"/>
        <w:rPr>
          <w:rFonts w:cs="Times New Roman"/>
          <w:sz w:val="22"/>
        </w:rPr>
      </w:pPr>
    </w:p>
    <w:p w:rsidR="00685516" w:rsidRDefault="00685516" w:rsidP="0079053B">
      <w:pPr>
        <w:pStyle w:val="NoSpacing"/>
        <w:ind w:left="720"/>
        <w:jc w:val="both"/>
        <w:rPr>
          <w:rFonts w:cs="Times New Roman"/>
          <w:sz w:val="22"/>
        </w:rPr>
      </w:pPr>
      <w:r>
        <w:rPr>
          <w:rFonts w:cs="Times New Roman"/>
          <w:sz w:val="22"/>
        </w:rPr>
        <w:t>Stier asked Mr. Dailey if any registered caregivers have approval in Ray Township.</w:t>
      </w:r>
    </w:p>
    <w:p w:rsidR="00685516" w:rsidRDefault="00685516" w:rsidP="0079053B">
      <w:pPr>
        <w:pStyle w:val="NoSpacing"/>
        <w:ind w:left="720"/>
        <w:jc w:val="both"/>
        <w:rPr>
          <w:rFonts w:cs="Times New Roman"/>
          <w:sz w:val="22"/>
        </w:rPr>
      </w:pPr>
    </w:p>
    <w:p w:rsidR="00685516" w:rsidRDefault="00685516" w:rsidP="0079053B">
      <w:pPr>
        <w:pStyle w:val="NoSpacing"/>
        <w:ind w:left="720"/>
        <w:jc w:val="both"/>
        <w:rPr>
          <w:rFonts w:cs="Times New Roman"/>
          <w:sz w:val="22"/>
        </w:rPr>
      </w:pPr>
      <w:r>
        <w:rPr>
          <w:rFonts w:cs="Times New Roman"/>
          <w:sz w:val="22"/>
        </w:rPr>
        <w:lastRenderedPageBreak/>
        <w:t>Mr. Dailey stated no caregivers have come into the Township for approval as required by the Zoning Ordinance.</w:t>
      </w:r>
    </w:p>
    <w:p w:rsidR="00685516" w:rsidRDefault="00685516" w:rsidP="0079053B">
      <w:pPr>
        <w:pStyle w:val="NoSpacing"/>
        <w:ind w:left="720"/>
        <w:jc w:val="both"/>
        <w:rPr>
          <w:rFonts w:cs="Times New Roman"/>
          <w:sz w:val="22"/>
        </w:rPr>
      </w:pPr>
    </w:p>
    <w:p w:rsidR="00685516" w:rsidRDefault="00685516" w:rsidP="0079053B">
      <w:pPr>
        <w:pStyle w:val="NoSpacing"/>
        <w:ind w:left="720"/>
        <w:jc w:val="both"/>
        <w:rPr>
          <w:rFonts w:cs="Times New Roman"/>
          <w:sz w:val="22"/>
        </w:rPr>
      </w:pPr>
      <w:r>
        <w:rPr>
          <w:rFonts w:cs="Times New Roman"/>
          <w:sz w:val="22"/>
        </w:rPr>
        <w:t xml:space="preserve">Stier stated </w:t>
      </w:r>
      <w:r w:rsidR="00E17F9B">
        <w:rPr>
          <w:rFonts w:cs="Times New Roman"/>
          <w:sz w:val="22"/>
        </w:rPr>
        <w:t>no caregivers that would be grandfathered in by the ordinance.</w:t>
      </w:r>
    </w:p>
    <w:p w:rsidR="00E17F9B" w:rsidRDefault="00E17F9B" w:rsidP="0079053B">
      <w:pPr>
        <w:pStyle w:val="NoSpacing"/>
        <w:ind w:left="720"/>
        <w:jc w:val="both"/>
        <w:rPr>
          <w:rFonts w:cs="Times New Roman"/>
          <w:sz w:val="22"/>
        </w:rPr>
      </w:pPr>
    </w:p>
    <w:p w:rsidR="009A20A0" w:rsidRDefault="00E17F9B" w:rsidP="00E17F9B">
      <w:pPr>
        <w:pStyle w:val="NoSpacing"/>
        <w:ind w:left="720"/>
        <w:jc w:val="both"/>
        <w:rPr>
          <w:rFonts w:cs="Times New Roman"/>
          <w:b/>
          <w:sz w:val="22"/>
        </w:rPr>
      </w:pPr>
      <w:r>
        <w:rPr>
          <w:rFonts w:cs="Times New Roman"/>
          <w:b/>
          <w:sz w:val="22"/>
        </w:rPr>
        <w:t>MOTION by Banach supported by Stier to Schedule the Public Hearing for the Zoning Ordinance Amendment Section 211, Medical Marijuana to May 9</w:t>
      </w:r>
      <w:r w:rsidRPr="00E17F9B">
        <w:rPr>
          <w:rFonts w:cs="Times New Roman"/>
          <w:b/>
          <w:sz w:val="22"/>
          <w:vertAlign w:val="superscript"/>
        </w:rPr>
        <w:t>th</w:t>
      </w:r>
      <w:r>
        <w:rPr>
          <w:rFonts w:cs="Times New Roman"/>
          <w:b/>
          <w:sz w:val="22"/>
        </w:rPr>
        <w:t>, 2017 for advertising.  For the Planners and the Township Attorney to prepare the language and provide the language to the Planning Commission.</w:t>
      </w:r>
    </w:p>
    <w:p w:rsidR="00E17F9B" w:rsidRPr="00E17F9B" w:rsidRDefault="00E17F9B" w:rsidP="00E17F9B">
      <w:pPr>
        <w:pStyle w:val="NoSpacing"/>
        <w:ind w:left="720"/>
        <w:jc w:val="both"/>
        <w:rPr>
          <w:rFonts w:cs="Times New Roman"/>
          <w:b/>
          <w:sz w:val="22"/>
        </w:rPr>
      </w:pPr>
      <w:r>
        <w:rPr>
          <w:rFonts w:cs="Times New Roman"/>
          <w:b/>
          <w:sz w:val="22"/>
        </w:rPr>
        <w:t>MOTION carried.</w:t>
      </w:r>
    </w:p>
    <w:p w:rsidR="009A20A0" w:rsidRDefault="009A20A0" w:rsidP="00190558">
      <w:pPr>
        <w:pStyle w:val="NoSpacing"/>
        <w:ind w:left="990" w:hanging="270"/>
        <w:jc w:val="both"/>
        <w:rPr>
          <w:rFonts w:cs="Times New Roman"/>
          <w:sz w:val="22"/>
        </w:rPr>
      </w:pPr>
    </w:p>
    <w:p w:rsidR="00190558" w:rsidRDefault="00190558" w:rsidP="00190558">
      <w:pPr>
        <w:pStyle w:val="NoSpacing"/>
        <w:ind w:left="990" w:hanging="270"/>
        <w:jc w:val="both"/>
        <w:rPr>
          <w:rFonts w:cs="Times New Roman"/>
          <w:sz w:val="22"/>
        </w:rPr>
      </w:pPr>
      <w:r>
        <w:rPr>
          <w:rFonts w:cs="Times New Roman"/>
          <w:sz w:val="22"/>
        </w:rPr>
        <w:t>b.</w:t>
      </w:r>
      <w:r>
        <w:rPr>
          <w:rFonts w:cs="Times New Roman"/>
          <w:sz w:val="22"/>
        </w:rPr>
        <w:tab/>
        <w:t>Medical Marijuana Discussion</w:t>
      </w:r>
    </w:p>
    <w:p w:rsidR="00190558" w:rsidRDefault="00190558" w:rsidP="00190558">
      <w:pPr>
        <w:pStyle w:val="NoSpacing"/>
        <w:ind w:left="990" w:hanging="270"/>
        <w:jc w:val="both"/>
        <w:rPr>
          <w:rFonts w:cs="Times New Roman"/>
          <w:sz w:val="22"/>
        </w:rPr>
      </w:pPr>
      <w:r>
        <w:rPr>
          <w:rFonts w:cs="Times New Roman"/>
          <w:sz w:val="22"/>
        </w:rPr>
        <w:tab/>
        <w:t>a.</w:t>
      </w:r>
      <w:r>
        <w:rPr>
          <w:rFonts w:cs="Times New Roman"/>
          <w:sz w:val="22"/>
        </w:rPr>
        <w:tab/>
        <w:t>Presentation – Tom Hancock, Planning Commission Chairman</w:t>
      </w:r>
    </w:p>
    <w:p w:rsidR="005C58E5" w:rsidRDefault="005D7614" w:rsidP="005D7614">
      <w:pPr>
        <w:pStyle w:val="NoSpacing"/>
        <w:ind w:left="720"/>
        <w:jc w:val="both"/>
        <w:rPr>
          <w:rFonts w:cs="Times New Roman"/>
          <w:sz w:val="22"/>
        </w:rPr>
      </w:pPr>
      <w:r>
        <w:rPr>
          <w:rFonts w:cs="Times New Roman"/>
          <w:sz w:val="22"/>
        </w:rPr>
        <w:t>Chairman Hancock presented a power point presentation regarding Regulating Medic</w:t>
      </w:r>
      <w:r w:rsidR="005C58E5">
        <w:rPr>
          <w:rFonts w:cs="Times New Roman"/>
          <w:sz w:val="22"/>
        </w:rPr>
        <w:t>al Marijuana Facilities, as follows:</w:t>
      </w:r>
    </w:p>
    <w:p w:rsidR="005C58E5" w:rsidRDefault="005C58E5" w:rsidP="005D7614">
      <w:pPr>
        <w:pStyle w:val="NoSpacing"/>
        <w:ind w:left="720"/>
        <w:jc w:val="both"/>
        <w:rPr>
          <w:rFonts w:cs="Times New Roman"/>
          <w:sz w:val="22"/>
        </w:rPr>
      </w:pPr>
    </w:p>
    <w:p w:rsidR="005D7614" w:rsidRDefault="005D7614" w:rsidP="005D7614">
      <w:pPr>
        <w:pStyle w:val="NoSpacing"/>
        <w:ind w:left="720"/>
        <w:jc w:val="both"/>
        <w:rPr>
          <w:rFonts w:cs="Times New Roman"/>
          <w:sz w:val="22"/>
        </w:rPr>
      </w:pPr>
      <w:r>
        <w:rPr>
          <w:rFonts w:cs="Times New Roman"/>
          <w:sz w:val="22"/>
        </w:rPr>
        <w:t>The information was excerpted from a MSU Extension workshop draft presentation, and is for informational and educational purposes only.  Several Ray Township representatives from the Planning Commission, the Board of Trustees, the Planning and Zoning department and the Planning Consultants attended a MSU Extension workshop on March 7, 2017 in Richmond Township.  This presentation attempts to summarize what was learned.  The presentation was not reviewed by the Township Attorney.</w:t>
      </w:r>
    </w:p>
    <w:p w:rsidR="005C58E5" w:rsidRDefault="005C58E5" w:rsidP="005D7614">
      <w:pPr>
        <w:pStyle w:val="NoSpacing"/>
        <w:ind w:left="720"/>
        <w:jc w:val="both"/>
        <w:rPr>
          <w:rFonts w:cs="Times New Roman"/>
          <w:sz w:val="22"/>
        </w:rPr>
      </w:pPr>
    </w:p>
    <w:p w:rsidR="005C58E5" w:rsidRDefault="005C58E5" w:rsidP="005D7614">
      <w:pPr>
        <w:pStyle w:val="NoSpacing"/>
        <w:ind w:left="720"/>
        <w:jc w:val="both"/>
        <w:rPr>
          <w:rFonts w:cs="Times New Roman"/>
          <w:sz w:val="22"/>
        </w:rPr>
      </w:pPr>
      <w:r>
        <w:rPr>
          <w:rFonts w:cs="Times New Roman"/>
          <w:sz w:val="22"/>
        </w:rPr>
        <w:t xml:space="preserve">Goals – </w:t>
      </w:r>
      <w:r w:rsidRPr="005C58E5">
        <w:rPr>
          <w:rFonts w:cs="Times New Roman"/>
          <w:sz w:val="22"/>
        </w:rPr>
        <w:t xml:space="preserve">Inform the residents on the new </w:t>
      </w:r>
      <w:r>
        <w:rPr>
          <w:rFonts w:cs="Times New Roman"/>
          <w:sz w:val="22"/>
        </w:rPr>
        <w:t xml:space="preserve">laws in the State of Michigan </w:t>
      </w:r>
    </w:p>
    <w:p w:rsidR="005C58E5" w:rsidRDefault="005C58E5" w:rsidP="005D7614">
      <w:pPr>
        <w:pStyle w:val="NoSpacing"/>
        <w:ind w:left="720"/>
        <w:jc w:val="both"/>
        <w:rPr>
          <w:rFonts w:cs="Times New Roman"/>
          <w:sz w:val="22"/>
        </w:rPr>
      </w:pPr>
      <w:r>
        <w:rPr>
          <w:rFonts w:cs="Times New Roman"/>
          <w:sz w:val="22"/>
        </w:rPr>
        <w:tab/>
      </w:r>
      <w:r w:rsidRPr="005C58E5">
        <w:rPr>
          <w:rFonts w:cs="Times New Roman"/>
          <w:sz w:val="22"/>
        </w:rPr>
        <w:t xml:space="preserve">Involve the Township residents in the decisions the Township needs to make </w:t>
      </w:r>
    </w:p>
    <w:p w:rsidR="005D7614" w:rsidRDefault="005C58E5" w:rsidP="005D7614">
      <w:pPr>
        <w:pStyle w:val="NoSpacing"/>
        <w:ind w:left="720"/>
        <w:jc w:val="both"/>
        <w:rPr>
          <w:rFonts w:cs="Times New Roman"/>
          <w:sz w:val="22"/>
        </w:rPr>
      </w:pPr>
      <w:r>
        <w:rPr>
          <w:rFonts w:cs="Times New Roman"/>
          <w:sz w:val="22"/>
        </w:rPr>
        <w:tab/>
      </w:r>
      <w:r w:rsidRPr="005C58E5">
        <w:rPr>
          <w:rFonts w:cs="Times New Roman"/>
          <w:sz w:val="22"/>
        </w:rPr>
        <w:t>Discuss the Pros and Cons</w:t>
      </w:r>
    </w:p>
    <w:p w:rsidR="005D7614" w:rsidRDefault="005D7614" w:rsidP="005D7614">
      <w:pPr>
        <w:pStyle w:val="NoSpacing"/>
        <w:ind w:left="720"/>
        <w:jc w:val="both"/>
        <w:rPr>
          <w:rFonts w:cs="Times New Roman"/>
          <w:sz w:val="22"/>
        </w:rPr>
      </w:pPr>
    </w:p>
    <w:p w:rsidR="005C58E5" w:rsidRDefault="005C58E5" w:rsidP="005D7614">
      <w:pPr>
        <w:pStyle w:val="NoSpacing"/>
        <w:ind w:left="720"/>
        <w:jc w:val="both"/>
        <w:rPr>
          <w:rFonts w:cs="Times New Roman"/>
          <w:sz w:val="22"/>
        </w:rPr>
      </w:pPr>
      <w:r>
        <w:rPr>
          <w:rFonts w:cs="Times New Roman"/>
          <w:sz w:val="22"/>
        </w:rPr>
        <w:t>What we will cover:</w:t>
      </w:r>
    </w:p>
    <w:p w:rsidR="005C58E5" w:rsidRDefault="005C58E5" w:rsidP="005D7614">
      <w:pPr>
        <w:pStyle w:val="NoSpacing"/>
        <w:ind w:left="720"/>
        <w:jc w:val="both"/>
        <w:rPr>
          <w:rFonts w:cs="Times New Roman"/>
          <w:sz w:val="22"/>
        </w:rPr>
      </w:pPr>
      <w:r w:rsidRPr="005C58E5">
        <w:rPr>
          <w:rFonts w:cs="Times New Roman"/>
          <w:sz w:val="22"/>
        </w:rPr>
        <w:t>• New laws • Facility types and descriptions • Local regulations</w:t>
      </w:r>
    </w:p>
    <w:p w:rsidR="005C58E5" w:rsidRDefault="005C58E5" w:rsidP="005D7614">
      <w:pPr>
        <w:pStyle w:val="NoSpacing"/>
        <w:ind w:left="720"/>
        <w:jc w:val="both"/>
        <w:rPr>
          <w:rFonts w:cs="Times New Roman"/>
          <w:sz w:val="22"/>
        </w:rPr>
      </w:pPr>
      <w:r w:rsidRPr="005C58E5">
        <w:rPr>
          <w:rFonts w:cs="Times New Roman"/>
          <w:sz w:val="22"/>
        </w:rPr>
        <w:t>• Revenue possibilities • Decision options • Open comments and Q&amp;A</w:t>
      </w:r>
    </w:p>
    <w:p w:rsidR="005D7614" w:rsidRDefault="005D7614" w:rsidP="00190558">
      <w:pPr>
        <w:pStyle w:val="NoSpacing"/>
        <w:ind w:left="990" w:hanging="270"/>
        <w:jc w:val="both"/>
        <w:rPr>
          <w:rFonts w:cs="Times New Roman"/>
          <w:sz w:val="22"/>
        </w:rPr>
      </w:pPr>
    </w:p>
    <w:p w:rsidR="005D7614" w:rsidRDefault="005C58E5" w:rsidP="00190558">
      <w:pPr>
        <w:pStyle w:val="NoSpacing"/>
        <w:ind w:left="990" w:hanging="270"/>
        <w:jc w:val="both"/>
        <w:rPr>
          <w:rFonts w:cs="Times New Roman"/>
          <w:sz w:val="22"/>
        </w:rPr>
      </w:pPr>
      <w:r>
        <w:rPr>
          <w:rFonts w:cs="Times New Roman"/>
          <w:sz w:val="22"/>
        </w:rPr>
        <w:t>What we won’t cover:</w:t>
      </w:r>
    </w:p>
    <w:p w:rsidR="005C58E5" w:rsidRDefault="005C58E5" w:rsidP="00190558">
      <w:pPr>
        <w:pStyle w:val="NoSpacing"/>
        <w:ind w:left="990" w:hanging="270"/>
        <w:jc w:val="both"/>
        <w:rPr>
          <w:rFonts w:cs="Times New Roman"/>
          <w:sz w:val="22"/>
        </w:rPr>
      </w:pPr>
      <w:r>
        <w:rPr>
          <w:rFonts w:cs="Times New Roman"/>
          <w:sz w:val="22"/>
        </w:rPr>
        <w:t>2008 Michigan Medical Marijuana Act</w:t>
      </w:r>
    </w:p>
    <w:p w:rsidR="005C58E5" w:rsidRDefault="005C58E5" w:rsidP="00190558">
      <w:pPr>
        <w:pStyle w:val="NoSpacing"/>
        <w:ind w:left="990" w:hanging="270"/>
        <w:jc w:val="both"/>
        <w:rPr>
          <w:rFonts w:cs="Times New Roman"/>
          <w:sz w:val="22"/>
        </w:rPr>
      </w:pPr>
    </w:p>
    <w:p w:rsidR="005C58E5" w:rsidRDefault="005C58E5" w:rsidP="00190558">
      <w:pPr>
        <w:pStyle w:val="NoSpacing"/>
        <w:ind w:left="990" w:hanging="270"/>
        <w:jc w:val="both"/>
        <w:rPr>
          <w:rFonts w:cs="Times New Roman"/>
          <w:sz w:val="22"/>
        </w:rPr>
      </w:pPr>
      <w:r>
        <w:rPr>
          <w:rFonts w:cs="Times New Roman"/>
          <w:sz w:val="22"/>
        </w:rPr>
        <w:t>Introduction to New Laws:</w:t>
      </w:r>
    </w:p>
    <w:p w:rsidR="005C58E5" w:rsidRDefault="005C58E5" w:rsidP="00190558">
      <w:pPr>
        <w:pStyle w:val="NoSpacing"/>
        <w:ind w:left="990" w:hanging="270"/>
        <w:jc w:val="both"/>
        <w:rPr>
          <w:rFonts w:cs="Times New Roman"/>
          <w:sz w:val="22"/>
        </w:rPr>
      </w:pPr>
      <w:r>
        <w:rPr>
          <w:rFonts w:cs="Times New Roman"/>
          <w:sz w:val="22"/>
        </w:rPr>
        <w:t>P.A. 281 of 2016</w:t>
      </w:r>
    </w:p>
    <w:p w:rsidR="005C58E5" w:rsidRDefault="005C58E5" w:rsidP="00190558">
      <w:pPr>
        <w:pStyle w:val="NoSpacing"/>
        <w:ind w:left="990" w:hanging="270"/>
        <w:jc w:val="both"/>
        <w:rPr>
          <w:rFonts w:cs="Times New Roman"/>
          <w:sz w:val="22"/>
        </w:rPr>
      </w:pPr>
      <w:r>
        <w:rPr>
          <w:rFonts w:cs="Times New Roman"/>
          <w:sz w:val="22"/>
        </w:rPr>
        <w:t>P.A. 282 of 2016</w:t>
      </w:r>
    </w:p>
    <w:p w:rsidR="005C58E5" w:rsidRDefault="005C58E5" w:rsidP="00190558">
      <w:pPr>
        <w:pStyle w:val="NoSpacing"/>
        <w:ind w:left="990" w:hanging="270"/>
        <w:jc w:val="both"/>
        <w:rPr>
          <w:rFonts w:cs="Times New Roman"/>
          <w:sz w:val="22"/>
        </w:rPr>
      </w:pPr>
      <w:r>
        <w:rPr>
          <w:rFonts w:cs="Times New Roman"/>
          <w:sz w:val="22"/>
        </w:rPr>
        <w:t>P.A. 283 of 2016</w:t>
      </w:r>
    </w:p>
    <w:p w:rsidR="005C58E5" w:rsidRDefault="005C58E5" w:rsidP="00190558">
      <w:pPr>
        <w:pStyle w:val="NoSpacing"/>
        <w:ind w:left="990" w:hanging="270"/>
        <w:jc w:val="both"/>
        <w:rPr>
          <w:rFonts w:cs="Times New Roman"/>
          <w:sz w:val="22"/>
        </w:rPr>
      </w:pPr>
    </w:p>
    <w:p w:rsidR="005C58E5" w:rsidRDefault="005C58E5" w:rsidP="00190558">
      <w:pPr>
        <w:pStyle w:val="NoSpacing"/>
        <w:ind w:left="990" w:hanging="270"/>
        <w:jc w:val="both"/>
        <w:rPr>
          <w:rFonts w:cs="Times New Roman"/>
          <w:sz w:val="22"/>
        </w:rPr>
      </w:pPr>
      <w:r>
        <w:rPr>
          <w:rFonts w:cs="Times New Roman"/>
          <w:sz w:val="22"/>
        </w:rPr>
        <w:t>P.A. 281 of 2016 – Medical Marijuana Facilities Licensing Act</w:t>
      </w:r>
    </w:p>
    <w:p w:rsidR="005C58E5" w:rsidRDefault="005C58E5" w:rsidP="005C58E5">
      <w:pPr>
        <w:pStyle w:val="NoSpacing"/>
        <w:numPr>
          <w:ilvl w:val="0"/>
          <w:numId w:val="4"/>
        </w:numPr>
        <w:jc w:val="both"/>
        <w:rPr>
          <w:rFonts w:cs="Times New Roman"/>
          <w:sz w:val="22"/>
        </w:rPr>
      </w:pPr>
      <w:r>
        <w:rPr>
          <w:rFonts w:cs="Times New Roman"/>
          <w:sz w:val="22"/>
        </w:rPr>
        <w:t>Creates a licensing and regulatory structure for five types of medical marijuana facilities</w:t>
      </w:r>
    </w:p>
    <w:p w:rsidR="005C58E5" w:rsidRDefault="005C58E5" w:rsidP="001F69AF">
      <w:pPr>
        <w:pStyle w:val="NoSpacing"/>
        <w:numPr>
          <w:ilvl w:val="0"/>
          <w:numId w:val="4"/>
        </w:numPr>
        <w:jc w:val="both"/>
        <w:rPr>
          <w:rFonts w:cs="Times New Roman"/>
          <w:sz w:val="22"/>
        </w:rPr>
      </w:pPr>
      <w:r>
        <w:rPr>
          <w:rFonts w:cs="Times New Roman"/>
          <w:sz w:val="22"/>
        </w:rPr>
        <w:t>Provides immunity from c</w:t>
      </w:r>
      <w:r w:rsidR="001F69AF">
        <w:rPr>
          <w:rFonts w:cs="Times New Roman"/>
          <w:sz w:val="22"/>
        </w:rPr>
        <w:t>riminal and civil prosecution, penalties and sanctions under state law or local ordinances</w:t>
      </w:r>
    </w:p>
    <w:p w:rsidR="001F69AF" w:rsidRDefault="001F69AF" w:rsidP="001F69AF">
      <w:pPr>
        <w:pStyle w:val="NoSpacing"/>
        <w:numPr>
          <w:ilvl w:val="0"/>
          <w:numId w:val="4"/>
        </w:numPr>
        <w:jc w:val="both"/>
        <w:rPr>
          <w:rFonts w:cs="Times New Roman"/>
          <w:sz w:val="22"/>
        </w:rPr>
      </w:pPr>
      <w:r>
        <w:rPr>
          <w:rFonts w:cs="Times New Roman"/>
          <w:sz w:val="22"/>
        </w:rPr>
        <w:t>Does not change existing immunity for qualifying patients and registered caregivers</w:t>
      </w:r>
    </w:p>
    <w:p w:rsidR="001F69AF" w:rsidRDefault="001F69AF" w:rsidP="001F69AF">
      <w:pPr>
        <w:pStyle w:val="NoSpacing"/>
        <w:numPr>
          <w:ilvl w:val="0"/>
          <w:numId w:val="4"/>
        </w:numPr>
        <w:jc w:val="both"/>
        <w:rPr>
          <w:rFonts w:cs="Times New Roman"/>
          <w:sz w:val="22"/>
        </w:rPr>
      </w:pPr>
      <w:r>
        <w:rPr>
          <w:rFonts w:cs="Times New Roman"/>
          <w:sz w:val="22"/>
        </w:rPr>
        <w:t>Includes licensee eligibility criteria</w:t>
      </w:r>
    </w:p>
    <w:p w:rsidR="001F69AF" w:rsidRDefault="001F69AF" w:rsidP="001F69AF">
      <w:pPr>
        <w:pStyle w:val="NoSpacing"/>
        <w:numPr>
          <w:ilvl w:val="0"/>
          <w:numId w:val="4"/>
        </w:numPr>
        <w:jc w:val="both"/>
        <w:rPr>
          <w:rFonts w:cs="Times New Roman"/>
          <w:sz w:val="22"/>
        </w:rPr>
      </w:pPr>
      <w:r>
        <w:rPr>
          <w:rFonts w:cs="Times New Roman"/>
          <w:sz w:val="22"/>
        </w:rPr>
        <w:t>Criminal background investigations</w:t>
      </w:r>
    </w:p>
    <w:p w:rsidR="001F69AF" w:rsidRDefault="001F69AF" w:rsidP="001F69AF">
      <w:pPr>
        <w:pStyle w:val="NoSpacing"/>
        <w:numPr>
          <w:ilvl w:val="0"/>
          <w:numId w:val="4"/>
        </w:numPr>
        <w:jc w:val="both"/>
        <w:rPr>
          <w:rFonts w:cs="Times New Roman"/>
          <w:sz w:val="22"/>
        </w:rPr>
      </w:pPr>
      <w:r>
        <w:rPr>
          <w:rFonts w:cs="Times New Roman"/>
          <w:sz w:val="22"/>
        </w:rPr>
        <w:t>Residency requirements until June 2018</w:t>
      </w:r>
    </w:p>
    <w:p w:rsidR="001F69AF" w:rsidRDefault="001F69AF" w:rsidP="001F69AF">
      <w:pPr>
        <w:pStyle w:val="NoSpacing"/>
        <w:numPr>
          <w:ilvl w:val="0"/>
          <w:numId w:val="4"/>
        </w:numPr>
        <w:jc w:val="both"/>
        <w:rPr>
          <w:rFonts w:cs="Times New Roman"/>
          <w:sz w:val="22"/>
        </w:rPr>
      </w:pPr>
      <w:r>
        <w:rPr>
          <w:rFonts w:cs="Times New Roman"/>
          <w:sz w:val="22"/>
        </w:rPr>
        <w:t>Exclusions from holding elected office and specified government employment</w:t>
      </w:r>
    </w:p>
    <w:p w:rsidR="001F69AF" w:rsidRDefault="001F69AF" w:rsidP="001F69AF">
      <w:pPr>
        <w:pStyle w:val="NoSpacing"/>
        <w:ind w:left="1440"/>
        <w:jc w:val="both"/>
        <w:rPr>
          <w:rFonts w:cs="Times New Roman"/>
          <w:sz w:val="22"/>
        </w:rPr>
      </w:pPr>
    </w:p>
    <w:p w:rsidR="001F69AF" w:rsidRDefault="001F69AF" w:rsidP="001F69AF">
      <w:pPr>
        <w:pStyle w:val="NoSpacing"/>
        <w:ind w:left="1440"/>
        <w:jc w:val="both"/>
        <w:rPr>
          <w:rFonts w:cs="Times New Roman"/>
          <w:sz w:val="22"/>
        </w:rPr>
      </w:pPr>
    </w:p>
    <w:p w:rsidR="001F69AF" w:rsidRDefault="001F69AF" w:rsidP="001F69AF">
      <w:pPr>
        <w:pStyle w:val="NoSpacing"/>
        <w:ind w:left="1440"/>
        <w:jc w:val="both"/>
        <w:rPr>
          <w:rFonts w:cs="Times New Roman"/>
          <w:sz w:val="22"/>
        </w:rPr>
      </w:pPr>
    </w:p>
    <w:p w:rsidR="001F69AF" w:rsidRDefault="001F69AF" w:rsidP="001F69AF">
      <w:pPr>
        <w:pStyle w:val="NoSpacing"/>
        <w:ind w:left="1440" w:hanging="720"/>
        <w:jc w:val="both"/>
        <w:rPr>
          <w:rFonts w:cs="Times New Roman"/>
          <w:sz w:val="22"/>
        </w:rPr>
      </w:pPr>
      <w:r>
        <w:rPr>
          <w:rFonts w:cs="Times New Roman"/>
          <w:sz w:val="22"/>
        </w:rPr>
        <w:lastRenderedPageBreak/>
        <w:t>P.A. 282 of 2016 – Marijuana Tracking Act</w:t>
      </w:r>
    </w:p>
    <w:p w:rsidR="001F69AF" w:rsidRDefault="001F69AF" w:rsidP="001F69AF">
      <w:pPr>
        <w:pStyle w:val="NoSpacing"/>
        <w:numPr>
          <w:ilvl w:val="0"/>
          <w:numId w:val="4"/>
        </w:numPr>
        <w:jc w:val="both"/>
        <w:rPr>
          <w:rFonts w:cs="Times New Roman"/>
          <w:sz w:val="22"/>
        </w:rPr>
      </w:pPr>
      <w:r>
        <w:rPr>
          <w:rFonts w:cs="Times New Roman"/>
          <w:sz w:val="22"/>
        </w:rPr>
        <w:t>Requires statewide internet-based system for seed-to-sale tracking of commercial marijuana and products</w:t>
      </w:r>
    </w:p>
    <w:p w:rsidR="001F69AF" w:rsidRPr="00706292" w:rsidRDefault="001F69AF" w:rsidP="001F69AF">
      <w:pPr>
        <w:pStyle w:val="NoSpacing"/>
        <w:numPr>
          <w:ilvl w:val="0"/>
          <w:numId w:val="4"/>
        </w:numPr>
        <w:jc w:val="both"/>
        <w:rPr>
          <w:rFonts w:cs="Times New Roman"/>
          <w:sz w:val="22"/>
        </w:rPr>
      </w:pPr>
      <w:r>
        <w:rPr>
          <w:rFonts w:cs="Times New Roman"/>
          <w:sz w:val="22"/>
        </w:rPr>
        <w:t>Requires licensees to interface with statewide system via secure third-party inventory system that tracks all activity</w:t>
      </w:r>
    </w:p>
    <w:p w:rsidR="005C58E5" w:rsidRDefault="005C58E5" w:rsidP="00190558">
      <w:pPr>
        <w:pStyle w:val="NoSpacing"/>
        <w:ind w:left="990" w:hanging="270"/>
        <w:jc w:val="both"/>
        <w:rPr>
          <w:rFonts w:cs="Times New Roman"/>
          <w:sz w:val="22"/>
        </w:rPr>
      </w:pPr>
    </w:p>
    <w:p w:rsidR="00706292" w:rsidRDefault="00706292" w:rsidP="00706292">
      <w:pPr>
        <w:pStyle w:val="NoSpacing"/>
        <w:ind w:left="1440" w:hanging="720"/>
        <w:jc w:val="both"/>
        <w:rPr>
          <w:rFonts w:cs="Times New Roman"/>
          <w:sz w:val="22"/>
        </w:rPr>
      </w:pPr>
      <w:r>
        <w:rPr>
          <w:rFonts w:cs="Times New Roman"/>
          <w:sz w:val="22"/>
        </w:rPr>
        <w:t>P.A. 283</w:t>
      </w:r>
      <w:r w:rsidR="00E158CB">
        <w:rPr>
          <w:rFonts w:cs="Times New Roman"/>
          <w:sz w:val="22"/>
        </w:rPr>
        <w:t xml:space="preserve"> </w:t>
      </w:r>
      <w:r>
        <w:rPr>
          <w:rFonts w:cs="Times New Roman"/>
          <w:sz w:val="22"/>
        </w:rPr>
        <w:t>of 2016 – MI Medical Marijuana Act Amendment</w:t>
      </w:r>
    </w:p>
    <w:p w:rsidR="00706292" w:rsidRDefault="00706292" w:rsidP="00706292">
      <w:pPr>
        <w:pStyle w:val="NoSpacing"/>
        <w:numPr>
          <w:ilvl w:val="0"/>
          <w:numId w:val="4"/>
        </w:numPr>
        <w:jc w:val="both"/>
        <w:rPr>
          <w:rFonts w:cs="Times New Roman"/>
          <w:sz w:val="22"/>
        </w:rPr>
      </w:pPr>
      <w:r>
        <w:rPr>
          <w:rFonts w:cs="Times New Roman"/>
          <w:sz w:val="22"/>
        </w:rPr>
        <w:t>Amends the MMMA to regulate the manufacture and transport of marijuana-infused products</w:t>
      </w:r>
    </w:p>
    <w:p w:rsidR="00E158CB" w:rsidRDefault="00706292" w:rsidP="00E158CB">
      <w:pPr>
        <w:pStyle w:val="NoSpacing"/>
        <w:numPr>
          <w:ilvl w:val="0"/>
          <w:numId w:val="4"/>
        </w:numPr>
        <w:jc w:val="both"/>
        <w:rPr>
          <w:rFonts w:cs="Times New Roman"/>
          <w:sz w:val="22"/>
        </w:rPr>
      </w:pPr>
      <w:r>
        <w:rPr>
          <w:rFonts w:cs="Times New Roman"/>
          <w:sz w:val="22"/>
        </w:rPr>
        <w:t>Adds extraction and marijuana-infused products to definition of medical use of marijuana</w:t>
      </w:r>
    </w:p>
    <w:p w:rsidR="00E158CB" w:rsidRDefault="00E158CB" w:rsidP="00E158CB">
      <w:pPr>
        <w:pStyle w:val="NoSpacing"/>
        <w:ind w:left="1080" w:hanging="360"/>
        <w:jc w:val="both"/>
        <w:rPr>
          <w:rFonts w:cs="Times New Roman"/>
          <w:sz w:val="22"/>
        </w:rPr>
      </w:pPr>
    </w:p>
    <w:p w:rsidR="00E158CB" w:rsidRDefault="00E158CB" w:rsidP="00E158CB">
      <w:pPr>
        <w:pStyle w:val="NoSpacing"/>
        <w:ind w:left="1080" w:hanging="360"/>
        <w:jc w:val="both"/>
        <w:rPr>
          <w:rFonts w:cs="Times New Roman"/>
          <w:sz w:val="22"/>
        </w:rPr>
      </w:pPr>
      <w:r>
        <w:rPr>
          <w:rFonts w:cs="Times New Roman"/>
          <w:sz w:val="22"/>
        </w:rPr>
        <w:t xml:space="preserve">Five Facility Types/Licenses: </w:t>
      </w:r>
      <w:r>
        <w:rPr>
          <w:rFonts w:cs="Times New Roman"/>
          <w:sz w:val="22"/>
        </w:rPr>
        <w:tab/>
        <w:t>1) Grower</w:t>
      </w:r>
      <w:r>
        <w:rPr>
          <w:rFonts w:cs="Times New Roman"/>
          <w:sz w:val="22"/>
        </w:rPr>
        <w:tab/>
        <w:t xml:space="preserve">2) Processor </w:t>
      </w:r>
      <w:r>
        <w:rPr>
          <w:rFonts w:cs="Times New Roman"/>
          <w:sz w:val="22"/>
        </w:rPr>
        <w:tab/>
        <w:t xml:space="preserve">3) Provisioning Center </w:t>
      </w:r>
    </w:p>
    <w:p w:rsidR="00E158CB" w:rsidRDefault="00E158CB" w:rsidP="00E158CB">
      <w:pPr>
        <w:pStyle w:val="NoSpacing"/>
        <w:ind w:left="1080" w:hanging="36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4) Secure Transport </w:t>
      </w:r>
      <w:r>
        <w:rPr>
          <w:rFonts w:cs="Times New Roman"/>
          <w:sz w:val="22"/>
        </w:rPr>
        <w:tab/>
      </w:r>
      <w:r w:rsidR="00BC4F34">
        <w:rPr>
          <w:rFonts w:cs="Times New Roman"/>
          <w:sz w:val="22"/>
        </w:rPr>
        <w:t>5) Safety Compliance</w:t>
      </w:r>
    </w:p>
    <w:p w:rsidR="00BC4F34" w:rsidRDefault="00BC4F34" w:rsidP="00E158CB">
      <w:pPr>
        <w:pStyle w:val="NoSpacing"/>
        <w:ind w:left="1080" w:hanging="360"/>
        <w:jc w:val="both"/>
        <w:rPr>
          <w:rFonts w:cs="Times New Roman"/>
          <w:sz w:val="22"/>
        </w:rPr>
      </w:pPr>
    </w:p>
    <w:p w:rsidR="00BC4F34" w:rsidRDefault="00BC4F34" w:rsidP="00E158CB">
      <w:pPr>
        <w:pStyle w:val="NoSpacing"/>
        <w:ind w:left="1080" w:hanging="360"/>
        <w:jc w:val="both"/>
        <w:rPr>
          <w:rFonts w:cs="Times New Roman"/>
          <w:sz w:val="22"/>
        </w:rPr>
      </w:pPr>
      <w:r w:rsidRPr="00BC4F34">
        <w:rPr>
          <w:rFonts w:cs="Times New Roman"/>
          <w:sz w:val="22"/>
          <w:u w:val="single"/>
        </w:rPr>
        <w:t>Grower License</w:t>
      </w:r>
      <w:r>
        <w:rPr>
          <w:rFonts w:cs="Times New Roman"/>
          <w:sz w:val="22"/>
        </w:rPr>
        <w:t xml:space="preserve">: </w:t>
      </w:r>
    </w:p>
    <w:p w:rsidR="00BC4F34" w:rsidRDefault="00BC4F34" w:rsidP="00BC4F34">
      <w:pPr>
        <w:pStyle w:val="NoSpacing"/>
        <w:numPr>
          <w:ilvl w:val="0"/>
          <w:numId w:val="5"/>
        </w:numPr>
        <w:jc w:val="both"/>
        <w:rPr>
          <w:rFonts w:cs="Times New Roman"/>
          <w:sz w:val="22"/>
        </w:rPr>
      </w:pPr>
      <w:r>
        <w:rPr>
          <w:rFonts w:cs="Times New Roman"/>
          <w:sz w:val="22"/>
        </w:rPr>
        <w:t>Commercial entity that cultivates</w:t>
      </w:r>
      <w:r w:rsidR="00161C05">
        <w:rPr>
          <w:rFonts w:cs="Times New Roman"/>
          <w:sz w:val="22"/>
        </w:rPr>
        <w:t>,</w:t>
      </w:r>
      <w:r>
        <w:rPr>
          <w:rFonts w:cs="Times New Roman"/>
          <w:sz w:val="22"/>
        </w:rPr>
        <w:t xml:space="preserve"> dries, trims or cures, and packages marijuana for sale</w:t>
      </w:r>
    </w:p>
    <w:p w:rsidR="00BC4F34" w:rsidRDefault="00BC4F34" w:rsidP="00BC4F34">
      <w:pPr>
        <w:pStyle w:val="NoSpacing"/>
        <w:numPr>
          <w:ilvl w:val="0"/>
          <w:numId w:val="5"/>
        </w:numPr>
        <w:jc w:val="both"/>
        <w:rPr>
          <w:rFonts w:cs="Times New Roman"/>
          <w:sz w:val="22"/>
        </w:rPr>
      </w:pPr>
      <w:r>
        <w:rPr>
          <w:rFonts w:cs="Times New Roman"/>
          <w:sz w:val="22"/>
        </w:rPr>
        <w:t>State Statute requires growers to be in areas zoned for industrial or agricultural uses</w:t>
      </w:r>
    </w:p>
    <w:p w:rsidR="00BC4F34" w:rsidRDefault="00BC4F34" w:rsidP="00E158CB">
      <w:pPr>
        <w:pStyle w:val="NoSpacing"/>
        <w:ind w:left="1080" w:hanging="360"/>
        <w:jc w:val="both"/>
        <w:rPr>
          <w:rFonts w:cs="Times New Roman"/>
          <w:sz w:val="22"/>
        </w:rPr>
      </w:pPr>
      <w:r>
        <w:rPr>
          <w:rFonts w:cs="Times New Roman"/>
          <w:sz w:val="22"/>
        </w:rPr>
        <w:t>Three classes of licenses:</w:t>
      </w:r>
      <w:r>
        <w:rPr>
          <w:rFonts w:cs="Times New Roman"/>
          <w:sz w:val="22"/>
        </w:rPr>
        <w:tab/>
        <w:t>Class A: 500 plants</w:t>
      </w:r>
      <w:r>
        <w:rPr>
          <w:rFonts w:cs="Times New Roman"/>
          <w:sz w:val="22"/>
        </w:rPr>
        <w:tab/>
        <w:t>Class B: 1,000 plants</w:t>
      </w:r>
      <w:r>
        <w:rPr>
          <w:rFonts w:cs="Times New Roman"/>
          <w:sz w:val="22"/>
        </w:rPr>
        <w:tab/>
        <w:t>Class C: 1500 plants</w:t>
      </w:r>
    </w:p>
    <w:p w:rsidR="00BC4F34" w:rsidRDefault="00BC4F34" w:rsidP="00E158CB">
      <w:pPr>
        <w:pStyle w:val="NoSpacing"/>
        <w:ind w:left="1080" w:hanging="360"/>
        <w:jc w:val="both"/>
        <w:rPr>
          <w:rFonts w:cs="Times New Roman"/>
          <w:sz w:val="22"/>
        </w:rPr>
      </w:pPr>
    </w:p>
    <w:p w:rsidR="00BC4F34" w:rsidRDefault="00BC4F34" w:rsidP="00DB5249">
      <w:pPr>
        <w:pStyle w:val="NoSpacing"/>
        <w:ind w:left="720"/>
        <w:jc w:val="both"/>
        <w:rPr>
          <w:rFonts w:cs="Times New Roman"/>
          <w:sz w:val="22"/>
        </w:rPr>
      </w:pPr>
      <w:r w:rsidRPr="00BC4F34">
        <w:rPr>
          <w:rFonts w:cs="Times New Roman"/>
          <w:sz w:val="22"/>
          <w:u w:val="single"/>
        </w:rPr>
        <w:t>Processor License</w:t>
      </w:r>
      <w:r w:rsidRPr="00DB5249">
        <w:rPr>
          <w:rFonts w:cs="Times New Roman"/>
          <w:sz w:val="22"/>
        </w:rPr>
        <w:t>:</w:t>
      </w:r>
      <w:r>
        <w:rPr>
          <w:rFonts w:cs="Times New Roman"/>
          <w:sz w:val="22"/>
        </w:rPr>
        <w:t xml:space="preserve"> Commercial entity that purchases marijuana from a grower and extracts the resin or creates a ma</w:t>
      </w:r>
      <w:r w:rsidR="00DB5249">
        <w:rPr>
          <w:rFonts w:cs="Times New Roman"/>
          <w:sz w:val="22"/>
        </w:rPr>
        <w:t>rijuana-infused product for sale in packaged form to a provisioning center</w:t>
      </w:r>
    </w:p>
    <w:p w:rsidR="00DB5249" w:rsidRDefault="00DB5249" w:rsidP="00DB5249">
      <w:pPr>
        <w:pStyle w:val="NoSpacing"/>
        <w:ind w:left="720"/>
        <w:jc w:val="both"/>
        <w:rPr>
          <w:rFonts w:cs="Times New Roman"/>
          <w:sz w:val="22"/>
        </w:rPr>
      </w:pPr>
    </w:p>
    <w:p w:rsidR="00DB5249" w:rsidRDefault="00DB5249" w:rsidP="00DB5249">
      <w:pPr>
        <w:pStyle w:val="NoSpacing"/>
        <w:ind w:left="720"/>
        <w:jc w:val="both"/>
        <w:rPr>
          <w:rFonts w:cs="Times New Roman"/>
          <w:sz w:val="22"/>
        </w:rPr>
      </w:pPr>
      <w:r w:rsidRPr="00DB5249">
        <w:rPr>
          <w:rFonts w:cs="Times New Roman"/>
          <w:sz w:val="22"/>
          <w:u w:val="single"/>
        </w:rPr>
        <w:t>Provisioning Center License</w:t>
      </w:r>
      <w:r>
        <w:rPr>
          <w:rFonts w:cs="Times New Roman"/>
          <w:sz w:val="22"/>
        </w:rPr>
        <w:t>: Commercial entity that purchases marijuana from a grower or processor and sells or provides marijuana to registered qualifying patients, directly or through the patient’</w:t>
      </w:r>
      <w:r w:rsidR="003923B3">
        <w:rPr>
          <w:rFonts w:cs="Times New Roman"/>
          <w:sz w:val="22"/>
        </w:rPr>
        <w:t>s registered caregivers</w:t>
      </w:r>
    </w:p>
    <w:p w:rsidR="00DB5249" w:rsidRDefault="00DB5249" w:rsidP="00DB5249">
      <w:pPr>
        <w:pStyle w:val="NoSpacing"/>
        <w:ind w:left="720"/>
        <w:jc w:val="both"/>
        <w:rPr>
          <w:rFonts w:cs="Times New Roman"/>
          <w:sz w:val="22"/>
        </w:rPr>
      </w:pPr>
    </w:p>
    <w:p w:rsidR="003923B3" w:rsidRDefault="003923B3" w:rsidP="00DB5249">
      <w:pPr>
        <w:pStyle w:val="NoSpacing"/>
        <w:ind w:left="720"/>
        <w:jc w:val="both"/>
        <w:rPr>
          <w:rFonts w:cs="Times New Roman"/>
          <w:sz w:val="22"/>
        </w:rPr>
      </w:pPr>
      <w:r w:rsidRPr="003923B3">
        <w:rPr>
          <w:rFonts w:cs="Times New Roman"/>
          <w:sz w:val="22"/>
          <w:u w:val="single"/>
        </w:rPr>
        <w:t>Secure Transporter License</w:t>
      </w:r>
      <w:r>
        <w:rPr>
          <w:rFonts w:cs="Times New Roman"/>
          <w:sz w:val="22"/>
        </w:rPr>
        <w:t>: Commercial entity that stores marijuana and transports marijuana or money associated with its purchase or sale between marijuana facilities</w:t>
      </w:r>
    </w:p>
    <w:p w:rsidR="003923B3" w:rsidRDefault="003923B3" w:rsidP="00DB5249">
      <w:pPr>
        <w:pStyle w:val="NoSpacing"/>
        <w:ind w:left="720"/>
        <w:jc w:val="both"/>
        <w:rPr>
          <w:rFonts w:cs="Times New Roman"/>
          <w:sz w:val="22"/>
        </w:rPr>
      </w:pPr>
    </w:p>
    <w:p w:rsidR="003923B3" w:rsidRDefault="003923B3" w:rsidP="00DB5249">
      <w:pPr>
        <w:pStyle w:val="NoSpacing"/>
        <w:ind w:left="720"/>
        <w:jc w:val="both"/>
        <w:rPr>
          <w:rFonts w:cs="Times New Roman"/>
          <w:sz w:val="22"/>
        </w:rPr>
      </w:pPr>
      <w:r w:rsidRPr="003923B3">
        <w:rPr>
          <w:rFonts w:cs="Times New Roman"/>
          <w:sz w:val="22"/>
          <w:u w:val="single"/>
        </w:rPr>
        <w:t>Safety Compliance Facility License</w:t>
      </w:r>
      <w:r>
        <w:rPr>
          <w:rFonts w:cs="Times New Roman"/>
          <w:sz w:val="22"/>
        </w:rPr>
        <w:t>: Commercial entity that receives marijuana from a marijuana facility registered caregiver and tests it for contaminants, THC and other cannabinoids</w:t>
      </w:r>
    </w:p>
    <w:p w:rsidR="003923B3" w:rsidRDefault="005B0895" w:rsidP="00DB5249">
      <w:pPr>
        <w:pStyle w:val="NoSpacing"/>
        <w:ind w:left="720"/>
        <w:jc w:val="both"/>
        <w:rPr>
          <w:rFonts w:cs="Times New Roman"/>
          <w:sz w:val="22"/>
        </w:rPr>
      </w:pPr>
      <w:r>
        <w:rPr>
          <w:rFonts w:cs="Times New Roman"/>
          <w:sz w:val="22"/>
        </w:rPr>
        <w:tab/>
      </w:r>
    </w:p>
    <w:p w:rsidR="003923B3" w:rsidRDefault="003923B3" w:rsidP="00DB5249">
      <w:pPr>
        <w:pStyle w:val="NoSpacing"/>
        <w:ind w:left="720"/>
        <w:jc w:val="both"/>
        <w:rPr>
          <w:rFonts w:cs="Times New Roman"/>
          <w:sz w:val="22"/>
        </w:rPr>
      </w:pPr>
      <w:r w:rsidRPr="003923B3">
        <w:rPr>
          <w:rFonts w:cs="Times New Roman"/>
          <w:sz w:val="22"/>
          <w:u w:val="single"/>
        </w:rPr>
        <w:t>Facility Licenses</w:t>
      </w:r>
      <w:r>
        <w:rPr>
          <w:rFonts w:cs="Times New Roman"/>
          <w:sz w:val="22"/>
        </w:rPr>
        <w:t>: Applications for state operating licenses for all five types will be available December 15, 2017</w:t>
      </w:r>
    </w:p>
    <w:p w:rsidR="003923B3" w:rsidRDefault="003923B3" w:rsidP="00DB5249">
      <w:pPr>
        <w:pStyle w:val="NoSpacing"/>
        <w:ind w:left="720"/>
        <w:jc w:val="both"/>
        <w:rPr>
          <w:rFonts w:cs="Times New Roman"/>
          <w:sz w:val="22"/>
        </w:rPr>
      </w:pPr>
    </w:p>
    <w:p w:rsidR="005B0895" w:rsidRDefault="003923B3" w:rsidP="005B0895">
      <w:pPr>
        <w:pStyle w:val="NoSpacing"/>
        <w:ind w:left="720"/>
        <w:jc w:val="both"/>
        <w:rPr>
          <w:rFonts w:cs="Times New Roman"/>
          <w:sz w:val="22"/>
        </w:rPr>
      </w:pPr>
      <w:r w:rsidRPr="003923B3">
        <w:rPr>
          <w:rFonts w:cs="Times New Roman"/>
          <w:sz w:val="22"/>
          <w:u w:val="single"/>
        </w:rPr>
        <w:t>Local Regulation</w:t>
      </w:r>
      <w:r>
        <w:rPr>
          <w:rFonts w:cs="Times New Roman"/>
          <w:sz w:val="22"/>
        </w:rPr>
        <w:t xml:space="preserve">: </w:t>
      </w:r>
    </w:p>
    <w:p w:rsidR="003923B3" w:rsidRDefault="003923B3" w:rsidP="005B0895">
      <w:pPr>
        <w:pStyle w:val="NoSpacing"/>
        <w:ind w:left="720"/>
        <w:jc w:val="both"/>
        <w:rPr>
          <w:rFonts w:cs="Times New Roman"/>
          <w:sz w:val="22"/>
        </w:rPr>
      </w:pPr>
      <w:r>
        <w:rPr>
          <w:rFonts w:cs="Times New Roman"/>
          <w:sz w:val="22"/>
        </w:rPr>
        <w:t>Prohibits a marijuana facility in a municipality that has not adopted an ordinance authorizing that facility type.</w:t>
      </w:r>
    </w:p>
    <w:p w:rsidR="003923B3" w:rsidRDefault="003923B3" w:rsidP="003923B3">
      <w:pPr>
        <w:pStyle w:val="NoSpacing"/>
        <w:numPr>
          <w:ilvl w:val="0"/>
          <w:numId w:val="6"/>
        </w:numPr>
        <w:jc w:val="both"/>
        <w:rPr>
          <w:rFonts w:cs="Times New Roman"/>
          <w:sz w:val="22"/>
        </w:rPr>
      </w:pPr>
      <w:r>
        <w:rPr>
          <w:rFonts w:cs="Times New Roman"/>
          <w:sz w:val="22"/>
        </w:rPr>
        <w:t>To say no, do nothing.</w:t>
      </w:r>
    </w:p>
    <w:p w:rsidR="003923B3" w:rsidRDefault="003923B3" w:rsidP="003923B3">
      <w:pPr>
        <w:pStyle w:val="NoSpacing"/>
        <w:numPr>
          <w:ilvl w:val="0"/>
          <w:numId w:val="6"/>
        </w:numPr>
        <w:jc w:val="both"/>
        <w:rPr>
          <w:rFonts w:cs="Times New Roman"/>
          <w:sz w:val="22"/>
        </w:rPr>
      </w:pPr>
      <w:r>
        <w:rPr>
          <w:rFonts w:cs="Times New Roman"/>
          <w:sz w:val="22"/>
        </w:rPr>
        <w:t>Or, adopt a resolution policy statement saying “No”.</w:t>
      </w:r>
    </w:p>
    <w:p w:rsidR="005B0895" w:rsidRDefault="005B0895" w:rsidP="005B0895">
      <w:pPr>
        <w:pStyle w:val="NoSpacing"/>
        <w:ind w:left="1440" w:hanging="720"/>
        <w:jc w:val="both"/>
        <w:rPr>
          <w:rFonts w:cs="Times New Roman"/>
          <w:sz w:val="22"/>
        </w:rPr>
      </w:pPr>
      <w:r>
        <w:rPr>
          <w:rFonts w:cs="Times New Roman"/>
          <w:sz w:val="22"/>
        </w:rPr>
        <w:t>A municipality may adopt an ordinance</w:t>
      </w:r>
    </w:p>
    <w:p w:rsidR="005B0895" w:rsidRDefault="005B0895" w:rsidP="005B0895">
      <w:pPr>
        <w:pStyle w:val="NoSpacing"/>
        <w:numPr>
          <w:ilvl w:val="0"/>
          <w:numId w:val="6"/>
        </w:numPr>
        <w:jc w:val="both"/>
        <w:rPr>
          <w:rFonts w:cs="Times New Roman"/>
          <w:sz w:val="22"/>
        </w:rPr>
      </w:pPr>
      <w:r>
        <w:rPr>
          <w:rFonts w:cs="Times New Roman"/>
          <w:sz w:val="22"/>
        </w:rPr>
        <w:t>Authorizing one or more facility types</w:t>
      </w:r>
    </w:p>
    <w:p w:rsidR="005B0895" w:rsidRDefault="005B0895" w:rsidP="005B0895">
      <w:pPr>
        <w:pStyle w:val="NoSpacing"/>
        <w:numPr>
          <w:ilvl w:val="0"/>
          <w:numId w:val="6"/>
        </w:numPr>
        <w:jc w:val="both"/>
        <w:rPr>
          <w:rFonts w:cs="Times New Roman"/>
          <w:sz w:val="22"/>
        </w:rPr>
      </w:pPr>
      <w:r>
        <w:rPr>
          <w:rFonts w:cs="Times New Roman"/>
          <w:sz w:val="22"/>
        </w:rPr>
        <w:t>Limiting the number of facility types</w:t>
      </w:r>
    </w:p>
    <w:p w:rsidR="005B0895" w:rsidRDefault="005B0895" w:rsidP="005B0895">
      <w:pPr>
        <w:pStyle w:val="NoSpacing"/>
        <w:numPr>
          <w:ilvl w:val="0"/>
          <w:numId w:val="6"/>
        </w:numPr>
        <w:jc w:val="both"/>
        <w:rPr>
          <w:rFonts w:cs="Times New Roman"/>
          <w:sz w:val="22"/>
        </w:rPr>
      </w:pPr>
      <w:r>
        <w:rPr>
          <w:rFonts w:cs="Times New Roman"/>
          <w:sz w:val="22"/>
        </w:rPr>
        <w:t>Establishing an annual license fee not exceeding $5,000</w:t>
      </w:r>
    </w:p>
    <w:p w:rsidR="005B0895" w:rsidRDefault="005B0895" w:rsidP="005B0895">
      <w:pPr>
        <w:pStyle w:val="NoSpacing"/>
        <w:ind w:left="1440"/>
        <w:jc w:val="both"/>
        <w:rPr>
          <w:rFonts w:cs="Times New Roman"/>
          <w:sz w:val="22"/>
        </w:rPr>
      </w:pPr>
    </w:p>
    <w:p w:rsidR="005B0895" w:rsidRDefault="005B0895" w:rsidP="005B0895">
      <w:pPr>
        <w:pStyle w:val="NoSpacing"/>
        <w:ind w:left="720"/>
        <w:jc w:val="both"/>
        <w:rPr>
          <w:rFonts w:cs="Times New Roman"/>
          <w:sz w:val="22"/>
        </w:rPr>
      </w:pPr>
      <w:r>
        <w:rPr>
          <w:rFonts w:cs="Times New Roman"/>
          <w:sz w:val="22"/>
        </w:rPr>
        <w:t>The fee is to defray administrative and enforcement costs associated with facilities, and can include costs for attorney fees, legal defense, consultants, planners, office space, meetings, noticing, mailing, publishing, file keeping, printing</w:t>
      </w:r>
    </w:p>
    <w:p w:rsidR="005B0895" w:rsidRDefault="005B0895" w:rsidP="005B0895">
      <w:pPr>
        <w:pStyle w:val="NoSpacing"/>
        <w:tabs>
          <w:tab w:val="left" w:pos="1980"/>
        </w:tabs>
        <w:ind w:left="1440"/>
        <w:jc w:val="both"/>
        <w:rPr>
          <w:rFonts w:cs="Times New Roman"/>
          <w:sz w:val="22"/>
        </w:rPr>
      </w:pPr>
    </w:p>
    <w:p w:rsidR="005B0895" w:rsidRDefault="005B0895" w:rsidP="005B0895">
      <w:pPr>
        <w:pStyle w:val="NoSpacing"/>
        <w:tabs>
          <w:tab w:val="left" w:pos="1980"/>
        </w:tabs>
        <w:ind w:left="1440"/>
        <w:jc w:val="both"/>
        <w:rPr>
          <w:rFonts w:cs="Times New Roman"/>
          <w:sz w:val="22"/>
        </w:rPr>
      </w:pPr>
    </w:p>
    <w:p w:rsidR="005B0895" w:rsidRDefault="005B0895" w:rsidP="005B0895">
      <w:pPr>
        <w:pStyle w:val="NoSpacing"/>
        <w:tabs>
          <w:tab w:val="left" w:pos="1980"/>
        </w:tabs>
        <w:ind w:left="1440"/>
        <w:jc w:val="both"/>
        <w:rPr>
          <w:rFonts w:cs="Times New Roman"/>
          <w:sz w:val="22"/>
        </w:rPr>
      </w:pPr>
    </w:p>
    <w:p w:rsidR="005B0895" w:rsidRDefault="005B0895" w:rsidP="005B0895">
      <w:pPr>
        <w:pStyle w:val="NoSpacing"/>
        <w:tabs>
          <w:tab w:val="left" w:pos="1980"/>
        </w:tabs>
        <w:ind w:left="1440" w:hanging="720"/>
        <w:jc w:val="both"/>
        <w:rPr>
          <w:rFonts w:cs="Times New Roman"/>
          <w:sz w:val="22"/>
        </w:rPr>
      </w:pPr>
      <w:r>
        <w:rPr>
          <w:rFonts w:cs="Times New Roman"/>
          <w:sz w:val="22"/>
        </w:rPr>
        <w:lastRenderedPageBreak/>
        <w:t>State Excise Fund</w:t>
      </w:r>
      <w:r>
        <w:rPr>
          <w:rFonts w:cs="Times New Roman"/>
          <w:sz w:val="22"/>
        </w:rPr>
        <w:tab/>
        <w:t>-New 3% tax on gross retail receipts of provisioning centers</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-25% of that goes to municipalities with facilities</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-30% to counties with facilities</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-5% to counties with facilities to support county sheriff</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-30% to state general fund</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-5% to state police</w:t>
      </w:r>
    </w:p>
    <w:p w:rsidR="005B0895" w:rsidRDefault="005B0895" w:rsidP="005B0895">
      <w:pPr>
        <w:pStyle w:val="NoSpacing"/>
        <w:tabs>
          <w:tab w:val="left" w:pos="1980"/>
        </w:tabs>
        <w:ind w:left="1440" w:hanging="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-5% to local law enforcement</w:t>
      </w:r>
    </w:p>
    <w:p w:rsidR="005B0895" w:rsidRDefault="005B0895" w:rsidP="005B0895">
      <w:pPr>
        <w:pStyle w:val="NoSpacing"/>
        <w:tabs>
          <w:tab w:val="left" w:pos="1980"/>
        </w:tabs>
        <w:ind w:left="1440" w:hanging="720"/>
        <w:jc w:val="both"/>
        <w:rPr>
          <w:rFonts w:cs="Times New Roman"/>
          <w:sz w:val="22"/>
        </w:rPr>
      </w:pPr>
      <w:r>
        <w:rPr>
          <w:rFonts w:cs="Times New Roman"/>
          <w:sz w:val="22"/>
        </w:rPr>
        <w:t>Sales Projections and Estimated Revenue</w:t>
      </w:r>
    </w:p>
    <w:p w:rsidR="005B0895" w:rsidRDefault="003F3989" w:rsidP="003F3989">
      <w:pPr>
        <w:pStyle w:val="NoSpacing"/>
        <w:numPr>
          <w:ilvl w:val="0"/>
          <w:numId w:val="7"/>
        </w:numPr>
        <w:tabs>
          <w:tab w:val="left" w:pos="1980"/>
        </w:tabs>
        <w:jc w:val="both"/>
        <w:rPr>
          <w:rFonts w:cs="Times New Roman"/>
          <w:sz w:val="22"/>
        </w:rPr>
      </w:pPr>
      <w:r>
        <w:rPr>
          <w:rFonts w:cs="Times New Roman"/>
          <w:sz w:val="22"/>
        </w:rPr>
        <w:t>Michigan’s medical marijuana market is projected to generate $711.4 million in annual retail sales and 10,000 new jobs</w:t>
      </w:r>
    </w:p>
    <w:p w:rsidR="003F3989" w:rsidRDefault="003F3989" w:rsidP="003F3989">
      <w:pPr>
        <w:pStyle w:val="NoSpacing"/>
        <w:numPr>
          <w:ilvl w:val="0"/>
          <w:numId w:val="7"/>
        </w:numPr>
        <w:tabs>
          <w:tab w:val="left" w:pos="1980"/>
        </w:tabs>
        <w:jc w:val="both"/>
        <w:rPr>
          <w:rFonts w:cs="Times New Roman"/>
          <w:sz w:val="22"/>
        </w:rPr>
      </w:pPr>
      <w:r>
        <w:rPr>
          <w:rFonts w:cs="Times New Roman"/>
          <w:sz w:val="22"/>
        </w:rPr>
        <w:t>Based on that projection, municipalities with facilities will share $5.3 million in pro-rated annual revenue</w:t>
      </w:r>
    </w:p>
    <w:p w:rsidR="003F3989" w:rsidRDefault="003F3989" w:rsidP="003F3989">
      <w:pPr>
        <w:pStyle w:val="NoSpacing"/>
        <w:numPr>
          <w:ilvl w:val="0"/>
          <w:numId w:val="7"/>
        </w:numPr>
        <w:tabs>
          <w:tab w:val="left" w:pos="1980"/>
        </w:tabs>
        <w:jc w:val="both"/>
        <w:rPr>
          <w:rFonts w:cs="Times New Roman"/>
          <w:sz w:val="22"/>
        </w:rPr>
      </w:pPr>
      <w:r>
        <w:rPr>
          <w:rFonts w:cs="Times New Roman"/>
          <w:sz w:val="22"/>
        </w:rPr>
        <w:t>If recreation marijuana is ever approved in Michigan, these numbers will be much higher</w:t>
      </w:r>
    </w:p>
    <w:p w:rsidR="003F3989" w:rsidRDefault="003F3989" w:rsidP="003F3989">
      <w:pPr>
        <w:pStyle w:val="NoSpacing"/>
        <w:tabs>
          <w:tab w:val="left" w:pos="1980"/>
        </w:tabs>
        <w:ind w:left="720"/>
        <w:jc w:val="both"/>
        <w:rPr>
          <w:rFonts w:cs="Times New Roman"/>
          <w:sz w:val="22"/>
        </w:rPr>
      </w:pPr>
    </w:p>
    <w:p w:rsidR="003F3989" w:rsidRDefault="003F3989" w:rsidP="003F3989">
      <w:pPr>
        <w:pStyle w:val="NoSpacing"/>
        <w:tabs>
          <w:tab w:val="left" w:pos="1980"/>
        </w:tabs>
        <w:ind w:left="720"/>
        <w:jc w:val="both"/>
        <w:rPr>
          <w:rFonts w:cs="Times New Roman"/>
          <w:sz w:val="22"/>
        </w:rPr>
      </w:pPr>
      <w:r w:rsidRPr="003F3989">
        <w:rPr>
          <w:rFonts w:cs="Times New Roman"/>
          <w:sz w:val="22"/>
          <w:u w:val="single"/>
        </w:rPr>
        <w:t>Decisions Ray Township needs to make</w:t>
      </w:r>
      <w:r>
        <w:rPr>
          <w:rFonts w:cs="Times New Roman"/>
          <w:sz w:val="22"/>
        </w:rPr>
        <w:t>:</w:t>
      </w:r>
      <w:r>
        <w:rPr>
          <w:rFonts w:cs="Times New Roman"/>
          <w:sz w:val="22"/>
        </w:rPr>
        <w:tab/>
      </w:r>
      <w:r>
        <w:rPr>
          <w:rFonts w:cs="Times New Roman"/>
          <w:sz w:val="22"/>
        </w:rPr>
        <w:tab/>
      </w:r>
    </w:p>
    <w:p w:rsidR="003F3989" w:rsidRDefault="003F3989" w:rsidP="003F3989">
      <w:pPr>
        <w:pStyle w:val="NoSpacing"/>
        <w:tabs>
          <w:tab w:val="left" w:pos="1980"/>
        </w:tabs>
        <w:ind w:left="720"/>
        <w:jc w:val="both"/>
        <w:rPr>
          <w:rFonts w:cs="Times New Roman"/>
          <w:sz w:val="22"/>
        </w:rPr>
      </w:pPr>
      <w:r>
        <w:rPr>
          <w:rFonts w:cs="Times New Roman"/>
          <w:sz w:val="22"/>
        </w:rPr>
        <w:t>Do we allow any of these new licensed facilities?</w:t>
      </w:r>
    </w:p>
    <w:p w:rsidR="003F3989" w:rsidRDefault="003F3989" w:rsidP="003F3989">
      <w:pPr>
        <w:pStyle w:val="NoSpacing"/>
        <w:tabs>
          <w:tab w:val="left" w:pos="1980"/>
        </w:tabs>
        <w:ind w:left="720"/>
        <w:jc w:val="both"/>
        <w:rPr>
          <w:rFonts w:cs="Times New Roman"/>
          <w:sz w:val="22"/>
        </w:rPr>
      </w:pPr>
      <w:r>
        <w:rPr>
          <w:rFonts w:cs="Times New Roman"/>
          <w:sz w:val="22"/>
        </w:rPr>
        <w:t>If we decide to allow some or all</w:t>
      </w:r>
    </w:p>
    <w:p w:rsidR="003F3989" w:rsidRDefault="003F3989" w:rsidP="003F3989">
      <w:pPr>
        <w:pStyle w:val="NoSpacing"/>
        <w:numPr>
          <w:ilvl w:val="0"/>
          <w:numId w:val="8"/>
        </w:numPr>
        <w:tabs>
          <w:tab w:val="left" w:pos="1980"/>
        </w:tabs>
        <w:jc w:val="both"/>
        <w:rPr>
          <w:rFonts w:cs="Times New Roman"/>
          <w:sz w:val="22"/>
        </w:rPr>
      </w:pPr>
      <w:r>
        <w:rPr>
          <w:rFonts w:cs="Times New Roman"/>
          <w:sz w:val="22"/>
        </w:rPr>
        <w:t>Which types would we allow?</w:t>
      </w:r>
    </w:p>
    <w:p w:rsidR="003F3989" w:rsidRDefault="003F3989" w:rsidP="003F3989">
      <w:pPr>
        <w:pStyle w:val="NoSpacing"/>
        <w:numPr>
          <w:ilvl w:val="0"/>
          <w:numId w:val="8"/>
        </w:numPr>
        <w:tabs>
          <w:tab w:val="left" w:pos="1980"/>
        </w:tabs>
        <w:jc w:val="both"/>
        <w:rPr>
          <w:rFonts w:cs="Times New Roman"/>
          <w:sz w:val="22"/>
        </w:rPr>
      </w:pPr>
      <w:r>
        <w:rPr>
          <w:rFonts w:cs="Times New Roman"/>
          <w:sz w:val="22"/>
        </w:rPr>
        <w:t>How many of each type would we allow?</w:t>
      </w:r>
    </w:p>
    <w:p w:rsidR="003F3989" w:rsidRDefault="003F3989" w:rsidP="003F3989">
      <w:pPr>
        <w:pStyle w:val="NoSpacing"/>
        <w:numPr>
          <w:ilvl w:val="0"/>
          <w:numId w:val="8"/>
        </w:numPr>
        <w:tabs>
          <w:tab w:val="left" w:pos="1980"/>
        </w:tabs>
        <w:jc w:val="both"/>
        <w:rPr>
          <w:rFonts w:cs="Times New Roman"/>
          <w:sz w:val="22"/>
        </w:rPr>
      </w:pPr>
      <w:r>
        <w:rPr>
          <w:rFonts w:cs="Times New Roman"/>
          <w:sz w:val="22"/>
        </w:rPr>
        <w:t>Where would we want them to be located?</w:t>
      </w:r>
    </w:p>
    <w:p w:rsidR="003F3989" w:rsidRDefault="003F3989" w:rsidP="003F3989">
      <w:pPr>
        <w:pStyle w:val="NoSpacing"/>
        <w:tabs>
          <w:tab w:val="left" w:pos="1980"/>
        </w:tabs>
        <w:ind w:left="720"/>
        <w:jc w:val="both"/>
        <w:rPr>
          <w:rFonts w:cs="Times New Roman"/>
          <w:sz w:val="22"/>
        </w:rPr>
      </w:pPr>
    </w:p>
    <w:p w:rsidR="003923B3" w:rsidRDefault="00A82E00" w:rsidP="00A82E00">
      <w:pPr>
        <w:pStyle w:val="NoSpacing"/>
        <w:tabs>
          <w:tab w:val="left" w:pos="1980"/>
        </w:tabs>
        <w:ind w:left="720"/>
        <w:jc w:val="both"/>
        <w:rPr>
          <w:rFonts w:cs="Times New Roman"/>
          <w:sz w:val="22"/>
        </w:rPr>
      </w:pPr>
      <w:r>
        <w:rPr>
          <w:rFonts w:cs="Times New Roman"/>
          <w:sz w:val="22"/>
        </w:rPr>
        <w:t>Open Comments and Q&amp;A – This can be a controversial and emotional topic, please respect the views of others. If you wish to comment, please step to the podium and provide your name and address.  Please limit comments to three minutes.</w:t>
      </w:r>
    </w:p>
    <w:p w:rsidR="00A82E00" w:rsidRDefault="00A82E00" w:rsidP="00190558">
      <w:pPr>
        <w:pStyle w:val="NoSpacing"/>
        <w:ind w:left="990" w:hanging="270"/>
        <w:jc w:val="both"/>
        <w:rPr>
          <w:rFonts w:cs="Times New Roman"/>
          <w:sz w:val="22"/>
        </w:rPr>
      </w:pPr>
    </w:p>
    <w:p w:rsidR="00190558" w:rsidRDefault="002A28F3" w:rsidP="00A82E00">
      <w:pPr>
        <w:pStyle w:val="NoSpacing"/>
        <w:ind w:left="810" w:hanging="90"/>
        <w:jc w:val="both"/>
        <w:rPr>
          <w:rFonts w:cs="Times New Roman"/>
          <w:sz w:val="22"/>
        </w:rPr>
      </w:pPr>
      <w:r>
        <w:rPr>
          <w:rFonts w:cs="Times New Roman"/>
          <w:sz w:val="22"/>
        </w:rPr>
        <w:t>b. Public</w:t>
      </w:r>
      <w:r w:rsidR="00190558">
        <w:rPr>
          <w:rFonts w:cs="Times New Roman"/>
          <w:sz w:val="22"/>
        </w:rPr>
        <w:t xml:space="preserve"> Input</w:t>
      </w:r>
    </w:p>
    <w:p w:rsidR="00A82E00" w:rsidRDefault="00A82E00" w:rsidP="00A82E00">
      <w:pPr>
        <w:pStyle w:val="NoSpacing"/>
        <w:ind w:left="720"/>
        <w:jc w:val="both"/>
        <w:rPr>
          <w:rFonts w:cs="Times New Roman"/>
          <w:sz w:val="22"/>
        </w:rPr>
      </w:pPr>
      <w:r>
        <w:rPr>
          <w:rFonts w:cs="Times New Roman"/>
          <w:sz w:val="22"/>
        </w:rPr>
        <w:t xml:space="preserve">Michael Stine, Attorney of West Bloomfield, specializes in medical marijuana and stated it is important to receive the public input. He stated the law is for medical marijuana and not recreational marijuana.  He stated medical marijuana can create tax revenue for the community. </w:t>
      </w:r>
      <w:r w:rsidR="004D6139">
        <w:rPr>
          <w:rFonts w:cs="Times New Roman"/>
          <w:sz w:val="22"/>
        </w:rPr>
        <w:t>H</w:t>
      </w:r>
      <w:r w:rsidR="00532707">
        <w:rPr>
          <w:rFonts w:cs="Times New Roman"/>
          <w:sz w:val="22"/>
        </w:rPr>
        <w:t>e stated property values</w:t>
      </w:r>
      <w:r>
        <w:rPr>
          <w:rFonts w:cs="Times New Roman"/>
          <w:sz w:val="22"/>
        </w:rPr>
        <w:t xml:space="preserve"> have doubled and tripled in areas that are approved.  He stated his clients are located in industrial areas and the infrastructure creates jobs within the community.  Further stated the licensing is extremely stringent on who receives licenses.</w:t>
      </w:r>
    </w:p>
    <w:p w:rsidR="00A82E00" w:rsidRDefault="00A82E00" w:rsidP="00A82E00">
      <w:pPr>
        <w:pStyle w:val="NoSpacing"/>
        <w:ind w:left="720"/>
        <w:jc w:val="both"/>
        <w:rPr>
          <w:rFonts w:cs="Times New Roman"/>
          <w:sz w:val="22"/>
        </w:rPr>
      </w:pPr>
    </w:p>
    <w:p w:rsidR="00A82E00" w:rsidRDefault="007D51EF" w:rsidP="00A82E00">
      <w:pPr>
        <w:pStyle w:val="NoSpacing"/>
        <w:ind w:left="720"/>
        <w:jc w:val="both"/>
        <w:rPr>
          <w:rFonts w:cs="Times New Roman"/>
          <w:sz w:val="22"/>
        </w:rPr>
      </w:pPr>
      <w:r>
        <w:rPr>
          <w:rFonts w:cs="Times New Roman"/>
          <w:sz w:val="22"/>
        </w:rPr>
        <w:t>Dan Haley, 62890</w:t>
      </w:r>
      <w:r w:rsidR="004D6139">
        <w:rPr>
          <w:rFonts w:cs="Times New Roman"/>
          <w:sz w:val="22"/>
        </w:rPr>
        <w:t xml:space="preserve"> Indian Trail, stated he lives behind the Ray Center Market and believes it is a growing facility and the neighbors are complaining of the smell of the marijuana.  He stated his concern for the children in the neighborhood and his family since it is in close proximity to his residence.  He stated he is concerned for the school children getting off the bus and feels it draws the wrong type of people to the area. He feels a growing facility is like a paint shop that the fumes are always in the area. Further stated he does not want medical marijuana permitted in Ray Township.</w:t>
      </w:r>
    </w:p>
    <w:p w:rsidR="004D6139" w:rsidRDefault="004D6139" w:rsidP="00A82E00">
      <w:pPr>
        <w:pStyle w:val="NoSpacing"/>
        <w:ind w:left="720"/>
        <w:jc w:val="both"/>
        <w:rPr>
          <w:rFonts w:cs="Times New Roman"/>
          <w:sz w:val="22"/>
        </w:rPr>
      </w:pPr>
    </w:p>
    <w:p w:rsidR="004D6139" w:rsidRDefault="004D6139" w:rsidP="00A82E00">
      <w:pPr>
        <w:pStyle w:val="NoSpacing"/>
        <w:ind w:left="720"/>
        <w:jc w:val="both"/>
        <w:rPr>
          <w:rFonts w:cs="Times New Roman"/>
          <w:sz w:val="22"/>
        </w:rPr>
      </w:pPr>
      <w:r>
        <w:rPr>
          <w:rFonts w:cs="Times New Roman"/>
          <w:sz w:val="22"/>
        </w:rPr>
        <w:t>Stier stated the Michigan State Police have visited the Ray Center Market facility and the occupant has to vacate the premises by May 30, 2017.</w:t>
      </w:r>
    </w:p>
    <w:p w:rsidR="005B1BA3" w:rsidRDefault="005B1BA3" w:rsidP="00A82E00">
      <w:pPr>
        <w:pStyle w:val="NoSpacing"/>
        <w:ind w:left="720"/>
        <w:jc w:val="both"/>
        <w:rPr>
          <w:rFonts w:cs="Times New Roman"/>
          <w:sz w:val="22"/>
        </w:rPr>
      </w:pPr>
    </w:p>
    <w:p w:rsidR="005B1BA3" w:rsidRDefault="005B1BA3" w:rsidP="00A82E00">
      <w:pPr>
        <w:pStyle w:val="NoSpacing"/>
        <w:ind w:left="720"/>
        <w:jc w:val="both"/>
        <w:rPr>
          <w:rFonts w:cs="Times New Roman"/>
          <w:sz w:val="22"/>
        </w:rPr>
      </w:pPr>
      <w:r>
        <w:rPr>
          <w:rFonts w:cs="Times New Roman"/>
          <w:sz w:val="22"/>
        </w:rPr>
        <w:t xml:space="preserve">Jason </w:t>
      </w:r>
      <w:proofErr w:type="spellStart"/>
      <w:r>
        <w:rPr>
          <w:rFonts w:cs="Times New Roman"/>
          <w:sz w:val="22"/>
        </w:rPr>
        <w:t>Eelbode</w:t>
      </w:r>
      <w:proofErr w:type="spellEnd"/>
      <w:r>
        <w:rPr>
          <w:rFonts w:cs="Times New Roman"/>
          <w:sz w:val="22"/>
        </w:rPr>
        <w:t xml:space="preserve"> of the Budd Facility in Warren, stated they are a family business involved in the industry of medical marijuana. He stated medical marijuana can be done correctly by being grown in a facility that is zoned industrial. He explained the facility has carbon filters and there is no smell of medical marijuana.  Further stated the facility gets the businesses out of basements and the patients get the medical marijuana.</w:t>
      </w:r>
    </w:p>
    <w:p w:rsidR="004D6139" w:rsidRDefault="004D6139" w:rsidP="00A82E00">
      <w:pPr>
        <w:pStyle w:val="NoSpacing"/>
        <w:ind w:left="720"/>
        <w:jc w:val="both"/>
        <w:rPr>
          <w:rFonts w:cs="Times New Roman"/>
          <w:sz w:val="22"/>
        </w:rPr>
      </w:pPr>
    </w:p>
    <w:p w:rsidR="004D6139" w:rsidRDefault="004D6139" w:rsidP="00A82E00">
      <w:pPr>
        <w:pStyle w:val="NoSpacing"/>
        <w:ind w:left="720"/>
        <w:jc w:val="both"/>
        <w:rPr>
          <w:rFonts w:cs="Times New Roman"/>
          <w:sz w:val="22"/>
        </w:rPr>
      </w:pPr>
    </w:p>
    <w:p w:rsidR="00A82E00" w:rsidRPr="00877532" w:rsidRDefault="00A82E00" w:rsidP="00190558">
      <w:pPr>
        <w:pStyle w:val="NoSpacing"/>
        <w:ind w:left="990" w:hanging="270"/>
        <w:jc w:val="both"/>
        <w:rPr>
          <w:rFonts w:cs="Times New Roman"/>
          <w:b/>
          <w:sz w:val="22"/>
        </w:rPr>
      </w:pPr>
    </w:p>
    <w:p w:rsidR="00190558" w:rsidRDefault="00B22599" w:rsidP="00190558">
      <w:pPr>
        <w:pStyle w:val="NoSpacing"/>
        <w:jc w:val="both"/>
        <w:rPr>
          <w:rFonts w:cs="Times New Roman"/>
          <w:sz w:val="22"/>
        </w:rPr>
      </w:pPr>
      <w:r>
        <w:rPr>
          <w:rFonts w:cs="Times New Roman"/>
          <w:sz w:val="22"/>
        </w:rPr>
        <w:lastRenderedPageBreak/>
        <w:tab/>
      </w:r>
      <w:r w:rsidR="002A28F3">
        <w:rPr>
          <w:rFonts w:cs="Times New Roman"/>
          <w:sz w:val="22"/>
        </w:rPr>
        <w:t>c. Planning</w:t>
      </w:r>
      <w:r>
        <w:rPr>
          <w:rFonts w:cs="Times New Roman"/>
          <w:sz w:val="22"/>
        </w:rPr>
        <w:t xml:space="preserve"> Commission Discussion</w:t>
      </w:r>
    </w:p>
    <w:p w:rsidR="00B22599" w:rsidRDefault="005B1BA3" w:rsidP="00190558">
      <w:pPr>
        <w:pStyle w:val="NoSpacing"/>
        <w:jc w:val="both"/>
        <w:rPr>
          <w:rFonts w:cs="Times New Roman"/>
          <w:sz w:val="22"/>
        </w:rPr>
      </w:pPr>
      <w:r>
        <w:rPr>
          <w:rFonts w:cs="Times New Roman"/>
          <w:sz w:val="22"/>
        </w:rPr>
        <w:tab/>
        <w:t>Chairman Hancock asked the Planning Commission for input on the new medical marijuana law.</w:t>
      </w:r>
    </w:p>
    <w:p w:rsidR="005B1BA3" w:rsidRDefault="005B1BA3" w:rsidP="00190558">
      <w:pPr>
        <w:pStyle w:val="NoSpacing"/>
        <w:jc w:val="both"/>
        <w:rPr>
          <w:rFonts w:cs="Times New Roman"/>
          <w:sz w:val="22"/>
        </w:rPr>
      </w:pPr>
      <w:r>
        <w:rPr>
          <w:rFonts w:cs="Times New Roman"/>
          <w:sz w:val="22"/>
        </w:rPr>
        <w:tab/>
      </w:r>
    </w:p>
    <w:p w:rsidR="005B1BA3" w:rsidRDefault="005B1BA3" w:rsidP="00190558">
      <w:pPr>
        <w:pStyle w:val="NoSpacing"/>
        <w:jc w:val="both"/>
        <w:rPr>
          <w:rFonts w:cs="Times New Roman"/>
          <w:sz w:val="22"/>
        </w:rPr>
      </w:pPr>
      <w:r>
        <w:rPr>
          <w:rFonts w:cs="Times New Roman"/>
          <w:sz w:val="22"/>
        </w:rPr>
        <w:tab/>
      </w:r>
      <w:proofErr w:type="spellStart"/>
      <w:r>
        <w:rPr>
          <w:rFonts w:cs="Times New Roman"/>
          <w:sz w:val="22"/>
        </w:rPr>
        <w:t>Zoccola</w:t>
      </w:r>
      <w:proofErr w:type="spellEnd"/>
      <w:r>
        <w:rPr>
          <w:rFonts w:cs="Times New Roman"/>
          <w:sz w:val="22"/>
        </w:rPr>
        <w:t xml:space="preserve"> stated medical marijuana should not be allowed in the agricultural zoning district.</w:t>
      </w:r>
    </w:p>
    <w:p w:rsidR="005B1BA3" w:rsidRDefault="005B1BA3" w:rsidP="00190558">
      <w:pPr>
        <w:pStyle w:val="NoSpacing"/>
        <w:jc w:val="both"/>
        <w:rPr>
          <w:rFonts w:cs="Times New Roman"/>
          <w:sz w:val="22"/>
        </w:rPr>
      </w:pPr>
    </w:p>
    <w:p w:rsidR="005B1BA3" w:rsidRDefault="005B1BA3" w:rsidP="005B1BA3">
      <w:pPr>
        <w:pStyle w:val="NoSpacing"/>
        <w:ind w:left="720" w:hanging="720"/>
        <w:jc w:val="both"/>
        <w:rPr>
          <w:rFonts w:cs="Times New Roman"/>
          <w:sz w:val="22"/>
        </w:rPr>
      </w:pPr>
      <w:r>
        <w:rPr>
          <w:rFonts w:cs="Times New Roman"/>
          <w:sz w:val="22"/>
        </w:rPr>
        <w:tab/>
        <w:t>Michael Stine, Attorney of West Bloomfield, stated other communities permit medical marijuana in industrial areas and it gets the growing out of basements and homes.  Further stated Warren does not allow medical marijuana to be grown 500 feet from a resident.</w:t>
      </w:r>
    </w:p>
    <w:p w:rsidR="005B1BA3" w:rsidRDefault="005B1BA3" w:rsidP="005B1BA3">
      <w:pPr>
        <w:pStyle w:val="NoSpacing"/>
        <w:ind w:left="720" w:hanging="720"/>
        <w:jc w:val="both"/>
        <w:rPr>
          <w:rFonts w:cs="Times New Roman"/>
          <w:sz w:val="22"/>
        </w:rPr>
      </w:pPr>
    </w:p>
    <w:p w:rsidR="005B1BA3" w:rsidRDefault="005B1BA3" w:rsidP="005B1BA3">
      <w:pPr>
        <w:pStyle w:val="NoSpacing"/>
        <w:ind w:left="720" w:hanging="720"/>
        <w:jc w:val="both"/>
        <w:rPr>
          <w:rFonts w:cs="Times New Roman"/>
          <w:sz w:val="22"/>
        </w:rPr>
      </w:pPr>
      <w:r>
        <w:rPr>
          <w:rFonts w:cs="Times New Roman"/>
          <w:sz w:val="22"/>
        </w:rPr>
        <w:tab/>
        <w:t xml:space="preserve">Stier stated 500 – 1500 plants of medical marijuana </w:t>
      </w:r>
      <w:proofErr w:type="gramStart"/>
      <w:r>
        <w:rPr>
          <w:rFonts w:cs="Times New Roman"/>
          <w:sz w:val="22"/>
        </w:rPr>
        <w:t>is</w:t>
      </w:r>
      <w:proofErr w:type="gramEnd"/>
      <w:r>
        <w:rPr>
          <w:rFonts w:cs="Times New Roman"/>
          <w:sz w:val="22"/>
        </w:rPr>
        <w:t xml:space="preserve"> a lot of plants.  Further stated a scrubber would be required for clean air.</w:t>
      </w:r>
    </w:p>
    <w:p w:rsidR="005B1BA3" w:rsidRDefault="005B1BA3" w:rsidP="005B1BA3">
      <w:pPr>
        <w:pStyle w:val="NoSpacing"/>
        <w:ind w:left="720" w:hanging="720"/>
        <w:jc w:val="both"/>
        <w:rPr>
          <w:rFonts w:cs="Times New Roman"/>
          <w:sz w:val="22"/>
        </w:rPr>
      </w:pPr>
    </w:p>
    <w:p w:rsidR="005B1BA3" w:rsidRDefault="005B1BA3" w:rsidP="005B1BA3">
      <w:pPr>
        <w:pStyle w:val="NoSpacing"/>
        <w:ind w:left="720" w:hanging="720"/>
        <w:jc w:val="both"/>
        <w:rPr>
          <w:rFonts w:cs="Times New Roman"/>
          <w:sz w:val="22"/>
        </w:rPr>
      </w:pPr>
      <w:r>
        <w:rPr>
          <w:rFonts w:cs="Times New Roman"/>
          <w:sz w:val="22"/>
        </w:rPr>
        <w:tab/>
        <w:t>Stier, Banach and Lease agreed that Ray Township is not set up for a provision center.</w:t>
      </w:r>
    </w:p>
    <w:p w:rsidR="00B22599" w:rsidRDefault="00B22599" w:rsidP="00190558">
      <w:pPr>
        <w:pStyle w:val="NoSpacing"/>
        <w:jc w:val="both"/>
        <w:rPr>
          <w:rFonts w:cs="Times New Roman"/>
          <w:sz w:val="22"/>
        </w:rPr>
      </w:pPr>
    </w:p>
    <w:p w:rsidR="005B1BA3" w:rsidRDefault="002A28F3" w:rsidP="00190558">
      <w:pPr>
        <w:pStyle w:val="NoSpacing"/>
        <w:jc w:val="both"/>
        <w:rPr>
          <w:rFonts w:cs="Times New Roman"/>
          <w:sz w:val="22"/>
        </w:rPr>
      </w:pPr>
      <w:r>
        <w:rPr>
          <w:rFonts w:cs="Times New Roman"/>
          <w:sz w:val="22"/>
        </w:rPr>
        <w:tab/>
        <w:t>Chairman Hancock stated a facility could provide for 500 – 1500 plants.</w:t>
      </w:r>
    </w:p>
    <w:p w:rsidR="002A28F3" w:rsidRDefault="002A28F3" w:rsidP="00190558">
      <w:pPr>
        <w:pStyle w:val="NoSpacing"/>
        <w:jc w:val="both"/>
        <w:rPr>
          <w:rFonts w:cs="Times New Roman"/>
          <w:sz w:val="22"/>
        </w:rPr>
      </w:pPr>
    </w:p>
    <w:p w:rsidR="002A28F3" w:rsidRDefault="00514705" w:rsidP="002A28F3">
      <w:pPr>
        <w:pStyle w:val="NoSpacing"/>
        <w:ind w:left="720" w:hanging="720"/>
        <w:jc w:val="both"/>
        <w:rPr>
          <w:rFonts w:cs="Times New Roman"/>
          <w:sz w:val="22"/>
        </w:rPr>
      </w:pPr>
      <w:r>
        <w:rPr>
          <w:rFonts w:cs="Times New Roman"/>
          <w:sz w:val="22"/>
        </w:rPr>
        <w:tab/>
        <w:t xml:space="preserve">Jason </w:t>
      </w:r>
      <w:proofErr w:type="spellStart"/>
      <w:r w:rsidR="002B1D64">
        <w:rPr>
          <w:rFonts w:cs="Times New Roman"/>
          <w:sz w:val="22"/>
        </w:rPr>
        <w:t>Ee</w:t>
      </w:r>
      <w:r>
        <w:rPr>
          <w:rFonts w:cs="Times New Roman"/>
          <w:sz w:val="22"/>
        </w:rPr>
        <w:t>lbode</w:t>
      </w:r>
      <w:proofErr w:type="spellEnd"/>
      <w:r>
        <w:rPr>
          <w:rFonts w:cs="Times New Roman"/>
          <w:sz w:val="22"/>
        </w:rPr>
        <w:t>,</w:t>
      </w:r>
      <w:r w:rsidR="002A28F3">
        <w:rPr>
          <w:rFonts w:cs="Times New Roman"/>
          <w:sz w:val="22"/>
        </w:rPr>
        <w:t xml:space="preserve"> Budd Company, Warren stated they lease out space to caregivers.  He stated the building size would be 20-30,000 square feet for 500-1500 plants.  Further stated they are looking for a location for the Class C license.</w:t>
      </w:r>
    </w:p>
    <w:p w:rsidR="002A28F3" w:rsidRDefault="002A28F3" w:rsidP="002A28F3">
      <w:pPr>
        <w:pStyle w:val="NoSpacing"/>
        <w:ind w:left="720" w:hanging="720"/>
        <w:jc w:val="both"/>
        <w:rPr>
          <w:rFonts w:cs="Times New Roman"/>
          <w:sz w:val="22"/>
        </w:rPr>
      </w:pPr>
    </w:p>
    <w:p w:rsidR="002A28F3" w:rsidRDefault="002A28F3" w:rsidP="002A28F3">
      <w:pPr>
        <w:pStyle w:val="NoSpacing"/>
        <w:ind w:left="720" w:hanging="720"/>
        <w:jc w:val="both"/>
        <w:rPr>
          <w:rFonts w:cs="Times New Roman"/>
          <w:sz w:val="22"/>
        </w:rPr>
      </w:pPr>
      <w:r>
        <w:rPr>
          <w:rFonts w:cs="Times New Roman"/>
          <w:sz w:val="22"/>
        </w:rPr>
        <w:tab/>
        <w:t xml:space="preserve">Mr. </w:t>
      </w:r>
      <w:proofErr w:type="spellStart"/>
      <w:r>
        <w:rPr>
          <w:rFonts w:cs="Times New Roman"/>
          <w:sz w:val="22"/>
        </w:rPr>
        <w:t>Penzien</w:t>
      </w:r>
      <w:proofErr w:type="spellEnd"/>
      <w:r>
        <w:rPr>
          <w:rFonts w:cs="Times New Roman"/>
          <w:sz w:val="22"/>
        </w:rPr>
        <w:t xml:space="preserve"> stated the State approved medical marijuana and he is in favor in the industrial zoned property.</w:t>
      </w:r>
    </w:p>
    <w:p w:rsidR="002A28F3" w:rsidRDefault="002A28F3" w:rsidP="002A28F3">
      <w:pPr>
        <w:pStyle w:val="NoSpacing"/>
        <w:ind w:left="720" w:hanging="720"/>
        <w:jc w:val="both"/>
        <w:rPr>
          <w:rFonts w:cs="Times New Roman"/>
          <w:sz w:val="22"/>
        </w:rPr>
      </w:pPr>
    </w:p>
    <w:p w:rsidR="002A28F3" w:rsidRDefault="002A28F3" w:rsidP="002A28F3">
      <w:pPr>
        <w:pStyle w:val="NoSpacing"/>
        <w:ind w:left="720" w:hanging="720"/>
        <w:jc w:val="both"/>
        <w:rPr>
          <w:rFonts w:cs="Times New Roman"/>
          <w:sz w:val="22"/>
        </w:rPr>
      </w:pPr>
      <w:r>
        <w:rPr>
          <w:rFonts w:cs="Times New Roman"/>
          <w:sz w:val="22"/>
        </w:rPr>
        <w:tab/>
        <w:t>Chairman Hancock asked the Commission to consider the pros and cons for medical marijuana.  Further stated they would like public input.</w:t>
      </w:r>
    </w:p>
    <w:p w:rsidR="002A28F3" w:rsidRDefault="002A28F3" w:rsidP="002A28F3">
      <w:pPr>
        <w:pStyle w:val="NoSpacing"/>
        <w:ind w:left="720" w:hanging="720"/>
        <w:jc w:val="both"/>
        <w:rPr>
          <w:rFonts w:cs="Times New Roman"/>
          <w:sz w:val="22"/>
        </w:rPr>
      </w:pPr>
    </w:p>
    <w:p w:rsidR="002A28F3" w:rsidRDefault="002A28F3" w:rsidP="002A28F3">
      <w:pPr>
        <w:pStyle w:val="NoSpacing"/>
        <w:ind w:left="720" w:hanging="720"/>
        <w:jc w:val="both"/>
        <w:rPr>
          <w:rFonts w:cs="Times New Roman"/>
          <w:sz w:val="22"/>
        </w:rPr>
      </w:pPr>
      <w:r>
        <w:rPr>
          <w:rFonts w:cs="Times New Roman"/>
          <w:sz w:val="22"/>
        </w:rPr>
        <w:tab/>
        <w:t>Lease asked Hancock to forward the point presentation to each Commission member.</w:t>
      </w:r>
    </w:p>
    <w:p w:rsidR="002A28F3" w:rsidRDefault="002A28F3" w:rsidP="002A28F3">
      <w:pPr>
        <w:pStyle w:val="NoSpacing"/>
        <w:ind w:left="720" w:hanging="720"/>
        <w:jc w:val="both"/>
        <w:rPr>
          <w:rFonts w:cs="Times New Roman"/>
          <w:sz w:val="22"/>
        </w:rPr>
      </w:pPr>
    </w:p>
    <w:p w:rsidR="002A28F3" w:rsidRDefault="002A28F3" w:rsidP="002A28F3">
      <w:pPr>
        <w:pStyle w:val="NoSpacing"/>
        <w:ind w:left="720" w:hanging="720"/>
        <w:jc w:val="both"/>
        <w:rPr>
          <w:rFonts w:cs="Times New Roman"/>
          <w:sz w:val="22"/>
        </w:rPr>
      </w:pPr>
      <w:r>
        <w:rPr>
          <w:rFonts w:cs="Times New Roman"/>
          <w:sz w:val="22"/>
        </w:rPr>
        <w:tab/>
        <w:t>Banach suggested discussing each type of license at upcoming meetings.</w:t>
      </w:r>
    </w:p>
    <w:p w:rsidR="002A28F3" w:rsidRDefault="002A28F3" w:rsidP="002A28F3">
      <w:pPr>
        <w:pStyle w:val="NoSpacing"/>
        <w:ind w:left="720" w:hanging="720"/>
        <w:jc w:val="both"/>
        <w:rPr>
          <w:rFonts w:cs="Times New Roman"/>
          <w:sz w:val="22"/>
        </w:rPr>
      </w:pPr>
    </w:p>
    <w:p w:rsidR="002A28F3" w:rsidRDefault="002A28F3" w:rsidP="002A28F3">
      <w:pPr>
        <w:pStyle w:val="NoSpacing"/>
        <w:ind w:left="720" w:hanging="720"/>
        <w:jc w:val="both"/>
        <w:rPr>
          <w:rFonts w:cs="Times New Roman"/>
          <w:sz w:val="22"/>
        </w:rPr>
      </w:pPr>
      <w:r>
        <w:rPr>
          <w:rFonts w:cs="Times New Roman"/>
          <w:sz w:val="22"/>
        </w:rPr>
        <w:tab/>
        <w:t>Chairman Hancock requested the Commission to seek input from the community.  He asked Stier to provide the tax benefits for a medical marijuana facility in Ray Township.  Further stated if the Township does nothing they would be opting out of medical marijuana.</w:t>
      </w:r>
    </w:p>
    <w:p w:rsidR="002A28F3" w:rsidRDefault="002A28F3" w:rsidP="002A28F3">
      <w:pPr>
        <w:pStyle w:val="NoSpacing"/>
        <w:ind w:left="720" w:hanging="720"/>
        <w:jc w:val="both"/>
        <w:rPr>
          <w:rFonts w:cs="Times New Roman"/>
          <w:sz w:val="22"/>
        </w:rPr>
      </w:pPr>
    </w:p>
    <w:p w:rsidR="00190558" w:rsidRDefault="00190558" w:rsidP="00190558">
      <w:pPr>
        <w:pStyle w:val="NoSpacing"/>
        <w:jc w:val="both"/>
        <w:rPr>
          <w:rFonts w:cs="Times New Roman"/>
          <w:sz w:val="22"/>
        </w:rPr>
      </w:pPr>
      <w:r>
        <w:rPr>
          <w:rFonts w:cs="Times New Roman"/>
          <w:sz w:val="22"/>
        </w:rPr>
        <w:t>5.</w:t>
      </w:r>
      <w:r>
        <w:rPr>
          <w:rFonts w:cs="Times New Roman"/>
          <w:sz w:val="22"/>
        </w:rPr>
        <w:tab/>
        <w:t>OLD BUSINESS</w:t>
      </w:r>
      <w:r w:rsidR="00B22599">
        <w:rPr>
          <w:rFonts w:cs="Times New Roman"/>
          <w:sz w:val="22"/>
        </w:rPr>
        <w:t xml:space="preserve"> – None.</w:t>
      </w:r>
    </w:p>
    <w:p w:rsidR="0041525F" w:rsidRDefault="0041525F" w:rsidP="00190558">
      <w:pPr>
        <w:pStyle w:val="NoSpacing"/>
        <w:jc w:val="both"/>
        <w:rPr>
          <w:rFonts w:cs="Times New Roman"/>
          <w:sz w:val="22"/>
        </w:rPr>
      </w:pPr>
    </w:p>
    <w:p w:rsidR="00190558" w:rsidRDefault="00190558" w:rsidP="00190558">
      <w:pPr>
        <w:pStyle w:val="NoSpacing"/>
        <w:jc w:val="both"/>
        <w:rPr>
          <w:rFonts w:cs="Times New Roman"/>
          <w:sz w:val="22"/>
        </w:rPr>
      </w:pPr>
      <w:r>
        <w:rPr>
          <w:rFonts w:cs="Times New Roman"/>
          <w:sz w:val="22"/>
        </w:rPr>
        <w:t>6.</w:t>
      </w:r>
      <w:r>
        <w:rPr>
          <w:rFonts w:cs="Times New Roman"/>
          <w:sz w:val="22"/>
        </w:rPr>
        <w:tab/>
      </w:r>
      <w:r w:rsidR="0041525F">
        <w:rPr>
          <w:rFonts w:cs="Times New Roman"/>
          <w:sz w:val="22"/>
        </w:rPr>
        <w:t>SCHEDULED PUBLIC HEARINGS</w:t>
      </w:r>
      <w:r w:rsidR="00B22599">
        <w:rPr>
          <w:rFonts w:cs="Times New Roman"/>
          <w:sz w:val="22"/>
        </w:rPr>
        <w:t xml:space="preserve"> – None.</w:t>
      </w:r>
    </w:p>
    <w:p w:rsidR="0041525F" w:rsidRDefault="0041525F" w:rsidP="00190558">
      <w:pPr>
        <w:pStyle w:val="NoSpacing"/>
        <w:jc w:val="both"/>
        <w:rPr>
          <w:rFonts w:cs="Times New Roman"/>
          <w:sz w:val="22"/>
        </w:rPr>
      </w:pPr>
    </w:p>
    <w:p w:rsidR="0041525F" w:rsidRDefault="0041525F" w:rsidP="00190558">
      <w:pPr>
        <w:pStyle w:val="NoSpacing"/>
        <w:jc w:val="both"/>
        <w:rPr>
          <w:rFonts w:cs="Times New Roman"/>
          <w:sz w:val="22"/>
        </w:rPr>
      </w:pPr>
      <w:r>
        <w:rPr>
          <w:rFonts w:cs="Times New Roman"/>
          <w:sz w:val="22"/>
        </w:rPr>
        <w:t>7.</w:t>
      </w:r>
      <w:r>
        <w:rPr>
          <w:rFonts w:cs="Times New Roman"/>
          <w:sz w:val="22"/>
        </w:rPr>
        <w:tab/>
        <w:t>PRESENTATION</w:t>
      </w:r>
      <w:r w:rsidR="00B22599">
        <w:rPr>
          <w:rFonts w:cs="Times New Roman"/>
          <w:sz w:val="22"/>
        </w:rPr>
        <w:t xml:space="preserve"> – </w:t>
      </w:r>
      <w:r w:rsidR="00B22599" w:rsidRPr="002A28F3">
        <w:rPr>
          <w:rFonts w:cs="Times New Roman"/>
          <w:i/>
          <w:sz w:val="22"/>
        </w:rPr>
        <w:t>was addressed under Medical Marijuana Discussion.</w:t>
      </w:r>
    </w:p>
    <w:p w:rsidR="0041525F" w:rsidRDefault="0041525F" w:rsidP="00190558">
      <w:pPr>
        <w:pStyle w:val="NoSpacing"/>
        <w:jc w:val="both"/>
        <w:rPr>
          <w:rFonts w:cs="Times New Roman"/>
          <w:sz w:val="22"/>
        </w:rPr>
      </w:pPr>
    </w:p>
    <w:p w:rsidR="0041525F" w:rsidRDefault="0041525F" w:rsidP="00190558">
      <w:pPr>
        <w:pStyle w:val="NoSpacing"/>
        <w:jc w:val="both"/>
        <w:rPr>
          <w:rFonts w:cs="Times New Roman"/>
          <w:sz w:val="22"/>
        </w:rPr>
      </w:pPr>
      <w:r>
        <w:rPr>
          <w:rFonts w:cs="Times New Roman"/>
          <w:sz w:val="22"/>
        </w:rPr>
        <w:t>8.</w:t>
      </w:r>
      <w:r>
        <w:rPr>
          <w:rFonts w:cs="Times New Roman"/>
          <w:sz w:val="22"/>
        </w:rPr>
        <w:tab/>
        <w:t>REPORT OF THE TOWNSHIP BOARD REPRESENTATIVE</w:t>
      </w:r>
    </w:p>
    <w:p w:rsidR="00001E2A" w:rsidRDefault="002A28F3" w:rsidP="00001E2A">
      <w:pPr>
        <w:pStyle w:val="NoSpacing"/>
        <w:ind w:left="720"/>
        <w:jc w:val="both"/>
        <w:rPr>
          <w:rFonts w:cs="Times New Roman"/>
          <w:sz w:val="22"/>
        </w:rPr>
      </w:pPr>
      <w:r>
        <w:rPr>
          <w:rFonts w:cs="Times New Roman"/>
          <w:sz w:val="22"/>
        </w:rPr>
        <w:t xml:space="preserve">Stier reported the Township Board held a special meeting on April 4, 2017 and discussed businesses in residential areas.  He </w:t>
      </w:r>
      <w:r w:rsidR="007D51EF">
        <w:rPr>
          <w:rFonts w:cs="Times New Roman"/>
          <w:sz w:val="22"/>
        </w:rPr>
        <w:t>explained the Board is considering</w:t>
      </w:r>
      <w:r>
        <w:rPr>
          <w:rFonts w:cs="Times New Roman"/>
          <w:sz w:val="22"/>
        </w:rPr>
        <w:t xml:space="preserve"> sending </w:t>
      </w:r>
      <w:proofErr w:type="gramStart"/>
      <w:r w:rsidR="003743AE">
        <w:rPr>
          <w:rFonts w:cs="Times New Roman"/>
          <w:sz w:val="22"/>
        </w:rPr>
        <w:t>an every</w:t>
      </w:r>
      <w:proofErr w:type="gramEnd"/>
      <w:r>
        <w:rPr>
          <w:rFonts w:cs="Times New Roman"/>
          <w:sz w:val="22"/>
        </w:rPr>
        <w:t xml:space="preserve"> door mailer t</w:t>
      </w:r>
      <w:r w:rsidR="00001E2A">
        <w:rPr>
          <w:rFonts w:cs="Times New Roman"/>
          <w:sz w:val="22"/>
        </w:rPr>
        <w:t xml:space="preserve">o each resident </w:t>
      </w:r>
      <w:r>
        <w:rPr>
          <w:rFonts w:cs="Times New Roman"/>
          <w:sz w:val="22"/>
        </w:rPr>
        <w:t xml:space="preserve">and if they are conducting a business in a residential area to contact the Township.  </w:t>
      </w:r>
      <w:r w:rsidR="00001E2A">
        <w:rPr>
          <w:rFonts w:cs="Times New Roman"/>
          <w:sz w:val="22"/>
        </w:rPr>
        <w:t xml:space="preserve">He stated every resident would notify the Township the type of business they conduct, how big the business is and the use of the business. The </w:t>
      </w:r>
      <w:r w:rsidR="007D51EF">
        <w:rPr>
          <w:rFonts w:cs="Times New Roman"/>
          <w:sz w:val="22"/>
        </w:rPr>
        <w:t xml:space="preserve">resident would </w:t>
      </w:r>
      <w:r w:rsidR="00001E2A">
        <w:rPr>
          <w:rFonts w:cs="Times New Roman"/>
          <w:sz w:val="22"/>
        </w:rPr>
        <w:t xml:space="preserve">not </w:t>
      </w:r>
      <w:r w:rsidR="007D51EF">
        <w:rPr>
          <w:rFonts w:cs="Times New Roman"/>
          <w:sz w:val="22"/>
        </w:rPr>
        <w:t>be able to expand the business</w:t>
      </w:r>
      <w:r w:rsidR="00001E2A">
        <w:rPr>
          <w:rFonts w:cs="Times New Roman"/>
          <w:sz w:val="22"/>
        </w:rPr>
        <w:t>, the property could not be sold as a business and could not be passed on as an inheritance.  Further stated the notice would also advise the resident if they do not comply and notify the Township by a certain date they would be in violation.</w:t>
      </w:r>
    </w:p>
    <w:p w:rsidR="0041525F" w:rsidRDefault="0041525F" w:rsidP="00190558">
      <w:pPr>
        <w:pStyle w:val="NoSpacing"/>
        <w:jc w:val="both"/>
        <w:rPr>
          <w:rFonts w:cs="Times New Roman"/>
          <w:sz w:val="22"/>
        </w:rPr>
      </w:pPr>
    </w:p>
    <w:p w:rsidR="002A28F3" w:rsidRDefault="002A28F3" w:rsidP="00190558">
      <w:pPr>
        <w:pStyle w:val="NoSpacing"/>
        <w:jc w:val="both"/>
        <w:rPr>
          <w:rFonts w:cs="Times New Roman"/>
          <w:sz w:val="22"/>
        </w:rPr>
      </w:pPr>
      <w:r>
        <w:rPr>
          <w:rFonts w:cs="Times New Roman"/>
          <w:sz w:val="22"/>
        </w:rPr>
        <w:tab/>
        <w:t>Stier reported Supervisor Jarzyna has been addressing the flooding issues on 30 Mile Road for the residents.</w:t>
      </w:r>
    </w:p>
    <w:p w:rsidR="002A28F3" w:rsidRDefault="002A28F3" w:rsidP="00190558">
      <w:pPr>
        <w:pStyle w:val="NoSpacing"/>
        <w:jc w:val="both"/>
        <w:rPr>
          <w:rFonts w:cs="Times New Roman"/>
          <w:sz w:val="22"/>
        </w:rPr>
      </w:pPr>
    </w:p>
    <w:p w:rsidR="007D51EF" w:rsidRDefault="007D51EF" w:rsidP="00190558">
      <w:pPr>
        <w:pStyle w:val="NoSpacing"/>
        <w:jc w:val="both"/>
        <w:rPr>
          <w:rFonts w:cs="Times New Roman"/>
          <w:sz w:val="22"/>
        </w:rPr>
      </w:pPr>
    </w:p>
    <w:p w:rsidR="007D51EF" w:rsidRDefault="007D51EF" w:rsidP="00190558">
      <w:pPr>
        <w:pStyle w:val="NoSpacing"/>
        <w:jc w:val="both"/>
        <w:rPr>
          <w:rFonts w:cs="Times New Roman"/>
          <w:sz w:val="22"/>
        </w:rPr>
      </w:pPr>
    </w:p>
    <w:p w:rsidR="0041525F" w:rsidRDefault="0041525F" w:rsidP="00190558">
      <w:pPr>
        <w:pStyle w:val="NoSpacing"/>
        <w:jc w:val="both"/>
        <w:rPr>
          <w:rFonts w:cs="Times New Roman"/>
          <w:sz w:val="22"/>
        </w:rPr>
      </w:pPr>
      <w:r>
        <w:rPr>
          <w:rFonts w:cs="Times New Roman"/>
          <w:sz w:val="22"/>
        </w:rPr>
        <w:t>9.</w:t>
      </w:r>
      <w:r>
        <w:rPr>
          <w:rFonts w:cs="Times New Roman"/>
          <w:sz w:val="22"/>
        </w:rPr>
        <w:tab/>
        <w:t>REPORT OF THE ZONING BOARD OF APPEALS REPRESENTATIVE</w:t>
      </w:r>
    </w:p>
    <w:p w:rsidR="0041525F" w:rsidRDefault="002A28F3" w:rsidP="002A28F3">
      <w:pPr>
        <w:pStyle w:val="NoSpacing"/>
        <w:ind w:left="720" w:hanging="720"/>
        <w:jc w:val="both"/>
        <w:rPr>
          <w:rFonts w:cs="Times New Roman"/>
          <w:sz w:val="22"/>
        </w:rPr>
      </w:pPr>
      <w:r>
        <w:rPr>
          <w:rFonts w:cs="Times New Roman"/>
          <w:sz w:val="22"/>
        </w:rPr>
        <w:tab/>
        <w:t>Chairman Hancock stated the zoning board of appeals granted a variance to an applicant for a lean-to based upon the hardship of the location of the geo-thermal field.  Further stated the encroachment was adjoining the HCMA property and they did not respond to the three notices they received.</w:t>
      </w:r>
    </w:p>
    <w:p w:rsidR="0041525F" w:rsidRDefault="0041525F" w:rsidP="00190558">
      <w:pPr>
        <w:pStyle w:val="NoSpacing"/>
        <w:jc w:val="both"/>
        <w:rPr>
          <w:rFonts w:cs="Times New Roman"/>
          <w:sz w:val="22"/>
        </w:rPr>
      </w:pPr>
    </w:p>
    <w:p w:rsidR="0041525F" w:rsidRDefault="0041525F" w:rsidP="00190558">
      <w:pPr>
        <w:pStyle w:val="NoSpacing"/>
        <w:jc w:val="both"/>
        <w:rPr>
          <w:rFonts w:cs="Times New Roman"/>
          <w:sz w:val="22"/>
        </w:rPr>
      </w:pPr>
      <w:r>
        <w:rPr>
          <w:rFonts w:cs="Times New Roman"/>
          <w:sz w:val="22"/>
        </w:rPr>
        <w:t>10.</w:t>
      </w:r>
      <w:r>
        <w:rPr>
          <w:rFonts w:cs="Times New Roman"/>
          <w:sz w:val="22"/>
        </w:rPr>
        <w:tab/>
        <w:t>CORRESPONDENCE</w:t>
      </w:r>
    </w:p>
    <w:p w:rsidR="0041525F" w:rsidRDefault="0041525F" w:rsidP="00190558">
      <w:pPr>
        <w:pStyle w:val="NoSpacing"/>
        <w:jc w:val="both"/>
        <w:rPr>
          <w:rFonts w:cs="Times New Roman"/>
          <w:sz w:val="22"/>
        </w:rPr>
      </w:pPr>
      <w:r>
        <w:rPr>
          <w:rFonts w:cs="Times New Roman"/>
          <w:sz w:val="22"/>
        </w:rPr>
        <w:tab/>
        <w:t>a.  Shelby Township Master Plan Draft</w:t>
      </w:r>
    </w:p>
    <w:p w:rsidR="0041525F" w:rsidRDefault="00B22599" w:rsidP="00190558">
      <w:pPr>
        <w:pStyle w:val="NoSpacing"/>
        <w:ind w:left="720" w:hanging="720"/>
        <w:jc w:val="both"/>
        <w:rPr>
          <w:rFonts w:cs="Times New Roman"/>
          <w:sz w:val="22"/>
        </w:rPr>
      </w:pPr>
      <w:r>
        <w:rPr>
          <w:rFonts w:cs="Times New Roman"/>
          <w:sz w:val="22"/>
        </w:rPr>
        <w:tab/>
      </w:r>
    </w:p>
    <w:p w:rsidR="0041525F" w:rsidRDefault="002A28F3" w:rsidP="00190558">
      <w:pPr>
        <w:pStyle w:val="NoSpacing"/>
        <w:ind w:left="720" w:hanging="720"/>
        <w:jc w:val="both"/>
        <w:rPr>
          <w:rFonts w:cs="Times New Roman"/>
          <w:sz w:val="22"/>
        </w:rPr>
      </w:pPr>
      <w:r>
        <w:rPr>
          <w:rFonts w:cs="Times New Roman"/>
          <w:sz w:val="22"/>
        </w:rPr>
        <w:tab/>
        <w:t xml:space="preserve">Mr. Jerry </w:t>
      </w:r>
      <w:proofErr w:type="spellStart"/>
      <w:r>
        <w:rPr>
          <w:rFonts w:cs="Times New Roman"/>
          <w:sz w:val="22"/>
        </w:rPr>
        <w:t>Schmeiser</w:t>
      </w:r>
      <w:proofErr w:type="spellEnd"/>
      <w:r>
        <w:rPr>
          <w:rFonts w:cs="Times New Roman"/>
          <w:sz w:val="22"/>
        </w:rPr>
        <w:t>, Planning Consultant stated they have reviewed Shelby Township Master Plan and have no issues with the plan as presented.</w:t>
      </w:r>
    </w:p>
    <w:p w:rsidR="002A28F3" w:rsidRDefault="002A28F3" w:rsidP="00190558">
      <w:pPr>
        <w:pStyle w:val="NoSpacing"/>
        <w:ind w:left="720" w:hanging="720"/>
        <w:jc w:val="both"/>
        <w:rPr>
          <w:rFonts w:cs="Times New Roman"/>
          <w:sz w:val="22"/>
        </w:rPr>
      </w:pPr>
    </w:p>
    <w:p w:rsidR="002A28F3" w:rsidRPr="002A28F3" w:rsidRDefault="002A28F3" w:rsidP="00190558">
      <w:pPr>
        <w:pStyle w:val="NoSpacing"/>
        <w:ind w:left="720" w:hanging="720"/>
        <w:jc w:val="both"/>
        <w:rPr>
          <w:rFonts w:cs="Times New Roman"/>
          <w:b/>
          <w:sz w:val="22"/>
        </w:rPr>
      </w:pPr>
      <w:r>
        <w:rPr>
          <w:rFonts w:cs="Times New Roman"/>
          <w:sz w:val="22"/>
        </w:rPr>
        <w:tab/>
      </w:r>
      <w:r w:rsidRPr="002A28F3">
        <w:rPr>
          <w:rFonts w:cs="Times New Roman"/>
          <w:b/>
          <w:sz w:val="22"/>
        </w:rPr>
        <w:t>MOTION by Stier supported by Lease to receive and file Shelby Township Master Plan as presented.</w:t>
      </w:r>
    </w:p>
    <w:p w:rsidR="002A28F3" w:rsidRDefault="002A28F3" w:rsidP="00190558">
      <w:pPr>
        <w:pStyle w:val="NoSpacing"/>
        <w:ind w:left="720" w:hanging="720"/>
        <w:jc w:val="both"/>
        <w:rPr>
          <w:rFonts w:cs="Times New Roman"/>
          <w:b/>
          <w:sz w:val="22"/>
        </w:rPr>
      </w:pPr>
      <w:r w:rsidRPr="002A28F3">
        <w:rPr>
          <w:rFonts w:cs="Times New Roman"/>
          <w:b/>
          <w:sz w:val="22"/>
        </w:rPr>
        <w:tab/>
        <w:t>MOTION carried.</w:t>
      </w:r>
    </w:p>
    <w:p w:rsidR="002A28F3" w:rsidRPr="002A28F3" w:rsidRDefault="002A28F3" w:rsidP="00190558">
      <w:pPr>
        <w:pStyle w:val="NoSpacing"/>
        <w:ind w:left="720" w:hanging="720"/>
        <w:jc w:val="both"/>
        <w:rPr>
          <w:rFonts w:cs="Times New Roman"/>
          <w:b/>
          <w:sz w:val="22"/>
        </w:rPr>
      </w:pPr>
    </w:p>
    <w:p w:rsidR="00190558" w:rsidRDefault="00190558" w:rsidP="00190558">
      <w:pPr>
        <w:pStyle w:val="NoSpacing"/>
        <w:ind w:left="720" w:hanging="720"/>
        <w:jc w:val="both"/>
        <w:rPr>
          <w:rFonts w:cs="Times New Roman"/>
          <w:sz w:val="22"/>
        </w:rPr>
      </w:pPr>
      <w:r>
        <w:rPr>
          <w:rFonts w:cs="Times New Roman"/>
          <w:sz w:val="22"/>
        </w:rPr>
        <w:t>11</w:t>
      </w:r>
      <w:r w:rsidRPr="00CC4839">
        <w:rPr>
          <w:rFonts w:cs="Times New Roman"/>
          <w:sz w:val="22"/>
        </w:rPr>
        <w:t>.</w:t>
      </w:r>
      <w:r w:rsidRPr="00CC4839">
        <w:rPr>
          <w:rFonts w:cs="Times New Roman"/>
          <w:sz w:val="22"/>
        </w:rPr>
        <w:tab/>
      </w:r>
      <w:r>
        <w:rPr>
          <w:rFonts w:cs="Times New Roman"/>
          <w:sz w:val="22"/>
        </w:rPr>
        <w:t>Report from Planning Consultants</w:t>
      </w:r>
      <w:r w:rsidR="00A1042E">
        <w:rPr>
          <w:rFonts w:cs="Times New Roman"/>
          <w:sz w:val="22"/>
        </w:rPr>
        <w:t xml:space="preserve"> </w:t>
      </w:r>
      <w:r>
        <w:rPr>
          <w:rFonts w:cs="Times New Roman"/>
          <w:sz w:val="22"/>
        </w:rPr>
        <w:t>-</w:t>
      </w:r>
      <w:r w:rsidR="00A1042E">
        <w:rPr>
          <w:rFonts w:cs="Times New Roman"/>
          <w:sz w:val="22"/>
        </w:rPr>
        <w:t xml:space="preserve"> </w:t>
      </w:r>
      <w:r w:rsidR="0041525F">
        <w:rPr>
          <w:rFonts w:cs="Times New Roman"/>
          <w:sz w:val="22"/>
        </w:rPr>
        <w:t>monthly and annual report from Planning Consultants</w:t>
      </w:r>
      <w:r>
        <w:rPr>
          <w:rFonts w:cs="Times New Roman"/>
          <w:sz w:val="22"/>
        </w:rPr>
        <w:t xml:space="preserve">  </w:t>
      </w:r>
    </w:p>
    <w:p w:rsidR="00A1042E" w:rsidRDefault="00A1042E" w:rsidP="00190558">
      <w:pPr>
        <w:pStyle w:val="NoSpacing"/>
        <w:ind w:left="720" w:hanging="720"/>
        <w:jc w:val="both"/>
        <w:rPr>
          <w:rFonts w:cs="Times New Roman"/>
          <w:sz w:val="22"/>
        </w:rPr>
      </w:pPr>
      <w:r>
        <w:rPr>
          <w:rFonts w:cs="Times New Roman"/>
          <w:sz w:val="22"/>
        </w:rPr>
        <w:tab/>
        <w:t xml:space="preserve">Chairman Hancock stated the Planning Commission received the monthly and annual report from </w:t>
      </w:r>
      <w:r w:rsidR="00D701F1">
        <w:rPr>
          <w:rFonts w:cs="Times New Roman"/>
          <w:sz w:val="22"/>
        </w:rPr>
        <w:t xml:space="preserve">the </w:t>
      </w:r>
      <w:r>
        <w:rPr>
          <w:rFonts w:cs="Times New Roman"/>
          <w:sz w:val="22"/>
        </w:rPr>
        <w:t>Planning Commission.</w:t>
      </w:r>
      <w:r w:rsidR="002A28F3">
        <w:rPr>
          <w:rFonts w:cs="Times New Roman"/>
          <w:sz w:val="22"/>
        </w:rPr>
        <w:t xml:space="preserve">  Further stated the annual report needs to be forwarded to the Township Board.</w:t>
      </w:r>
    </w:p>
    <w:p w:rsidR="00B61E53" w:rsidRDefault="00B61E53" w:rsidP="00190558">
      <w:pPr>
        <w:pStyle w:val="NoSpacing"/>
        <w:ind w:left="720" w:hanging="720"/>
        <w:jc w:val="both"/>
        <w:rPr>
          <w:rFonts w:cs="Times New Roman"/>
          <w:sz w:val="22"/>
        </w:rPr>
      </w:pPr>
    </w:p>
    <w:p w:rsidR="002A28F3" w:rsidRDefault="002A28F3" w:rsidP="00190558">
      <w:pPr>
        <w:pStyle w:val="NoSpacing"/>
        <w:ind w:left="720" w:hanging="720"/>
        <w:jc w:val="both"/>
        <w:rPr>
          <w:rFonts w:cs="Times New Roman"/>
          <w:sz w:val="22"/>
        </w:rPr>
      </w:pPr>
      <w:r>
        <w:rPr>
          <w:rFonts w:cs="Times New Roman"/>
          <w:sz w:val="22"/>
        </w:rPr>
        <w:tab/>
        <w:t>Lease requested the report to be corrected from Justine to Justin.</w:t>
      </w:r>
    </w:p>
    <w:p w:rsidR="002A28F3" w:rsidRDefault="002A28F3" w:rsidP="00190558">
      <w:pPr>
        <w:pStyle w:val="NoSpacing"/>
        <w:ind w:left="720" w:hanging="720"/>
        <w:jc w:val="both"/>
        <w:rPr>
          <w:rFonts w:cs="Times New Roman"/>
          <w:sz w:val="22"/>
        </w:rPr>
      </w:pPr>
    </w:p>
    <w:p w:rsidR="00A1042E" w:rsidRPr="00A1042E" w:rsidRDefault="006D025B" w:rsidP="00190558">
      <w:pPr>
        <w:pStyle w:val="NoSpacing"/>
        <w:ind w:left="720" w:hanging="720"/>
        <w:jc w:val="both"/>
        <w:rPr>
          <w:rFonts w:cs="Times New Roman"/>
          <w:b/>
          <w:sz w:val="22"/>
        </w:rPr>
      </w:pPr>
      <w:r>
        <w:rPr>
          <w:rFonts w:cs="Times New Roman"/>
          <w:sz w:val="22"/>
        </w:rPr>
        <w:tab/>
      </w:r>
      <w:r w:rsidR="00A1042E" w:rsidRPr="00A1042E">
        <w:rPr>
          <w:rFonts w:cs="Times New Roman"/>
          <w:b/>
          <w:sz w:val="22"/>
        </w:rPr>
        <w:t xml:space="preserve">MOTION by Stier supported by </w:t>
      </w:r>
      <w:proofErr w:type="spellStart"/>
      <w:r w:rsidR="00A1042E" w:rsidRPr="00A1042E">
        <w:rPr>
          <w:rFonts w:cs="Times New Roman"/>
          <w:b/>
          <w:sz w:val="22"/>
        </w:rPr>
        <w:t>Zoccola</w:t>
      </w:r>
      <w:proofErr w:type="spellEnd"/>
      <w:r w:rsidR="00A1042E" w:rsidRPr="00A1042E">
        <w:rPr>
          <w:rFonts w:cs="Times New Roman"/>
          <w:b/>
          <w:sz w:val="22"/>
        </w:rPr>
        <w:t xml:space="preserve"> to approve the monthly report and to forward the annual report to the Township Board.</w:t>
      </w:r>
    </w:p>
    <w:p w:rsidR="00A1042E" w:rsidRPr="00A1042E" w:rsidRDefault="00A1042E" w:rsidP="00190558">
      <w:pPr>
        <w:pStyle w:val="NoSpacing"/>
        <w:ind w:left="720" w:hanging="720"/>
        <w:jc w:val="both"/>
        <w:rPr>
          <w:rFonts w:cs="Times New Roman"/>
          <w:b/>
          <w:sz w:val="22"/>
        </w:rPr>
      </w:pPr>
      <w:r w:rsidRPr="00A1042E">
        <w:rPr>
          <w:rFonts w:cs="Times New Roman"/>
          <w:b/>
          <w:sz w:val="22"/>
        </w:rPr>
        <w:tab/>
        <w:t>MOTION carried.</w:t>
      </w:r>
    </w:p>
    <w:p w:rsidR="00B61E53" w:rsidRDefault="00B61E53" w:rsidP="00190558">
      <w:pPr>
        <w:pStyle w:val="NoSpacing"/>
        <w:jc w:val="both"/>
        <w:rPr>
          <w:rFonts w:cs="Times New Roman"/>
          <w:sz w:val="22"/>
        </w:rPr>
      </w:pPr>
    </w:p>
    <w:p w:rsidR="00190558" w:rsidRDefault="00190558" w:rsidP="00190558">
      <w:pPr>
        <w:pStyle w:val="NoSpacing"/>
        <w:jc w:val="both"/>
        <w:rPr>
          <w:rFonts w:cs="Times New Roman"/>
          <w:sz w:val="22"/>
        </w:rPr>
      </w:pPr>
      <w:r>
        <w:rPr>
          <w:rFonts w:cs="Times New Roman"/>
          <w:sz w:val="22"/>
        </w:rPr>
        <w:t>12.</w:t>
      </w:r>
      <w:r>
        <w:rPr>
          <w:rFonts w:cs="Times New Roman"/>
          <w:sz w:val="22"/>
        </w:rPr>
        <w:tab/>
      </w:r>
      <w:r w:rsidRPr="00CC4839">
        <w:rPr>
          <w:rFonts w:cs="Times New Roman"/>
          <w:sz w:val="22"/>
        </w:rPr>
        <w:t>Public Comments:</w:t>
      </w:r>
      <w:r w:rsidR="00B22599">
        <w:rPr>
          <w:rFonts w:cs="Times New Roman"/>
          <w:sz w:val="22"/>
        </w:rPr>
        <w:t xml:space="preserve"> </w:t>
      </w:r>
    </w:p>
    <w:p w:rsidR="00B22599" w:rsidRDefault="003743AE" w:rsidP="00B22599">
      <w:pPr>
        <w:pStyle w:val="NoSpacing"/>
        <w:ind w:left="720" w:hanging="720"/>
        <w:jc w:val="both"/>
        <w:rPr>
          <w:rFonts w:cs="Times New Roman"/>
          <w:sz w:val="22"/>
        </w:rPr>
      </w:pPr>
      <w:r>
        <w:rPr>
          <w:rFonts w:cs="Times New Roman"/>
          <w:sz w:val="22"/>
        </w:rPr>
        <w:tab/>
        <w:t xml:space="preserve">Jason </w:t>
      </w:r>
      <w:proofErr w:type="spellStart"/>
      <w:r>
        <w:rPr>
          <w:rFonts w:cs="Times New Roman"/>
          <w:sz w:val="22"/>
        </w:rPr>
        <w:t>Ee</w:t>
      </w:r>
      <w:r w:rsidR="00B22599">
        <w:rPr>
          <w:rFonts w:cs="Times New Roman"/>
          <w:sz w:val="22"/>
        </w:rPr>
        <w:t>lbode</w:t>
      </w:r>
      <w:proofErr w:type="spellEnd"/>
      <w:r w:rsidR="00B22599">
        <w:rPr>
          <w:rFonts w:cs="Times New Roman"/>
          <w:sz w:val="22"/>
        </w:rPr>
        <w:t>, Budd Facility in Warren, stated they are planning for a Class C License as a Medical Marijuana</w:t>
      </w:r>
      <w:r w:rsidR="00CA3CF5">
        <w:rPr>
          <w:rFonts w:cs="Times New Roman"/>
          <w:sz w:val="22"/>
        </w:rPr>
        <w:t xml:space="preserve"> </w:t>
      </w:r>
      <w:r w:rsidR="005D7614">
        <w:rPr>
          <w:rFonts w:cs="Times New Roman"/>
          <w:sz w:val="22"/>
        </w:rPr>
        <w:t>Facility</w:t>
      </w:r>
      <w:r w:rsidR="002A28F3">
        <w:rPr>
          <w:rFonts w:cs="Times New Roman"/>
          <w:sz w:val="22"/>
        </w:rPr>
        <w:t xml:space="preserve"> and they hope to expand to Ray Township.  He offered setting up a date for the Commission to visit their facility in Warren.  Further stated it has taken five years of planning for their facility.</w:t>
      </w:r>
    </w:p>
    <w:p w:rsidR="00190558" w:rsidRPr="00CC4839" w:rsidRDefault="00190558" w:rsidP="00190558">
      <w:pPr>
        <w:pStyle w:val="NoSpacing"/>
        <w:jc w:val="both"/>
        <w:rPr>
          <w:rFonts w:cs="Times New Roman"/>
          <w:sz w:val="22"/>
        </w:rPr>
      </w:pPr>
      <w:r>
        <w:rPr>
          <w:rFonts w:cs="Times New Roman"/>
          <w:sz w:val="22"/>
        </w:rPr>
        <w:tab/>
      </w:r>
    </w:p>
    <w:p w:rsidR="00190558" w:rsidRPr="00CC4839" w:rsidRDefault="00190558" w:rsidP="00190558">
      <w:pPr>
        <w:pStyle w:val="NoSpacing"/>
        <w:jc w:val="both"/>
        <w:rPr>
          <w:rFonts w:cs="Times New Roman"/>
          <w:sz w:val="22"/>
        </w:rPr>
      </w:pPr>
      <w:r>
        <w:rPr>
          <w:rFonts w:cs="Times New Roman"/>
          <w:sz w:val="22"/>
        </w:rPr>
        <w:t>13</w:t>
      </w:r>
      <w:r w:rsidRPr="00CC4839">
        <w:rPr>
          <w:rFonts w:cs="Times New Roman"/>
          <w:sz w:val="22"/>
        </w:rPr>
        <w:t xml:space="preserve">. </w:t>
      </w:r>
      <w:r w:rsidRPr="00CC4839">
        <w:rPr>
          <w:rFonts w:cs="Times New Roman"/>
          <w:sz w:val="22"/>
        </w:rPr>
        <w:tab/>
        <w:t>Adjournment.</w:t>
      </w:r>
    </w:p>
    <w:p w:rsidR="00190558" w:rsidRDefault="00190558" w:rsidP="00190558">
      <w:pPr>
        <w:pStyle w:val="NoSpacing"/>
        <w:ind w:left="720"/>
        <w:jc w:val="both"/>
        <w:rPr>
          <w:rFonts w:cs="Times New Roman"/>
          <w:b/>
          <w:sz w:val="22"/>
        </w:rPr>
      </w:pPr>
    </w:p>
    <w:p w:rsidR="00190558" w:rsidRPr="00CC4839" w:rsidRDefault="00B22599" w:rsidP="00190558">
      <w:pPr>
        <w:pStyle w:val="NoSpacing"/>
        <w:ind w:left="720"/>
        <w:jc w:val="both"/>
        <w:rPr>
          <w:rFonts w:cs="Times New Roman"/>
          <w:b/>
          <w:sz w:val="22"/>
        </w:rPr>
      </w:pPr>
      <w:r>
        <w:rPr>
          <w:rFonts w:cs="Times New Roman"/>
          <w:b/>
          <w:sz w:val="22"/>
        </w:rPr>
        <w:t xml:space="preserve">MOTION by Stier </w:t>
      </w:r>
      <w:r w:rsidR="00190558">
        <w:rPr>
          <w:rFonts w:cs="Times New Roman"/>
          <w:b/>
          <w:sz w:val="22"/>
        </w:rPr>
        <w:t xml:space="preserve">supported by </w:t>
      </w:r>
      <w:r>
        <w:rPr>
          <w:rFonts w:cs="Times New Roman"/>
          <w:b/>
          <w:sz w:val="22"/>
        </w:rPr>
        <w:t xml:space="preserve">Banach </w:t>
      </w:r>
      <w:r w:rsidR="00190558" w:rsidRPr="00CC4839">
        <w:rPr>
          <w:rFonts w:cs="Times New Roman"/>
          <w:b/>
          <w:sz w:val="22"/>
        </w:rPr>
        <w:t>to a</w:t>
      </w:r>
      <w:r w:rsidR="00190558">
        <w:rPr>
          <w:rFonts w:cs="Times New Roman"/>
          <w:b/>
          <w:sz w:val="22"/>
        </w:rPr>
        <w:t>djourn the meeting at</w:t>
      </w:r>
      <w:r>
        <w:rPr>
          <w:rFonts w:cs="Times New Roman"/>
          <w:b/>
          <w:sz w:val="22"/>
        </w:rPr>
        <w:t xml:space="preserve"> 9:18</w:t>
      </w:r>
      <w:r w:rsidR="00190558" w:rsidRPr="00CC4839">
        <w:rPr>
          <w:rFonts w:cs="Times New Roman"/>
          <w:b/>
          <w:sz w:val="22"/>
        </w:rPr>
        <w:t xml:space="preserve"> p.m.</w:t>
      </w:r>
    </w:p>
    <w:p w:rsidR="00190558" w:rsidRPr="00CC4839" w:rsidRDefault="00190558" w:rsidP="00190558">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p>
    <w:p w:rsidR="00190558" w:rsidRPr="00CC4839" w:rsidRDefault="00190558" w:rsidP="00190558">
      <w:pPr>
        <w:pStyle w:val="NoSpacing"/>
        <w:jc w:val="both"/>
        <w:rPr>
          <w:rFonts w:cs="Times New Roman"/>
          <w:sz w:val="22"/>
        </w:rPr>
      </w:pPr>
      <w:r w:rsidRPr="00CC4839">
        <w:rPr>
          <w:rFonts w:cs="Times New Roman"/>
          <w:sz w:val="22"/>
        </w:rPr>
        <w:t>Tom Hancock, Chairman</w:t>
      </w:r>
      <w:r w:rsidRPr="00CC4839">
        <w:rPr>
          <w:rFonts w:cs="Times New Roman"/>
          <w:sz w:val="22"/>
        </w:rPr>
        <w:tab/>
      </w:r>
      <w:r w:rsidRPr="00CC4839">
        <w:rPr>
          <w:rFonts w:cs="Times New Roman"/>
          <w:sz w:val="22"/>
        </w:rPr>
        <w:tab/>
      </w:r>
      <w:r w:rsidRPr="00CC4839">
        <w:rPr>
          <w:rFonts w:cs="Times New Roman"/>
          <w:sz w:val="22"/>
        </w:rPr>
        <w:tab/>
      </w:r>
      <w:r>
        <w:rPr>
          <w:rFonts w:cs="Times New Roman"/>
          <w:sz w:val="22"/>
        </w:rPr>
        <w:t>Justin Lease, Secretary</w:t>
      </w:r>
      <w:r>
        <w:rPr>
          <w:rFonts w:cs="Times New Roman"/>
          <w:sz w:val="22"/>
        </w:rPr>
        <w:tab/>
      </w:r>
      <w:r>
        <w:rPr>
          <w:rFonts w:cs="Times New Roman"/>
          <w:sz w:val="22"/>
        </w:rPr>
        <w:tab/>
      </w:r>
      <w:r>
        <w:rPr>
          <w:rFonts w:cs="Times New Roman"/>
          <w:sz w:val="22"/>
        </w:rPr>
        <w:tab/>
      </w:r>
      <w:r w:rsidRPr="00CC4839">
        <w:rPr>
          <w:rFonts w:cs="Times New Roman"/>
          <w:sz w:val="22"/>
        </w:rPr>
        <w:t>Date</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Respectfully submitted,</w:t>
      </w:r>
    </w:p>
    <w:p w:rsidR="00190558" w:rsidRDefault="00190558" w:rsidP="00190558">
      <w:pPr>
        <w:pStyle w:val="NoSpacing"/>
        <w:jc w:val="both"/>
        <w:rPr>
          <w:rFonts w:cs="Times New Roman"/>
          <w:sz w:val="22"/>
        </w:rPr>
      </w:pPr>
      <w:r w:rsidRPr="00CC4839">
        <w:rPr>
          <w:rFonts w:cs="Times New Roman"/>
          <w:sz w:val="22"/>
        </w:rPr>
        <w:t>Lori R. Lascoe, Recording Secretary</w:t>
      </w:r>
    </w:p>
    <w:p w:rsidR="00190558" w:rsidRPr="00CC4839" w:rsidRDefault="00190558" w:rsidP="00190558">
      <w:pPr>
        <w:pStyle w:val="NoSpacing"/>
        <w:jc w:val="both"/>
        <w:rPr>
          <w:rFonts w:cs="Times New Roman"/>
          <w:sz w:val="22"/>
        </w:rPr>
      </w:pPr>
      <w:r>
        <w:rPr>
          <w:rFonts w:cs="Times New Roman"/>
          <w:sz w:val="22"/>
        </w:rPr>
        <w:t>Township Clerk</w:t>
      </w:r>
    </w:p>
    <w:sectPr w:rsidR="00190558" w:rsidRPr="00CC4839" w:rsidSect="00C45C98">
      <w:headerReference w:type="default" r:id="rId7"/>
      <w:pgSz w:w="12240" w:h="15840"/>
      <w:pgMar w:top="720" w:right="720" w:bottom="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97" w:rsidRDefault="00464897" w:rsidP="00190558">
      <w:pPr>
        <w:spacing w:after="0" w:line="240" w:lineRule="auto"/>
      </w:pPr>
      <w:r>
        <w:separator/>
      </w:r>
    </w:p>
  </w:endnote>
  <w:endnote w:type="continuationSeparator" w:id="0">
    <w:p w:rsidR="00464897" w:rsidRDefault="00464897" w:rsidP="0019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97" w:rsidRDefault="00464897" w:rsidP="00190558">
      <w:pPr>
        <w:spacing w:after="0" w:line="240" w:lineRule="auto"/>
      </w:pPr>
      <w:r>
        <w:separator/>
      </w:r>
    </w:p>
  </w:footnote>
  <w:footnote w:type="continuationSeparator" w:id="0">
    <w:p w:rsidR="00464897" w:rsidRDefault="00464897" w:rsidP="0019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Default="0041525F">
    <w:pPr>
      <w:pStyle w:val="Header"/>
    </w:pPr>
    <w:r>
      <w:t>RAY TOWNSHIP PLANNING COMMISSION</w:t>
    </w:r>
    <w:r>
      <w:tab/>
    </w:r>
    <w:r w:rsidR="00C4350F">
      <w:t>APPROVED</w:t>
    </w:r>
  </w:p>
  <w:p w:rsidR="00C6445E" w:rsidRDefault="0041525F">
    <w:pPr>
      <w:pStyle w:val="Header"/>
    </w:pPr>
    <w:r>
      <w:t xml:space="preserve">MEETING MINUTES </w:t>
    </w:r>
  </w:p>
  <w:p w:rsidR="00C6445E" w:rsidRDefault="00255312">
    <w:pPr>
      <w:pStyle w:val="Header"/>
    </w:pPr>
    <w:r>
      <w:t>TUESDAY, APRIL 1</w:t>
    </w:r>
    <w:r w:rsidR="00190558">
      <w:t>1</w:t>
    </w:r>
    <w:r w:rsidR="0041525F">
      <w:t>, 2017 AT 7:30 P.M.</w:t>
    </w:r>
  </w:p>
  <w:p w:rsidR="00A07719" w:rsidRPr="001B379B" w:rsidRDefault="0041525F" w:rsidP="00A07719">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C4350F">
      <w:rPr>
        <w:bCs/>
        <w:noProof/>
      </w:rPr>
      <w:t>6</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C4350F">
      <w:rPr>
        <w:bCs/>
        <w:noProof/>
      </w:rPr>
      <w:t>6</w:t>
    </w:r>
    <w:r w:rsidRPr="001B379B">
      <w:rPr>
        <w:bCs/>
      </w:rPr>
      <w:fldChar w:fldCharType="end"/>
    </w:r>
  </w:p>
  <w:p w:rsidR="00C6445E" w:rsidRDefault="00C4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9CA"/>
    <w:multiLevelType w:val="hybridMultilevel"/>
    <w:tmpl w:val="967E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02A55"/>
    <w:multiLevelType w:val="hybridMultilevel"/>
    <w:tmpl w:val="933CF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72F78"/>
    <w:multiLevelType w:val="hybridMultilevel"/>
    <w:tmpl w:val="DF844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144A2"/>
    <w:multiLevelType w:val="hybridMultilevel"/>
    <w:tmpl w:val="8712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0594C"/>
    <w:multiLevelType w:val="hybridMultilevel"/>
    <w:tmpl w:val="05923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FC45CC"/>
    <w:multiLevelType w:val="hybridMultilevel"/>
    <w:tmpl w:val="E7BA5D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FC24799"/>
    <w:multiLevelType w:val="hybridMultilevel"/>
    <w:tmpl w:val="662E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877C3"/>
    <w:multiLevelType w:val="hybridMultilevel"/>
    <w:tmpl w:val="CB6ED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8"/>
    <w:rsid w:val="00001E2A"/>
    <w:rsid w:val="00012F28"/>
    <w:rsid w:val="000364F1"/>
    <w:rsid w:val="000F178F"/>
    <w:rsid w:val="001260D5"/>
    <w:rsid w:val="00161C05"/>
    <w:rsid w:val="00190558"/>
    <w:rsid w:val="001F69AF"/>
    <w:rsid w:val="00205D7A"/>
    <w:rsid w:val="00210715"/>
    <w:rsid w:val="00255312"/>
    <w:rsid w:val="0029121C"/>
    <w:rsid w:val="002A28F3"/>
    <w:rsid w:val="002B1D64"/>
    <w:rsid w:val="003743AE"/>
    <w:rsid w:val="003923B3"/>
    <w:rsid w:val="003F3989"/>
    <w:rsid w:val="0041525F"/>
    <w:rsid w:val="00432AA4"/>
    <w:rsid w:val="00464897"/>
    <w:rsid w:val="004B7BAF"/>
    <w:rsid w:val="004D6139"/>
    <w:rsid w:val="00514705"/>
    <w:rsid w:val="005309D6"/>
    <w:rsid w:val="00530A22"/>
    <w:rsid w:val="00532707"/>
    <w:rsid w:val="005B0895"/>
    <w:rsid w:val="005B1BA3"/>
    <w:rsid w:val="005C58E5"/>
    <w:rsid w:val="005D7614"/>
    <w:rsid w:val="00685516"/>
    <w:rsid w:val="006D025B"/>
    <w:rsid w:val="00706292"/>
    <w:rsid w:val="0079053B"/>
    <w:rsid w:val="007D51EF"/>
    <w:rsid w:val="008F33DD"/>
    <w:rsid w:val="008F728A"/>
    <w:rsid w:val="00961ECD"/>
    <w:rsid w:val="009A20A0"/>
    <w:rsid w:val="009D6C22"/>
    <w:rsid w:val="00A1042E"/>
    <w:rsid w:val="00A72559"/>
    <w:rsid w:val="00A82E00"/>
    <w:rsid w:val="00AB4145"/>
    <w:rsid w:val="00B22599"/>
    <w:rsid w:val="00B61E53"/>
    <w:rsid w:val="00BC4F34"/>
    <w:rsid w:val="00C13300"/>
    <w:rsid w:val="00C4350F"/>
    <w:rsid w:val="00CA3CF5"/>
    <w:rsid w:val="00D03DDF"/>
    <w:rsid w:val="00D701F1"/>
    <w:rsid w:val="00DA62DD"/>
    <w:rsid w:val="00DB5249"/>
    <w:rsid w:val="00DF0148"/>
    <w:rsid w:val="00E158CB"/>
    <w:rsid w:val="00E1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B3E7"/>
  <w15:chartTrackingRefBased/>
  <w15:docId w15:val="{CBDDDF36-E806-4C97-B990-90C0AAE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0558"/>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558"/>
    <w:pPr>
      <w:spacing w:after="0" w:line="240" w:lineRule="auto"/>
    </w:pPr>
    <w:rPr>
      <w:rFonts w:ascii="Times New Roman" w:hAnsi="Times New Roman"/>
      <w:sz w:val="24"/>
    </w:rPr>
  </w:style>
  <w:style w:type="paragraph" w:styleId="Header">
    <w:name w:val="header"/>
    <w:basedOn w:val="Normal"/>
    <w:link w:val="HeaderChar"/>
    <w:uiPriority w:val="99"/>
    <w:unhideWhenUsed/>
    <w:rsid w:val="0019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58"/>
    <w:rPr>
      <w:rFonts w:ascii="Times New Roman" w:hAnsi="Times New Roman"/>
      <w:sz w:val="24"/>
    </w:rPr>
  </w:style>
  <w:style w:type="paragraph" w:customStyle="1" w:styleId="BodyA">
    <w:name w:val="Body A"/>
    <w:rsid w:val="001905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ListParagraph">
    <w:name w:val="List Paragraph"/>
    <w:uiPriority w:val="34"/>
    <w:qFormat/>
    <w:rsid w:val="0019055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19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4</cp:revision>
  <dcterms:created xsi:type="dcterms:W3CDTF">2017-04-24T18:19:00Z</dcterms:created>
  <dcterms:modified xsi:type="dcterms:W3CDTF">2017-05-10T13:31:00Z</dcterms:modified>
</cp:coreProperties>
</file>